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E738E8" w:rsidRDefault="00800FAB" w:rsidP="00800FAB">
      <w:pPr>
        <w:jc w:val="center"/>
        <w:rPr>
          <w:rFonts w:ascii="Arial" w:eastAsia="宋体" w:hAnsi="Arial" w:cs="Arial"/>
          <w:b/>
          <w:sz w:val="30"/>
          <w:szCs w:val="30"/>
        </w:rPr>
      </w:pPr>
      <w:r w:rsidRPr="00E738E8">
        <w:rPr>
          <w:rFonts w:ascii="Arial" w:eastAsia="宋体" w:hAnsi="宋体" w:cs="Arial"/>
          <w:b/>
          <w:sz w:val="30"/>
          <w:szCs w:val="30"/>
        </w:rPr>
        <w:t>兴业银行</w:t>
      </w:r>
      <w:r w:rsidRPr="00E738E8">
        <w:rPr>
          <w:rFonts w:ascii="Arial" w:eastAsia="宋体" w:hAnsi="Arial" w:cs="Arial"/>
          <w:b/>
          <w:sz w:val="30"/>
          <w:szCs w:val="30"/>
        </w:rPr>
        <w:t>“</w:t>
      </w:r>
      <w:r w:rsidRPr="00E738E8">
        <w:rPr>
          <w:rFonts w:ascii="Arial" w:eastAsia="宋体" w:hAnsi="宋体" w:cs="Arial"/>
          <w:b/>
          <w:sz w:val="30"/>
          <w:szCs w:val="30"/>
        </w:rPr>
        <w:t>天天万利宝稳利</w:t>
      </w:r>
      <w:r w:rsidR="006D74C7" w:rsidRPr="00E738E8">
        <w:rPr>
          <w:rFonts w:ascii="Arial" w:eastAsia="宋体" w:hAnsi="Arial" w:cs="Arial"/>
          <w:b/>
          <w:sz w:val="30"/>
          <w:szCs w:val="30"/>
        </w:rPr>
        <w:t>2</w:t>
      </w:r>
      <w:r w:rsidRPr="00E738E8">
        <w:rPr>
          <w:rFonts w:ascii="Arial" w:eastAsia="宋体" w:hAnsi="宋体" w:cs="Arial"/>
          <w:b/>
          <w:sz w:val="30"/>
          <w:szCs w:val="30"/>
        </w:rPr>
        <w:t>号净值型理财产品</w:t>
      </w:r>
      <w:r w:rsidR="006D74C7" w:rsidRPr="00E738E8">
        <w:rPr>
          <w:rFonts w:ascii="Arial" w:eastAsia="宋体" w:hAnsi="Arial" w:cs="Arial"/>
          <w:b/>
          <w:sz w:val="30"/>
          <w:szCs w:val="30"/>
        </w:rPr>
        <w:t>B</w:t>
      </w:r>
      <w:r w:rsidRPr="00E738E8">
        <w:rPr>
          <w:rFonts w:ascii="Arial" w:eastAsia="宋体" w:hAnsi="宋体" w:cs="Arial"/>
          <w:b/>
          <w:sz w:val="30"/>
          <w:szCs w:val="30"/>
        </w:rPr>
        <w:t>款</w:t>
      </w:r>
      <w:r w:rsidRPr="00E738E8">
        <w:rPr>
          <w:rFonts w:ascii="Arial" w:eastAsia="宋体" w:hAnsi="Arial" w:cs="Arial"/>
          <w:b/>
          <w:sz w:val="30"/>
          <w:szCs w:val="30"/>
        </w:rPr>
        <w:t>”</w:t>
      </w:r>
    </w:p>
    <w:p w:rsidR="00800FAB" w:rsidRPr="00E738E8" w:rsidRDefault="00800FAB" w:rsidP="00800FAB">
      <w:pPr>
        <w:jc w:val="center"/>
        <w:rPr>
          <w:rFonts w:ascii="Arial" w:eastAsia="宋体" w:hAnsi="Arial" w:cs="Arial"/>
          <w:b/>
          <w:sz w:val="30"/>
          <w:szCs w:val="30"/>
        </w:rPr>
      </w:pPr>
      <w:r w:rsidRPr="00E738E8">
        <w:rPr>
          <w:rFonts w:ascii="Arial" w:eastAsia="宋体" w:hAnsi="Arial" w:cs="Arial"/>
          <w:b/>
          <w:sz w:val="30"/>
          <w:szCs w:val="30"/>
        </w:rPr>
        <w:t>201</w:t>
      </w:r>
      <w:r w:rsidR="00147A2D" w:rsidRPr="00E738E8">
        <w:rPr>
          <w:rFonts w:ascii="Arial" w:eastAsia="宋体" w:hAnsi="Arial" w:cs="Arial"/>
          <w:b/>
          <w:sz w:val="30"/>
          <w:szCs w:val="30"/>
        </w:rPr>
        <w:t>9</w:t>
      </w:r>
      <w:r w:rsidRPr="00E738E8">
        <w:rPr>
          <w:rFonts w:ascii="Arial" w:eastAsia="宋体" w:hAnsi="宋体" w:cs="Arial"/>
          <w:b/>
          <w:sz w:val="30"/>
          <w:szCs w:val="30"/>
        </w:rPr>
        <w:t>年第</w:t>
      </w:r>
      <w:r w:rsidR="00147A2D" w:rsidRPr="00E738E8">
        <w:rPr>
          <w:rFonts w:ascii="Arial" w:eastAsia="宋体" w:hAnsi="Arial" w:cs="Arial"/>
          <w:b/>
          <w:sz w:val="30"/>
          <w:szCs w:val="30"/>
        </w:rPr>
        <w:t>1</w:t>
      </w:r>
      <w:r w:rsidRPr="00E738E8">
        <w:rPr>
          <w:rFonts w:ascii="Arial" w:eastAsia="宋体" w:hAnsi="宋体" w:cs="Arial"/>
          <w:b/>
          <w:sz w:val="30"/>
          <w:szCs w:val="30"/>
        </w:rPr>
        <w:t>季度报告</w:t>
      </w:r>
    </w:p>
    <w:p w:rsidR="00800FAB" w:rsidRPr="00E738E8" w:rsidRDefault="00855B0E" w:rsidP="00800FAB">
      <w:pPr>
        <w:jc w:val="center"/>
        <w:rPr>
          <w:rFonts w:ascii="Arial" w:eastAsia="宋体" w:hAnsi="Arial" w:cs="Arial"/>
          <w:b/>
          <w:sz w:val="30"/>
          <w:szCs w:val="30"/>
        </w:rPr>
      </w:pPr>
      <w:r w:rsidRPr="00E738E8">
        <w:rPr>
          <w:rFonts w:ascii="Arial" w:eastAsia="宋体" w:hAnsi="Arial" w:cs="Arial"/>
          <w:b/>
          <w:sz w:val="30"/>
          <w:szCs w:val="30"/>
        </w:rPr>
        <w:t>2019</w:t>
      </w:r>
      <w:r w:rsidRPr="00E738E8">
        <w:rPr>
          <w:rFonts w:ascii="Arial" w:eastAsia="宋体" w:hAnsi="宋体" w:cs="Arial"/>
          <w:b/>
          <w:sz w:val="30"/>
          <w:szCs w:val="30"/>
        </w:rPr>
        <w:t>年</w:t>
      </w:r>
      <w:r w:rsidRPr="00E738E8">
        <w:rPr>
          <w:rFonts w:ascii="Arial" w:eastAsia="宋体" w:hAnsi="Arial" w:cs="Arial"/>
          <w:b/>
          <w:sz w:val="30"/>
          <w:szCs w:val="30"/>
        </w:rPr>
        <w:t>3</w:t>
      </w:r>
      <w:r w:rsidRPr="00E738E8">
        <w:rPr>
          <w:rFonts w:ascii="Arial" w:eastAsia="宋体" w:hAnsi="宋体" w:cs="Arial"/>
          <w:b/>
          <w:sz w:val="30"/>
          <w:szCs w:val="30"/>
        </w:rPr>
        <w:t>月</w:t>
      </w:r>
      <w:r w:rsidRPr="00E738E8">
        <w:rPr>
          <w:rFonts w:ascii="Arial" w:eastAsia="宋体" w:hAnsi="Arial" w:cs="Arial"/>
          <w:b/>
          <w:sz w:val="30"/>
          <w:szCs w:val="30"/>
        </w:rPr>
        <w:t>31</w:t>
      </w:r>
      <w:r w:rsidRPr="00E738E8">
        <w:rPr>
          <w:rFonts w:ascii="Arial" w:eastAsia="宋体" w:hAnsi="宋体" w:cs="Arial"/>
          <w:b/>
          <w:sz w:val="30"/>
          <w:szCs w:val="30"/>
        </w:rPr>
        <w:t>日</w:t>
      </w:r>
    </w:p>
    <w:p w:rsidR="00800FAB" w:rsidRPr="00E738E8" w:rsidRDefault="00855B0E" w:rsidP="00E738E8">
      <w:pPr>
        <w:pStyle w:val="a3"/>
        <w:numPr>
          <w:ilvl w:val="0"/>
          <w:numId w:val="1"/>
        </w:numPr>
        <w:ind w:firstLineChars="0"/>
        <w:outlineLvl w:val="0"/>
        <w:rPr>
          <w:rFonts w:ascii="Arial" w:hAnsi="Arial" w:cs="Arial"/>
          <w:b/>
          <w:sz w:val="30"/>
          <w:szCs w:val="30"/>
        </w:rPr>
      </w:pPr>
      <w:bookmarkStart w:id="0" w:name="_Toc5974064"/>
      <w:r w:rsidRPr="00E738E8">
        <w:rPr>
          <w:rFonts w:ascii="Arial" w:cs="Arial"/>
          <w:b/>
          <w:sz w:val="30"/>
          <w:szCs w:val="30"/>
        </w:rPr>
        <w:t>目录</w:t>
      </w:r>
      <w:bookmarkEnd w:id="0"/>
    </w:p>
    <w:p w:rsidR="00E738E8" w:rsidRDefault="00A97652">
      <w:pPr>
        <w:pStyle w:val="1"/>
        <w:tabs>
          <w:tab w:val="left" w:pos="630"/>
          <w:tab w:val="right" w:leader="dot" w:pos="8296"/>
        </w:tabs>
        <w:rPr>
          <w:noProof/>
        </w:rPr>
      </w:pPr>
      <w:r>
        <w:rPr>
          <w:rFonts w:ascii="Arial" w:hAnsi="Arial" w:cs="Arial"/>
          <w:b/>
          <w:sz w:val="30"/>
          <w:szCs w:val="30"/>
        </w:rPr>
        <w:fldChar w:fldCharType="begin"/>
      </w:r>
      <w:r w:rsidR="00E738E8">
        <w:rPr>
          <w:rFonts w:ascii="Arial" w:hAnsi="Arial" w:cs="Arial"/>
          <w:b/>
          <w:sz w:val="30"/>
          <w:szCs w:val="30"/>
        </w:rPr>
        <w:instrText xml:space="preserve"> TOC \o "1-3" \h \z \u </w:instrText>
      </w:r>
      <w:r>
        <w:rPr>
          <w:rFonts w:ascii="Arial" w:hAnsi="Arial" w:cs="Arial"/>
          <w:b/>
          <w:sz w:val="30"/>
          <w:szCs w:val="30"/>
        </w:rPr>
        <w:fldChar w:fldCharType="separate"/>
      </w:r>
      <w:hyperlink w:anchor="_Toc5974064" w:history="1">
        <w:r w:rsidR="00E738E8" w:rsidRPr="00F7010B">
          <w:rPr>
            <w:rStyle w:val="a7"/>
            <w:rFonts w:ascii="Arial" w:hAnsi="Arial" w:cs="Arial" w:hint="eastAsia"/>
            <w:b/>
            <w:noProof/>
          </w:rPr>
          <w:t>一</w:t>
        </w:r>
        <w:r w:rsidR="00E738E8" w:rsidRPr="00F7010B">
          <w:rPr>
            <w:rStyle w:val="a7"/>
            <w:rFonts w:ascii="Arial" w:hAnsi="Arial" w:cs="Arial" w:hint="eastAsia"/>
            <w:b/>
            <w:noProof/>
          </w:rPr>
          <w:t>.</w:t>
        </w:r>
        <w:r w:rsidR="00E738E8">
          <w:rPr>
            <w:noProof/>
          </w:rPr>
          <w:tab/>
        </w:r>
        <w:r w:rsidR="00E738E8" w:rsidRPr="00F7010B">
          <w:rPr>
            <w:rStyle w:val="a7"/>
            <w:rFonts w:ascii="Arial" w:cs="Arial" w:hint="eastAsia"/>
            <w:b/>
            <w:noProof/>
          </w:rPr>
          <w:t>目录</w:t>
        </w:r>
        <w:r w:rsidR="00E738E8">
          <w:rPr>
            <w:noProof/>
            <w:webHidden/>
          </w:rPr>
          <w:tab/>
        </w:r>
        <w:r>
          <w:rPr>
            <w:noProof/>
            <w:webHidden/>
          </w:rPr>
          <w:fldChar w:fldCharType="begin"/>
        </w:r>
        <w:r w:rsidR="00E738E8">
          <w:rPr>
            <w:noProof/>
            <w:webHidden/>
          </w:rPr>
          <w:instrText xml:space="preserve"> PAGEREF _Toc5974064 \h </w:instrText>
        </w:r>
        <w:r>
          <w:rPr>
            <w:noProof/>
            <w:webHidden/>
          </w:rPr>
        </w:r>
        <w:r>
          <w:rPr>
            <w:noProof/>
            <w:webHidden/>
          </w:rPr>
          <w:fldChar w:fldCharType="separate"/>
        </w:r>
        <w:r w:rsidR="00E738E8">
          <w:rPr>
            <w:noProof/>
            <w:webHidden/>
          </w:rPr>
          <w:t>1</w:t>
        </w:r>
        <w:r>
          <w:rPr>
            <w:noProof/>
            <w:webHidden/>
          </w:rPr>
          <w:fldChar w:fldCharType="end"/>
        </w:r>
      </w:hyperlink>
    </w:p>
    <w:p w:rsidR="00E738E8" w:rsidRDefault="00A97652">
      <w:pPr>
        <w:pStyle w:val="1"/>
        <w:tabs>
          <w:tab w:val="left" w:pos="630"/>
          <w:tab w:val="right" w:leader="dot" w:pos="8296"/>
        </w:tabs>
        <w:rPr>
          <w:noProof/>
        </w:rPr>
      </w:pPr>
      <w:hyperlink w:anchor="_Toc5974065" w:history="1">
        <w:r w:rsidR="00E738E8" w:rsidRPr="00F7010B">
          <w:rPr>
            <w:rStyle w:val="a7"/>
            <w:rFonts w:ascii="Arial" w:hAnsi="Arial" w:cs="Arial" w:hint="eastAsia"/>
            <w:b/>
            <w:noProof/>
          </w:rPr>
          <w:t>二</w:t>
        </w:r>
        <w:r w:rsidR="00E738E8" w:rsidRPr="00F7010B">
          <w:rPr>
            <w:rStyle w:val="a7"/>
            <w:rFonts w:ascii="Arial" w:hAnsi="Arial" w:cs="Arial" w:hint="eastAsia"/>
            <w:b/>
            <w:noProof/>
          </w:rPr>
          <w:t>.</w:t>
        </w:r>
        <w:r w:rsidR="00E738E8">
          <w:rPr>
            <w:noProof/>
          </w:rPr>
          <w:tab/>
        </w:r>
        <w:r w:rsidR="00E738E8" w:rsidRPr="00F7010B">
          <w:rPr>
            <w:rStyle w:val="a7"/>
            <w:rFonts w:ascii="Arial" w:cs="Arial" w:hint="eastAsia"/>
            <w:b/>
            <w:noProof/>
          </w:rPr>
          <w:t>重要提示</w:t>
        </w:r>
        <w:r w:rsidR="00E738E8">
          <w:rPr>
            <w:noProof/>
            <w:webHidden/>
          </w:rPr>
          <w:tab/>
        </w:r>
        <w:r>
          <w:rPr>
            <w:noProof/>
            <w:webHidden/>
          </w:rPr>
          <w:fldChar w:fldCharType="begin"/>
        </w:r>
        <w:r w:rsidR="00E738E8">
          <w:rPr>
            <w:noProof/>
            <w:webHidden/>
          </w:rPr>
          <w:instrText xml:space="preserve"> PAGEREF _Toc5974065 \h </w:instrText>
        </w:r>
        <w:r>
          <w:rPr>
            <w:noProof/>
            <w:webHidden/>
          </w:rPr>
        </w:r>
        <w:r>
          <w:rPr>
            <w:noProof/>
            <w:webHidden/>
          </w:rPr>
          <w:fldChar w:fldCharType="separate"/>
        </w:r>
        <w:r w:rsidR="00E738E8">
          <w:rPr>
            <w:noProof/>
            <w:webHidden/>
          </w:rPr>
          <w:t>1</w:t>
        </w:r>
        <w:r>
          <w:rPr>
            <w:noProof/>
            <w:webHidden/>
          </w:rPr>
          <w:fldChar w:fldCharType="end"/>
        </w:r>
      </w:hyperlink>
    </w:p>
    <w:p w:rsidR="00E738E8" w:rsidRDefault="00A97652">
      <w:pPr>
        <w:pStyle w:val="1"/>
        <w:tabs>
          <w:tab w:val="left" w:pos="630"/>
          <w:tab w:val="right" w:leader="dot" w:pos="8296"/>
        </w:tabs>
        <w:rPr>
          <w:noProof/>
        </w:rPr>
      </w:pPr>
      <w:hyperlink w:anchor="_Toc5974066" w:history="1">
        <w:r w:rsidR="00E738E8" w:rsidRPr="00F7010B">
          <w:rPr>
            <w:rStyle w:val="a7"/>
            <w:rFonts w:ascii="Arial" w:hAnsi="Arial" w:cs="Arial" w:hint="eastAsia"/>
            <w:b/>
            <w:noProof/>
          </w:rPr>
          <w:t>三</w:t>
        </w:r>
        <w:r w:rsidR="00E738E8" w:rsidRPr="00F7010B">
          <w:rPr>
            <w:rStyle w:val="a7"/>
            <w:rFonts w:ascii="Arial" w:hAnsi="Arial" w:cs="Arial" w:hint="eastAsia"/>
            <w:b/>
            <w:noProof/>
          </w:rPr>
          <w:t>.</w:t>
        </w:r>
        <w:r w:rsidR="00E738E8">
          <w:rPr>
            <w:noProof/>
          </w:rPr>
          <w:tab/>
        </w:r>
        <w:r w:rsidR="00E738E8" w:rsidRPr="00F7010B">
          <w:rPr>
            <w:rStyle w:val="a7"/>
            <w:rFonts w:ascii="Arial" w:cs="Arial" w:hint="eastAsia"/>
            <w:b/>
            <w:noProof/>
          </w:rPr>
          <w:t>产品基本情况</w:t>
        </w:r>
        <w:r w:rsidR="00E738E8">
          <w:rPr>
            <w:noProof/>
            <w:webHidden/>
          </w:rPr>
          <w:tab/>
        </w:r>
        <w:r>
          <w:rPr>
            <w:noProof/>
            <w:webHidden/>
          </w:rPr>
          <w:fldChar w:fldCharType="begin"/>
        </w:r>
        <w:r w:rsidR="00E738E8">
          <w:rPr>
            <w:noProof/>
            <w:webHidden/>
          </w:rPr>
          <w:instrText xml:space="preserve"> PAGEREF _Toc5974066 \h </w:instrText>
        </w:r>
        <w:r>
          <w:rPr>
            <w:noProof/>
            <w:webHidden/>
          </w:rPr>
        </w:r>
        <w:r>
          <w:rPr>
            <w:noProof/>
            <w:webHidden/>
          </w:rPr>
          <w:fldChar w:fldCharType="separate"/>
        </w:r>
        <w:r w:rsidR="00E738E8">
          <w:rPr>
            <w:noProof/>
            <w:webHidden/>
          </w:rPr>
          <w:t>1</w:t>
        </w:r>
        <w:r>
          <w:rPr>
            <w:noProof/>
            <w:webHidden/>
          </w:rPr>
          <w:fldChar w:fldCharType="end"/>
        </w:r>
      </w:hyperlink>
    </w:p>
    <w:p w:rsidR="00E738E8" w:rsidRDefault="00A97652">
      <w:pPr>
        <w:pStyle w:val="1"/>
        <w:tabs>
          <w:tab w:val="left" w:pos="630"/>
          <w:tab w:val="right" w:leader="dot" w:pos="8296"/>
        </w:tabs>
        <w:rPr>
          <w:noProof/>
        </w:rPr>
      </w:pPr>
      <w:hyperlink w:anchor="_Toc5974067" w:history="1">
        <w:r w:rsidR="00E738E8" w:rsidRPr="00F7010B">
          <w:rPr>
            <w:rStyle w:val="a7"/>
            <w:rFonts w:ascii="Arial" w:hAnsi="Arial" w:cs="Arial" w:hint="eastAsia"/>
            <w:b/>
            <w:noProof/>
          </w:rPr>
          <w:t>四</w:t>
        </w:r>
        <w:r w:rsidR="00E738E8" w:rsidRPr="00F7010B">
          <w:rPr>
            <w:rStyle w:val="a7"/>
            <w:rFonts w:ascii="Arial" w:hAnsi="Arial" w:cs="Arial" w:hint="eastAsia"/>
            <w:b/>
            <w:noProof/>
          </w:rPr>
          <w:t>.</w:t>
        </w:r>
        <w:r w:rsidR="00E738E8">
          <w:rPr>
            <w:noProof/>
          </w:rPr>
          <w:tab/>
        </w:r>
        <w:r w:rsidR="00E738E8" w:rsidRPr="00F7010B">
          <w:rPr>
            <w:rStyle w:val="a7"/>
            <w:rFonts w:ascii="Arial" w:cs="Arial" w:hint="eastAsia"/>
            <w:b/>
            <w:noProof/>
          </w:rPr>
          <w:t>产品收益表现</w:t>
        </w:r>
        <w:r w:rsidR="00E738E8">
          <w:rPr>
            <w:noProof/>
            <w:webHidden/>
          </w:rPr>
          <w:tab/>
        </w:r>
        <w:r>
          <w:rPr>
            <w:noProof/>
            <w:webHidden/>
          </w:rPr>
          <w:fldChar w:fldCharType="begin"/>
        </w:r>
        <w:r w:rsidR="00E738E8">
          <w:rPr>
            <w:noProof/>
            <w:webHidden/>
          </w:rPr>
          <w:instrText xml:space="preserve"> PAGEREF _Toc5974067 \h </w:instrText>
        </w:r>
        <w:r>
          <w:rPr>
            <w:noProof/>
            <w:webHidden/>
          </w:rPr>
        </w:r>
        <w:r>
          <w:rPr>
            <w:noProof/>
            <w:webHidden/>
          </w:rPr>
          <w:fldChar w:fldCharType="separate"/>
        </w:r>
        <w:r w:rsidR="00E738E8">
          <w:rPr>
            <w:noProof/>
            <w:webHidden/>
          </w:rPr>
          <w:t>2</w:t>
        </w:r>
        <w:r>
          <w:rPr>
            <w:noProof/>
            <w:webHidden/>
          </w:rPr>
          <w:fldChar w:fldCharType="end"/>
        </w:r>
      </w:hyperlink>
    </w:p>
    <w:p w:rsidR="00E738E8" w:rsidRDefault="00A97652">
      <w:pPr>
        <w:pStyle w:val="1"/>
        <w:tabs>
          <w:tab w:val="left" w:pos="630"/>
          <w:tab w:val="right" w:leader="dot" w:pos="8296"/>
        </w:tabs>
        <w:rPr>
          <w:noProof/>
        </w:rPr>
      </w:pPr>
      <w:hyperlink w:anchor="_Toc5974068" w:history="1">
        <w:r w:rsidR="00E738E8" w:rsidRPr="00F7010B">
          <w:rPr>
            <w:rStyle w:val="a7"/>
            <w:rFonts w:ascii="Arial" w:hAnsi="Arial" w:cs="Arial" w:hint="eastAsia"/>
            <w:b/>
            <w:noProof/>
          </w:rPr>
          <w:t>五</w:t>
        </w:r>
        <w:r w:rsidR="00E738E8" w:rsidRPr="00F7010B">
          <w:rPr>
            <w:rStyle w:val="a7"/>
            <w:rFonts w:ascii="Arial" w:hAnsi="Arial" w:cs="Arial" w:hint="eastAsia"/>
            <w:b/>
            <w:noProof/>
          </w:rPr>
          <w:t>.</w:t>
        </w:r>
        <w:r w:rsidR="00E738E8">
          <w:rPr>
            <w:noProof/>
          </w:rPr>
          <w:tab/>
        </w:r>
        <w:r w:rsidR="00E738E8" w:rsidRPr="00F7010B">
          <w:rPr>
            <w:rStyle w:val="a7"/>
            <w:rFonts w:ascii="Arial" w:cs="Arial" w:hint="eastAsia"/>
            <w:b/>
            <w:noProof/>
          </w:rPr>
          <w:t>报告期内产品的投资策略和运作分析</w:t>
        </w:r>
        <w:r w:rsidR="00E738E8">
          <w:rPr>
            <w:noProof/>
            <w:webHidden/>
          </w:rPr>
          <w:tab/>
        </w:r>
        <w:r>
          <w:rPr>
            <w:noProof/>
            <w:webHidden/>
          </w:rPr>
          <w:fldChar w:fldCharType="begin"/>
        </w:r>
        <w:r w:rsidR="00E738E8">
          <w:rPr>
            <w:noProof/>
            <w:webHidden/>
          </w:rPr>
          <w:instrText xml:space="preserve"> PAGEREF _Toc5974068 \h </w:instrText>
        </w:r>
        <w:r>
          <w:rPr>
            <w:noProof/>
            <w:webHidden/>
          </w:rPr>
        </w:r>
        <w:r>
          <w:rPr>
            <w:noProof/>
            <w:webHidden/>
          </w:rPr>
          <w:fldChar w:fldCharType="separate"/>
        </w:r>
        <w:r w:rsidR="00E738E8">
          <w:rPr>
            <w:noProof/>
            <w:webHidden/>
          </w:rPr>
          <w:t>3</w:t>
        </w:r>
        <w:r>
          <w:rPr>
            <w:noProof/>
            <w:webHidden/>
          </w:rPr>
          <w:fldChar w:fldCharType="end"/>
        </w:r>
      </w:hyperlink>
    </w:p>
    <w:p w:rsidR="00E738E8" w:rsidRDefault="00A97652">
      <w:pPr>
        <w:pStyle w:val="1"/>
        <w:tabs>
          <w:tab w:val="left" w:pos="630"/>
          <w:tab w:val="right" w:leader="dot" w:pos="8296"/>
        </w:tabs>
        <w:rPr>
          <w:noProof/>
        </w:rPr>
      </w:pPr>
      <w:hyperlink w:anchor="_Toc5974069" w:history="1">
        <w:r w:rsidR="00E738E8" w:rsidRPr="00F7010B">
          <w:rPr>
            <w:rStyle w:val="a7"/>
            <w:rFonts w:ascii="Arial" w:hAnsi="Arial" w:cs="Arial" w:hint="eastAsia"/>
            <w:b/>
            <w:noProof/>
          </w:rPr>
          <w:t>六</w:t>
        </w:r>
        <w:r w:rsidR="00E738E8" w:rsidRPr="00F7010B">
          <w:rPr>
            <w:rStyle w:val="a7"/>
            <w:rFonts w:ascii="Arial" w:hAnsi="Arial" w:cs="Arial" w:hint="eastAsia"/>
            <w:b/>
            <w:noProof/>
          </w:rPr>
          <w:t>.</w:t>
        </w:r>
        <w:r w:rsidR="00E738E8">
          <w:rPr>
            <w:noProof/>
          </w:rPr>
          <w:tab/>
        </w:r>
        <w:r w:rsidR="00E738E8" w:rsidRPr="00F7010B">
          <w:rPr>
            <w:rStyle w:val="a7"/>
            <w:rFonts w:ascii="Arial" w:hAnsi="Arial" w:cs="Arial"/>
            <w:b/>
            <w:noProof/>
          </w:rPr>
          <w:t>2018</w:t>
        </w:r>
        <w:r w:rsidR="00E738E8" w:rsidRPr="00F7010B">
          <w:rPr>
            <w:rStyle w:val="a7"/>
            <w:rFonts w:ascii="Arial" w:cs="Arial" w:hint="eastAsia"/>
            <w:b/>
            <w:noProof/>
          </w:rPr>
          <w:t>年第</w:t>
        </w:r>
        <w:r w:rsidR="00E738E8" w:rsidRPr="00F7010B">
          <w:rPr>
            <w:rStyle w:val="a7"/>
            <w:rFonts w:ascii="Arial" w:hAnsi="Arial" w:cs="Arial"/>
            <w:b/>
            <w:noProof/>
          </w:rPr>
          <w:t>4</w:t>
        </w:r>
        <w:r w:rsidR="00E738E8" w:rsidRPr="00F7010B">
          <w:rPr>
            <w:rStyle w:val="a7"/>
            <w:rFonts w:ascii="Arial" w:cs="Arial" w:hint="eastAsia"/>
            <w:b/>
            <w:noProof/>
          </w:rPr>
          <w:t>季度财务会计报告</w:t>
        </w:r>
        <w:r w:rsidR="00E738E8">
          <w:rPr>
            <w:noProof/>
            <w:webHidden/>
          </w:rPr>
          <w:tab/>
        </w:r>
        <w:r>
          <w:rPr>
            <w:noProof/>
            <w:webHidden/>
          </w:rPr>
          <w:fldChar w:fldCharType="begin"/>
        </w:r>
        <w:r w:rsidR="00E738E8">
          <w:rPr>
            <w:noProof/>
            <w:webHidden/>
          </w:rPr>
          <w:instrText xml:space="preserve"> PAGEREF _Toc5974069 \h </w:instrText>
        </w:r>
        <w:r>
          <w:rPr>
            <w:noProof/>
            <w:webHidden/>
          </w:rPr>
        </w:r>
        <w:r>
          <w:rPr>
            <w:noProof/>
            <w:webHidden/>
          </w:rPr>
          <w:fldChar w:fldCharType="separate"/>
        </w:r>
        <w:r w:rsidR="00E738E8">
          <w:rPr>
            <w:noProof/>
            <w:webHidden/>
          </w:rPr>
          <w:t>5</w:t>
        </w:r>
        <w:r>
          <w:rPr>
            <w:noProof/>
            <w:webHidden/>
          </w:rPr>
          <w:fldChar w:fldCharType="end"/>
        </w:r>
      </w:hyperlink>
    </w:p>
    <w:p w:rsidR="00E738E8" w:rsidRDefault="00A97652">
      <w:pPr>
        <w:pStyle w:val="2"/>
        <w:tabs>
          <w:tab w:val="left" w:pos="840"/>
          <w:tab w:val="right" w:leader="dot" w:pos="8296"/>
        </w:tabs>
        <w:rPr>
          <w:noProof/>
        </w:rPr>
      </w:pPr>
      <w:hyperlink w:anchor="_Toc5974070" w:history="1">
        <w:r w:rsidR="00E738E8" w:rsidRPr="00F7010B">
          <w:rPr>
            <w:rStyle w:val="a7"/>
            <w:rFonts w:ascii="Arial" w:eastAsia="宋体" w:hAnsi="Arial" w:cs="Arial"/>
            <w:b/>
            <w:noProof/>
          </w:rPr>
          <w:t>1.</w:t>
        </w:r>
        <w:r w:rsidR="00E738E8">
          <w:rPr>
            <w:noProof/>
          </w:rPr>
          <w:tab/>
        </w:r>
        <w:r w:rsidR="00E738E8" w:rsidRPr="00F7010B">
          <w:rPr>
            <w:rStyle w:val="a7"/>
            <w:rFonts w:ascii="Arial" w:eastAsia="宋体" w:hAnsi="宋体" w:cs="Arial" w:hint="eastAsia"/>
            <w:b/>
            <w:noProof/>
          </w:rPr>
          <w:t>资产负债表</w:t>
        </w:r>
        <w:r w:rsidR="00E738E8">
          <w:rPr>
            <w:noProof/>
            <w:webHidden/>
          </w:rPr>
          <w:tab/>
        </w:r>
        <w:r>
          <w:rPr>
            <w:noProof/>
            <w:webHidden/>
          </w:rPr>
          <w:fldChar w:fldCharType="begin"/>
        </w:r>
        <w:r w:rsidR="00E738E8">
          <w:rPr>
            <w:noProof/>
            <w:webHidden/>
          </w:rPr>
          <w:instrText xml:space="preserve"> PAGEREF _Toc5974070 \h </w:instrText>
        </w:r>
        <w:r>
          <w:rPr>
            <w:noProof/>
            <w:webHidden/>
          </w:rPr>
        </w:r>
        <w:r>
          <w:rPr>
            <w:noProof/>
            <w:webHidden/>
          </w:rPr>
          <w:fldChar w:fldCharType="separate"/>
        </w:r>
        <w:r w:rsidR="00E738E8">
          <w:rPr>
            <w:noProof/>
            <w:webHidden/>
          </w:rPr>
          <w:t>5</w:t>
        </w:r>
        <w:r>
          <w:rPr>
            <w:noProof/>
            <w:webHidden/>
          </w:rPr>
          <w:fldChar w:fldCharType="end"/>
        </w:r>
      </w:hyperlink>
    </w:p>
    <w:p w:rsidR="00E738E8" w:rsidRDefault="00A97652">
      <w:pPr>
        <w:pStyle w:val="2"/>
        <w:tabs>
          <w:tab w:val="left" w:pos="840"/>
          <w:tab w:val="right" w:leader="dot" w:pos="8296"/>
        </w:tabs>
        <w:rPr>
          <w:noProof/>
        </w:rPr>
      </w:pPr>
      <w:hyperlink w:anchor="_Toc5974071" w:history="1">
        <w:r w:rsidR="00E738E8" w:rsidRPr="00F7010B">
          <w:rPr>
            <w:rStyle w:val="a7"/>
            <w:rFonts w:ascii="Arial" w:eastAsia="宋体" w:hAnsi="Arial" w:cs="Arial"/>
            <w:b/>
            <w:noProof/>
          </w:rPr>
          <w:t>2.</w:t>
        </w:r>
        <w:r w:rsidR="00E738E8">
          <w:rPr>
            <w:noProof/>
          </w:rPr>
          <w:tab/>
        </w:r>
        <w:r w:rsidR="00E738E8" w:rsidRPr="00F7010B">
          <w:rPr>
            <w:rStyle w:val="a7"/>
            <w:rFonts w:ascii="Arial" w:eastAsia="宋体" w:hAnsi="宋体" w:cs="Arial" w:hint="eastAsia"/>
            <w:b/>
            <w:noProof/>
          </w:rPr>
          <w:t>利润表</w:t>
        </w:r>
        <w:r w:rsidR="00E738E8">
          <w:rPr>
            <w:noProof/>
            <w:webHidden/>
          </w:rPr>
          <w:tab/>
        </w:r>
        <w:r>
          <w:rPr>
            <w:noProof/>
            <w:webHidden/>
          </w:rPr>
          <w:fldChar w:fldCharType="begin"/>
        </w:r>
        <w:r w:rsidR="00E738E8">
          <w:rPr>
            <w:noProof/>
            <w:webHidden/>
          </w:rPr>
          <w:instrText xml:space="preserve"> PAGEREF _Toc5974071 \h </w:instrText>
        </w:r>
        <w:r>
          <w:rPr>
            <w:noProof/>
            <w:webHidden/>
          </w:rPr>
        </w:r>
        <w:r>
          <w:rPr>
            <w:noProof/>
            <w:webHidden/>
          </w:rPr>
          <w:fldChar w:fldCharType="separate"/>
        </w:r>
        <w:r w:rsidR="00E738E8">
          <w:rPr>
            <w:noProof/>
            <w:webHidden/>
          </w:rPr>
          <w:t>6</w:t>
        </w:r>
        <w:r>
          <w:rPr>
            <w:noProof/>
            <w:webHidden/>
          </w:rPr>
          <w:fldChar w:fldCharType="end"/>
        </w:r>
      </w:hyperlink>
    </w:p>
    <w:p w:rsidR="00E738E8" w:rsidRDefault="00A97652">
      <w:pPr>
        <w:pStyle w:val="2"/>
        <w:tabs>
          <w:tab w:val="left" w:pos="840"/>
          <w:tab w:val="right" w:leader="dot" w:pos="8296"/>
        </w:tabs>
        <w:rPr>
          <w:noProof/>
        </w:rPr>
      </w:pPr>
      <w:hyperlink w:anchor="_Toc5974072" w:history="1">
        <w:r w:rsidR="00E738E8" w:rsidRPr="00F7010B">
          <w:rPr>
            <w:rStyle w:val="a7"/>
            <w:rFonts w:ascii="Arial" w:eastAsia="宋体" w:hAnsi="Arial" w:cs="Arial"/>
            <w:b/>
            <w:noProof/>
          </w:rPr>
          <w:t>3.</w:t>
        </w:r>
        <w:r w:rsidR="00E738E8">
          <w:rPr>
            <w:noProof/>
          </w:rPr>
          <w:tab/>
        </w:r>
        <w:r w:rsidR="00E738E8" w:rsidRPr="00F7010B">
          <w:rPr>
            <w:rStyle w:val="a7"/>
            <w:rFonts w:ascii="Arial" w:eastAsia="宋体" w:hAnsi="宋体" w:cs="Arial" w:hint="eastAsia"/>
            <w:b/>
            <w:noProof/>
          </w:rPr>
          <w:t>所有者权益（产品净值）变动表</w:t>
        </w:r>
        <w:r w:rsidR="00E738E8">
          <w:rPr>
            <w:noProof/>
            <w:webHidden/>
          </w:rPr>
          <w:tab/>
        </w:r>
        <w:r>
          <w:rPr>
            <w:noProof/>
            <w:webHidden/>
          </w:rPr>
          <w:fldChar w:fldCharType="begin"/>
        </w:r>
        <w:r w:rsidR="00E738E8">
          <w:rPr>
            <w:noProof/>
            <w:webHidden/>
          </w:rPr>
          <w:instrText xml:space="preserve"> PAGEREF _Toc5974072 \h </w:instrText>
        </w:r>
        <w:r>
          <w:rPr>
            <w:noProof/>
            <w:webHidden/>
          </w:rPr>
        </w:r>
        <w:r>
          <w:rPr>
            <w:noProof/>
            <w:webHidden/>
          </w:rPr>
          <w:fldChar w:fldCharType="separate"/>
        </w:r>
        <w:r w:rsidR="00E738E8">
          <w:rPr>
            <w:noProof/>
            <w:webHidden/>
          </w:rPr>
          <w:t>7</w:t>
        </w:r>
        <w:r>
          <w:rPr>
            <w:noProof/>
            <w:webHidden/>
          </w:rPr>
          <w:fldChar w:fldCharType="end"/>
        </w:r>
      </w:hyperlink>
    </w:p>
    <w:p w:rsidR="00E738E8" w:rsidRDefault="00A97652">
      <w:pPr>
        <w:pStyle w:val="1"/>
        <w:tabs>
          <w:tab w:val="left" w:pos="630"/>
          <w:tab w:val="right" w:leader="dot" w:pos="8296"/>
        </w:tabs>
        <w:rPr>
          <w:noProof/>
        </w:rPr>
      </w:pPr>
      <w:hyperlink w:anchor="_Toc5974073" w:history="1">
        <w:r w:rsidR="00E738E8" w:rsidRPr="00F7010B">
          <w:rPr>
            <w:rStyle w:val="a7"/>
            <w:rFonts w:ascii="Arial" w:hAnsi="Arial" w:cs="Arial" w:hint="eastAsia"/>
            <w:b/>
            <w:noProof/>
          </w:rPr>
          <w:t>七</w:t>
        </w:r>
        <w:r w:rsidR="00E738E8" w:rsidRPr="00F7010B">
          <w:rPr>
            <w:rStyle w:val="a7"/>
            <w:rFonts w:ascii="Arial" w:hAnsi="Arial" w:cs="Arial" w:hint="eastAsia"/>
            <w:b/>
            <w:noProof/>
          </w:rPr>
          <w:t>.</w:t>
        </w:r>
        <w:r w:rsidR="00E738E8">
          <w:rPr>
            <w:noProof/>
          </w:rPr>
          <w:tab/>
        </w:r>
        <w:r w:rsidR="00E738E8" w:rsidRPr="00F7010B">
          <w:rPr>
            <w:rStyle w:val="a7"/>
            <w:rFonts w:ascii="Arial" w:hAnsi="Arial" w:cs="Arial" w:hint="eastAsia"/>
            <w:b/>
            <w:noProof/>
          </w:rPr>
          <w:t>投资组合情况</w:t>
        </w:r>
        <w:r w:rsidR="00E738E8">
          <w:rPr>
            <w:noProof/>
            <w:webHidden/>
          </w:rPr>
          <w:tab/>
        </w:r>
        <w:r>
          <w:rPr>
            <w:noProof/>
            <w:webHidden/>
          </w:rPr>
          <w:fldChar w:fldCharType="begin"/>
        </w:r>
        <w:r w:rsidR="00E738E8">
          <w:rPr>
            <w:noProof/>
            <w:webHidden/>
          </w:rPr>
          <w:instrText xml:space="preserve"> PAGEREF _Toc5974073 \h </w:instrText>
        </w:r>
        <w:r>
          <w:rPr>
            <w:noProof/>
            <w:webHidden/>
          </w:rPr>
        </w:r>
        <w:r>
          <w:rPr>
            <w:noProof/>
            <w:webHidden/>
          </w:rPr>
          <w:fldChar w:fldCharType="separate"/>
        </w:r>
        <w:r w:rsidR="00E738E8">
          <w:rPr>
            <w:noProof/>
            <w:webHidden/>
          </w:rPr>
          <w:t>8</w:t>
        </w:r>
        <w:r>
          <w:rPr>
            <w:noProof/>
            <w:webHidden/>
          </w:rPr>
          <w:fldChar w:fldCharType="end"/>
        </w:r>
      </w:hyperlink>
    </w:p>
    <w:p w:rsidR="00E738E8" w:rsidRDefault="00A97652">
      <w:pPr>
        <w:pStyle w:val="2"/>
        <w:tabs>
          <w:tab w:val="left" w:pos="840"/>
          <w:tab w:val="right" w:leader="dot" w:pos="8296"/>
        </w:tabs>
        <w:rPr>
          <w:noProof/>
        </w:rPr>
      </w:pPr>
      <w:hyperlink w:anchor="_Toc5974074" w:history="1">
        <w:r w:rsidR="00E738E8" w:rsidRPr="00F7010B">
          <w:rPr>
            <w:rStyle w:val="a7"/>
            <w:rFonts w:ascii="Arial" w:hAnsi="Arial" w:cs="Arial"/>
            <w:b/>
            <w:noProof/>
          </w:rPr>
          <w:t>1.</w:t>
        </w:r>
        <w:r w:rsidR="00E738E8">
          <w:rPr>
            <w:noProof/>
          </w:rPr>
          <w:tab/>
        </w:r>
        <w:r w:rsidR="00E738E8" w:rsidRPr="00F7010B">
          <w:rPr>
            <w:rStyle w:val="a7"/>
            <w:rFonts w:ascii="Arial" w:hAnsi="Arial" w:cs="Arial" w:hint="eastAsia"/>
            <w:b/>
            <w:noProof/>
          </w:rPr>
          <w:t>报告期末稳利</w:t>
        </w:r>
        <w:r w:rsidR="00E738E8" w:rsidRPr="00F7010B">
          <w:rPr>
            <w:rStyle w:val="a7"/>
            <w:rFonts w:ascii="Arial" w:hAnsi="Arial" w:cs="Arial"/>
            <w:b/>
            <w:noProof/>
          </w:rPr>
          <w:t>2</w:t>
        </w:r>
        <w:r w:rsidR="00E738E8" w:rsidRPr="00F7010B">
          <w:rPr>
            <w:rStyle w:val="a7"/>
            <w:rFonts w:ascii="Arial" w:hAnsi="Arial" w:cs="Arial" w:hint="eastAsia"/>
            <w:b/>
            <w:noProof/>
          </w:rPr>
          <w:t>号</w:t>
        </w:r>
        <w:r w:rsidR="00E738E8" w:rsidRPr="00F7010B">
          <w:rPr>
            <w:rStyle w:val="a7"/>
            <w:rFonts w:ascii="Arial" w:hAnsi="Arial" w:cs="Arial"/>
            <w:b/>
            <w:noProof/>
          </w:rPr>
          <w:t>B</w:t>
        </w:r>
        <w:r w:rsidR="00E738E8" w:rsidRPr="00F7010B">
          <w:rPr>
            <w:rStyle w:val="a7"/>
            <w:rFonts w:ascii="Arial" w:hAnsi="Arial" w:cs="Arial" w:hint="eastAsia"/>
            <w:b/>
            <w:noProof/>
          </w:rPr>
          <w:t>款资产组合情况</w:t>
        </w:r>
        <w:r w:rsidR="00E738E8">
          <w:rPr>
            <w:noProof/>
            <w:webHidden/>
          </w:rPr>
          <w:tab/>
        </w:r>
        <w:r>
          <w:rPr>
            <w:noProof/>
            <w:webHidden/>
          </w:rPr>
          <w:fldChar w:fldCharType="begin"/>
        </w:r>
        <w:r w:rsidR="00E738E8">
          <w:rPr>
            <w:noProof/>
            <w:webHidden/>
          </w:rPr>
          <w:instrText xml:space="preserve"> PAGEREF _Toc5974074 \h </w:instrText>
        </w:r>
        <w:r>
          <w:rPr>
            <w:noProof/>
            <w:webHidden/>
          </w:rPr>
        </w:r>
        <w:r>
          <w:rPr>
            <w:noProof/>
            <w:webHidden/>
          </w:rPr>
          <w:fldChar w:fldCharType="separate"/>
        </w:r>
        <w:r w:rsidR="00E738E8">
          <w:rPr>
            <w:noProof/>
            <w:webHidden/>
          </w:rPr>
          <w:t>8</w:t>
        </w:r>
        <w:r>
          <w:rPr>
            <w:noProof/>
            <w:webHidden/>
          </w:rPr>
          <w:fldChar w:fldCharType="end"/>
        </w:r>
      </w:hyperlink>
    </w:p>
    <w:p w:rsidR="00E738E8" w:rsidRDefault="00A97652">
      <w:pPr>
        <w:pStyle w:val="2"/>
        <w:tabs>
          <w:tab w:val="left" w:pos="840"/>
          <w:tab w:val="right" w:leader="dot" w:pos="8296"/>
        </w:tabs>
        <w:rPr>
          <w:noProof/>
        </w:rPr>
      </w:pPr>
      <w:hyperlink w:anchor="_Toc5974075" w:history="1">
        <w:r w:rsidR="00E738E8" w:rsidRPr="00F7010B">
          <w:rPr>
            <w:rStyle w:val="a7"/>
            <w:rFonts w:ascii="Arial" w:hAnsi="Arial" w:cs="Arial"/>
            <w:b/>
            <w:noProof/>
          </w:rPr>
          <w:t>2.</w:t>
        </w:r>
        <w:r w:rsidR="00E738E8">
          <w:rPr>
            <w:noProof/>
          </w:rPr>
          <w:tab/>
        </w:r>
        <w:r w:rsidR="00E738E8" w:rsidRPr="00F7010B">
          <w:rPr>
            <w:rStyle w:val="a7"/>
            <w:rFonts w:ascii="Arial" w:hAnsi="Arial" w:cs="Arial" w:hint="eastAsia"/>
            <w:b/>
            <w:noProof/>
          </w:rPr>
          <w:t>报告期末杠杆融资情况</w:t>
        </w:r>
        <w:r w:rsidR="00E738E8">
          <w:rPr>
            <w:noProof/>
            <w:webHidden/>
          </w:rPr>
          <w:tab/>
        </w:r>
        <w:r>
          <w:rPr>
            <w:noProof/>
            <w:webHidden/>
          </w:rPr>
          <w:fldChar w:fldCharType="begin"/>
        </w:r>
        <w:r w:rsidR="00E738E8">
          <w:rPr>
            <w:noProof/>
            <w:webHidden/>
          </w:rPr>
          <w:instrText xml:space="preserve"> PAGEREF _Toc5974075 \h </w:instrText>
        </w:r>
        <w:r>
          <w:rPr>
            <w:noProof/>
            <w:webHidden/>
          </w:rPr>
        </w:r>
        <w:r>
          <w:rPr>
            <w:noProof/>
            <w:webHidden/>
          </w:rPr>
          <w:fldChar w:fldCharType="separate"/>
        </w:r>
        <w:r w:rsidR="00E738E8">
          <w:rPr>
            <w:noProof/>
            <w:webHidden/>
          </w:rPr>
          <w:t>8</w:t>
        </w:r>
        <w:r>
          <w:rPr>
            <w:noProof/>
            <w:webHidden/>
          </w:rPr>
          <w:fldChar w:fldCharType="end"/>
        </w:r>
      </w:hyperlink>
    </w:p>
    <w:p w:rsidR="00E738E8" w:rsidRDefault="00A97652">
      <w:pPr>
        <w:pStyle w:val="2"/>
        <w:tabs>
          <w:tab w:val="left" w:pos="840"/>
          <w:tab w:val="right" w:leader="dot" w:pos="8296"/>
        </w:tabs>
        <w:rPr>
          <w:noProof/>
        </w:rPr>
      </w:pPr>
      <w:hyperlink w:anchor="_Toc5974076" w:history="1">
        <w:r w:rsidR="00E738E8" w:rsidRPr="00F7010B">
          <w:rPr>
            <w:rStyle w:val="a7"/>
            <w:rFonts w:ascii="Arial" w:hAnsi="Arial" w:cs="Arial"/>
            <w:b/>
            <w:noProof/>
          </w:rPr>
          <w:t>3.</w:t>
        </w:r>
        <w:r w:rsidR="00E738E8">
          <w:rPr>
            <w:noProof/>
          </w:rPr>
          <w:tab/>
        </w:r>
        <w:r w:rsidR="00E738E8" w:rsidRPr="00F7010B">
          <w:rPr>
            <w:rStyle w:val="a7"/>
            <w:rFonts w:ascii="Arial" w:hAnsi="Arial" w:cs="Arial" w:hint="eastAsia"/>
            <w:b/>
            <w:noProof/>
          </w:rPr>
          <w:t>报告期末资产持仓前十基本信息</w:t>
        </w:r>
        <w:r w:rsidR="00E738E8">
          <w:rPr>
            <w:noProof/>
            <w:webHidden/>
          </w:rPr>
          <w:tab/>
        </w:r>
        <w:r>
          <w:rPr>
            <w:noProof/>
            <w:webHidden/>
          </w:rPr>
          <w:fldChar w:fldCharType="begin"/>
        </w:r>
        <w:r w:rsidR="00E738E8">
          <w:rPr>
            <w:noProof/>
            <w:webHidden/>
          </w:rPr>
          <w:instrText xml:space="preserve"> PAGEREF _Toc5974076 \h </w:instrText>
        </w:r>
        <w:r>
          <w:rPr>
            <w:noProof/>
            <w:webHidden/>
          </w:rPr>
        </w:r>
        <w:r>
          <w:rPr>
            <w:noProof/>
            <w:webHidden/>
          </w:rPr>
          <w:fldChar w:fldCharType="separate"/>
        </w:r>
        <w:r w:rsidR="00E738E8">
          <w:rPr>
            <w:noProof/>
            <w:webHidden/>
          </w:rPr>
          <w:t>8</w:t>
        </w:r>
        <w:r>
          <w:rPr>
            <w:noProof/>
            <w:webHidden/>
          </w:rPr>
          <w:fldChar w:fldCharType="end"/>
        </w:r>
      </w:hyperlink>
    </w:p>
    <w:p w:rsidR="00E738E8" w:rsidRPr="00E738E8" w:rsidRDefault="00A97652" w:rsidP="00E738E8">
      <w:pPr>
        <w:pStyle w:val="a3"/>
        <w:ind w:left="525" w:firstLineChars="0" w:firstLine="0"/>
        <w:rPr>
          <w:rFonts w:ascii="Arial" w:hAnsi="Arial" w:cs="Arial"/>
          <w:b/>
          <w:sz w:val="30"/>
          <w:szCs w:val="30"/>
        </w:rPr>
      </w:pPr>
      <w:r>
        <w:rPr>
          <w:rFonts w:ascii="Arial" w:hAnsi="Arial" w:cs="Arial"/>
          <w:b/>
          <w:sz w:val="30"/>
          <w:szCs w:val="30"/>
        </w:rPr>
        <w:fldChar w:fldCharType="end"/>
      </w:r>
    </w:p>
    <w:p w:rsidR="00855B0E" w:rsidRPr="00E738E8" w:rsidRDefault="00855B0E" w:rsidP="00E738E8">
      <w:pPr>
        <w:pStyle w:val="a3"/>
        <w:numPr>
          <w:ilvl w:val="0"/>
          <w:numId w:val="1"/>
        </w:numPr>
        <w:ind w:firstLineChars="0"/>
        <w:outlineLvl w:val="0"/>
        <w:rPr>
          <w:rFonts w:ascii="Arial" w:hAnsi="Arial" w:cs="Arial"/>
          <w:b/>
          <w:sz w:val="30"/>
          <w:szCs w:val="30"/>
        </w:rPr>
      </w:pPr>
      <w:bookmarkStart w:id="1" w:name="_Toc5974065"/>
      <w:r w:rsidRPr="00E738E8">
        <w:rPr>
          <w:rFonts w:ascii="Arial" w:cs="Arial"/>
          <w:b/>
          <w:sz w:val="30"/>
          <w:szCs w:val="30"/>
        </w:rPr>
        <w:t>重要提示</w:t>
      </w:r>
      <w:bookmarkEnd w:id="1"/>
    </w:p>
    <w:p w:rsidR="00855B0E" w:rsidRPr="00E738E8" w:rsidRDefault="00855B0E" w:rsidP="00855B0E">
      <w:pPr>
        <w:pStyle w:val="a3"/>
        <w:ind w:left="525" w:firstLineChars="0" w:firstLine="0"/>
        <w:rPr>
          <w:rFonts w:ascii="Arial" w:eastAsia="宋体" w:hAnsi="Arial" w:cs="Arial"/>
          <w:color w:val="FF0000"/>
          <w:sz w:val="30"/>
          <w:szCs w:val="30"/>
        </w:rPr>
      </w:pPr>
      <w:r w:rsidRPr="00E738E8">
        <w:rPr>
          <w:rFonts w:ascii="Arial" w:eastAsia="宋体" w:hAnsi="Arial" w:cs="Arial"/>
          <w:b/>
          <w:bCs/>
          <w:color w:val="FF0000"/>
          <w:sz w:val="30"/>
          <w:szCs w:val="30"/>
        </w:rPr>
        <w:t>1.</w:t>
      </w:r>
      <w:r w:rsidRPr="00E738E8">
        <w:rPr>
          <w:rFonts w:ascii="Arial" w:eastAsia="宋体" w:hAnsi="Arial" w:cs="Arial"/>
          <w:b/>
          <w:bCs/>
          <w:color w:val="FF0000"/>
          <w:sz w:val="30"/>
          <w:szCs w:val="30"/>
        </w:rPr>
        <w:t>温馨提醒：理财非存款，产品有风险，投资需谨慎！</w:t>
      </w:r>
    </w:p>
    <w:p w:rsidR="00855B0E" w:rsidRPr="00E738E8" w:rsidRDefault="00855B0E" w:rsidP="00855B0E">
      <w:pPr>
        <w:pStyle w:val="a3"/>
        <w:ind w:left="525" w:firstLineChars="0" w:firstLine="0"/>
        <w:rPr>
          <w:rFonts w:ascii="Arial" w:eastAsia="宋体" w:hAnsi="Arial" w:cs="Arial"/>
          <w:sz w:val="30"/>
          <w:szCs w:val="30"/>
        </w:rPr>
      </w:pPr>
      <w:r w:rsidRPr="00E738E8">
        <w:rPr>
          <w:rFonts w:ascii="Arial" w:eastAsia="宋体" w:hAnsi="Arial" w:cs="Arial"/>
          <w:sz w:val="30"/>
          <w:szCs w:val="30"/>
        </w:rPr>
        <w:t>2.</w:t>
      </w:r>
      <w:r w:rsidRPr="00E738E8">
        <w:rPr>
          <w:rFonts w:ascii="Arial" w:eastAsia="宋体" w:hAnsi="Arial" w:cs="Arial"/>
          <w:sz w:val="30"/>
          <w:szCs w:val="30"/>
        </w:rPr>
        <w:t>理财信息可供参考，详情请咨询理财经理，或在</w:t>
      </w:r>
      <w:r w:rsidRPr="00E738E8">
        <w:rPr>
          <w:rFonts w:ascii="Arial" w:eastAsia="宋体" w:hAnsi="Arial" w:cs="Arial"/>
          <w:sz w:val="30"/>
          <w:szCs w:val="30"/>
        </w:rPr>
        <w:t>“</w:t>
      </w:r>
      <w:r w:rsidR="000E15EE">
        <w:rPr>
          <w:rFonts w:ascii="Arial" w:eastAsia="宋体" w:hAnsi="Arial" w:cs="Arial"/>
          <w:sz w:val="30"/>
          <w:szCs w:val="30"/>
        </w:rPr>
        <w:t>中国</w:t>
      </w:r>
      <w:r w:rsidR="000E15EE">
        <w:rPr>
          <w:rFonts w:ascii="Arial" w:eastAsia="宋体" w:hAnsi="Arial" w:cs="Arial" w:hint="eastAsia"/>
          <w:sz w:val="30"/>
          <w:szCs w:val="30"/>
        </w:rPr>
        <w:t>理财网</w:t>
      </w:r>
      <w:r w:rsidRPr="00E738E8">
        <w:rPr>
          <w:rFonts w:ascii="Arial" w:eastAsia="宋体" w:hAnsi="Arial" w:cs="Arial"/>
          <w:sz w:val="30"/>
          <w:szCs w:val="30"/>
        </w:rPr>
        <w:t>（</w:t>
      </w:r>
      <w:r w:rsidRPr="00E738E8">
        <w:rPr>
          <w:rFonts w:ascii="Arial" w:eastAsia="宋体" w:hAnsi="Arial" w:cs="Arial"/>
          <w:sz w:val="30"/>
          <w:szCs w:val="30"/>
        </w:rPr>
        <w:t>www.chinawealth.com.cn</w:t>
      </w:r>
      <w:r w:rsidRPr="00E738E8">
        <w:rPr>
          <w:rFonts w:ascii="Arial" w:eastAsia="宋体" w:hAnsi="Arial" w:cs="Arial"/>
          <w:sz w:val="30"/>
          <w:szCs w:val="30"/>
        </w:rPr>
        <w:t>）</w:t>
      </w:r>
      <w:r w:rsidRPr="00E738E8">
        <w:rPr>
          <w:rFonts w:ascii="Arial" w:eastAsia="宋体" w:hAnsi="Arial" w:cs="Arial"/>
          <w:sz w:val="30"/>
          <w:szCs w:val="30"/>
        </w:rPr>
        <w:t>”</w:t>
      </w:r>
      <w:r w:rsidRPr="00E738E8">
        <w:rPr>
          <w:rFonts w:ascii="Arial" w:eastAsia="宋体" w:hAnsi="Arial" w:cs="Arial"/>
          <w:sz w:val="30"/>
          <w:szCs w:val="30"/>
        </w:rPr>
        <w:t>查询该产品相关信息。</w:t>
      </w:r>
    </w:p>
    <w:p w:rsidR="00855B0E" w:rsidRPr="00E738E8" w:rsidRDefault="00855B0E" w:rsidP="00855B0E">
      <w:pPr>
        <w:pStyle w:val="a3"/>
        <w:ind w:left="525" w:firstLineChars="0" w:firstLine="0"/>
        <w:rPr>
          <w:rFonts w:ascii="Arial" w:eastAsia="宋体" w:hAnsi="Arial" w:cs="Arial"/>
          <w:sz w:val="30"/>
          <w:szCs w:val="30"/>
        </w:rPr>
      </w:pPr>
      <w:r w:rsidRPr="00E738E8">
        <w:rPr>
          <w:rFonts w:ascii="Arial" w:eastAsia="宋体" w:hAnsi="Arial" w:cs="Arial"/>
          <w:sz w:val="30"/>
          <w:szCs w:val="30"/>
        </w:rPr>
        <w:t>3.</w:t>
      </w:r>
      <w:r w:rsidRPr="00E738E8">
        <w:rPr>
          <w:rFonts w:ascii="Arial" w:eastAsia="宋体" w:hAnsi="Arial" w:cs="Arial"/>
          <w:sz w:val="30"/>
          <w:szCs w:val="30"/>
        </w:rPr>
        <w:t>兴业银行保留对所有文字说明的最终解释权。</w:t>
      </w:r>
    </w:p>
    <w:p w:rsidR="00855B0E" w:rsidRPr="00E738E8" w:rsidRDefault="00855B0E" w:rsidP="00855B0E">
      <w:pPr>
        <w:pStyle w:val="a3"/>
        <w:ind w:left="525" w:firstLineChars="0" w:firstLine="0"/>
        <w:rPr>
          <w:rFonts w:ascii="Arial" w:hAnsi="Arial" w:cs="Arial"/>
          <w:b/>
          <w:sz w:val="30"/>
          <w:szCs w:val="30"/>
        </w:rPr>
      </w:pPr>
    </w:p>
    <w:p w:rsidR="00855B0E" w:rsidRPr="00E738E8" w:rsidRDefault="00855B0E" w:rsidP="00E738E8">
      <w:pPr>
        <w:pStyle w:val="a3"/>
        <w:numPr>
          <w:ilvl w:val="0"/>
          <w:numId w:val="1"/>
        </w:numPr>
        <w:ind w:firstLineChars="0"/>
        <w:outlineLvl w:val="0"/>
        <w:rPr>
          <w:rFonts w:ascii="Arial" w:hAnsi="Arial" w:cs="Arial"/>
          <w:b/>
          <w:sz w:val="30"/>
          <w:szCs w:val="30"/>
        </w:rPr>
      </w:pPr>
      <w:bookmarkStart w:id="2" w:name="_Toc5974066"/>
      <w:r w:rsidRPr="00E738E8">
        <w:rPr>
          <w:rFonts w:ascii="Arial" w:cs="Arial"/>
          <w:b/>
          <w:sz w:val="30"/>
          <w:szCs w:val="30"/>
        </w:rPr>
        <w:t>产品基本情况</w:t>
      </w:r>
      <w:bookmarkEnd w:id="2"/>
    </w:p>
    <w:tbl>
      <w:tblPr>
        <w:tblW w:w="8295" w:type="dxa"/>
        <w:tblInd w:w="93" w:type="dxa"/>
        <w:tblLook w:val="04A0"/>
      </w:tblPr>
      <w:tblGrid>
        <w:gridCol w:w="2700"/>
        <w:gridCol w:w="5595"/>
      </w:tblGrid>
      <w:tr w:rsidR="00800FAB" w:rsidRPr="00E738E8"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E738E8" w:rsidRDefault="00800FAB" w:rsidP="006D74C7">
            <w:pPr>
              <w:widowControl/>
              <w:jc w:val="left"/>
              <w:rPr>
                <w:rFonts w:ascii="Arial" w:eastAsia="宋体" w:hAnsi="Arial" w:cs="Arial"/>
                <w:b/>
                <w:color w:val="000000"/>
                <w:kern w:val="0"/>
                <w:sz w:val="22"/>
                <w:highlight w:val="yellow"/>
              </w:rPr>
            </w:pPr>
            <w:r w:rsidRPr="00E738E8">
              <w:rPr>
                <w:rFonts w:ascii="Arial" w:eastAsia="宋体" w:hAnsi="宋体" w:cs="Arial"/>
                <w:b/>
                <w:color w:val="000000"/>
                <w:kern w:val="0"/>
                <w:sz w:val="22"/>
              </w:rPr>
              <w:t>天天</w:t>
            </w:r>
            <w:proofErr w:type="gramStart"/>
            <w:r w:rsidRPr="00E738E8">
              <w:rPr>
                <w:rFonts w:ascii="Arial" w:eastAsia="宋体" w:hAnsi="宋体" w:cs="Arial"/>
                <w:b/>
                <w:color w:val="000000"/>
                <w:kern w:val="0"/>
                <w:sz w:val="22"/>
              </w:rPr>
              <w:t>万利宝稳利</w:t>
            </w:r>
            <w:r w:rsidR="006D74C7" w:rsidRPr="00E738E8">
              <w:rPr>
                <w:rFonts w:ascii="Arial" w:eastAsia="宋体" w:hAnsi="Arial" w:cs="Arial"/>
                <w:b/>
                <w:color w:val="000000"/>
                <w:kern w:val="0"/>
                <w:sz w:val="22"/>
              </w:rPr>
              <w:t>2</w:t>
            </w:r>
            <w:r w:rsidRPr="00E738E8">
              <w:rPr>
                <w:rFonts w:ascii="Arial" w:eastAsia="宋体" w:hAnsi="宋体" w:cs="Arial"/>
                <w:b/>
                <w:color w:val="000000"/>
                <w:kern w:val="0"/>
                <w:sz w:val="22"/>
              </w:rPr>
              <w:t>号</w:t>
            </w:r>
            <w:proofErr w:type="gramEnd"/>
            <w:r w:rsidRPr="00E738E8">
              <w:rPr>
                <w:rFonts w:ascii="Arial" w:eastAsia="宋体" w:hAnsi="宋体" w:cs="Arial"/>
                <w:b/>
                <w:color w:val="000000"/>
                <w:kern w:val="0"/>
                <w:sz w:val="22"/>
              </w:rPr>
              <w:t>净值型理财产品</w:t>
            </w:r>
            <w:r w:rsidR="006D74C7" w:rsidRPr="00E738E8">
              <w:rPr>
                <w:rFonts w:ascii="Arial" w:eastAsia="宋体" w:hAnsi="Arial" w:cs="Arial"/>
                <w:b/>
                <w:color w:val="000000"/>
                <w:kern w:val="0"/>
                <w:sz w:val="22"/>
              </w:rPr>
              <w:t>B</w:t>
            </w:r>
            <w:r w:rsidRPr="00E738E8">
              <w:rPr>
                <w:rFonts w:ascii="Arial" w:eastAsia="宋体" w:hAnsi="宋体" w:cs="Arial"/>
                <w:b/>
                <w:color w:val="000000"/>
                <w:kern w:val="0"/>
                <w:sz w:val="22"/>
              </w:rPr>
              <w:t>款</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6D74C7">
            <w:pPr>
              <w:widowControl/>
              <w:jc w:val="left"/>
              <w:rPr>
                <w:rFonts w:ascii="Arial" w:eastAsia="宋体" w:hAnsi="Arial" w:cs="Arial"/>
                <w:b/>
                <w:color w:val="000000"/>
                <w:kern w:val="0"/>
                <w:sz w:val="22"/>
                <w:highlight w:val="yellow"/>
              </w:rPr>
            </w:pPr>
            <w:r w:rsidRPr="00E738E8">
              <w:rPr>
                <w:rFonts w:ascii="Arial" w:eastAsia="宋体" w:hAnsi="Arial" w:cs="Arial"/>
                <w:b/>
                <w:color w:val="000000"/>
                <w:kern w:val="0"/>
                <w:sz w:val="22"/>
              </w:rPr>
              <w:t>9K2180</w:t>
            </w:r>
            <w:r w:rsidR="006D74C7" w:rsidRPr="00E738E8">
              <w:rPr>
                <w:rFonts w:ascii="Arial" w:eastAsia="宋体" w:hAnsi="Arial" w:cs="Arial"/>
                <w:b/>
                <w:color w:val="000000"/>
                <w:kern w:val="0"/>
                <w:sz w:val="22"/>
              </w:rPr>
              <w:t>22</w:t>
            </w:r>
          </w:p>
        </w:tc>
      </w:tr>
      <w:tr w:rsidR="00800FAB" w:rsidRPr="00E738E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351D17" w:rsidP="00CC40FF">
            <w:pPr>
              <w:widowControl/>
              <w:jc w:val="left"/>
              <w:rPr>
                <w:rFonts w:ascii="Arial" w:eastAsia="宋体" w:hAnsi="Arial" w:cs="Arial"/>
                <w:b/>
                <w:color w:val="000000"/>
                <w:kern w:val="0"/>
                <w:sz w:val="22"/>
                <w:highlight w:val="yellow"/>
              </w:rPr>
            </w:pPr>
            <w:r w:rsidRPr="00E738E8">
              <w:rPr>
                <w:rFonts w:ascii="Arial" w:eastAsia="宋体" w:hAnsi="Arial" w:cs="Arial"/>
                <w:b/>
                <w:color w:val="000000"/>
                <w:kern w:val="0"/>
                <w:sz w:val="22"/>
              </w:rPr>
              <w:t>C1030918000561</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定期开放式</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C34DB3" w:rsidP="00CC40FF">
            <w:pPr>
              <w:widowControl/>
              <w:jc w:val="left"/>
              <w:rPr>
                <w:rFonts w:ascii="Arial" w:eastAsia="宋体" w:hAnsi="Arial" w:cs="Arial"/>
                <w:b/>
                <w:color w:val="000000"/>
                <w:kern w:val="0"/>
                <w:sz w:val="22"/>
              </w:rPr>
            </w:pPr>
            <w:r w:rsidRPr="00E738E8">
              <w:rPr>
                <w:rFonts w:ascii="Arial" w:eastAsia="宋体" w:hAnsi="Arial" w:cs="Arial"/>
                <w:b/>
                <w:color w:val="000000"/>
                <w:kern w:val="0"/>
                <w:sz w:val="22"/>
              </w:rPr>
              <w:t>6,047,299,935.63</w:t>
            </w:r>
            <w:r w:rsidR="00800FAB" w:rsidRPr="00E738E8">
              <w:rPr>
                <w:rFonts w:ascii="Arial" w:eastAsia="宋体" w:hAnsi="宋体" w:cs="Arial"/>
                <w:b/>
                <w:color w:val="000000"/>
                <w:kern w:val="0"/>
                <w:sz w:val="22"/>
              </w:rPr>
              <w:t>份</w:t>
            </w:r>
            <w:r w:rsidR="00800FAB" w:rsidRPr="00E738E8">
              <w:rPr>
                <w:rFonts w:ascii="Arial" w:eastAsia="宋体" w:hAnsi="Arial" w:cs="Arial"/>
                <w:b/>
                <w:color w:val="000000"/>
                <w:kern w:val="0"/>
                <w:sz w:val="22"/>
              </w:rPr>
              <w:t xml:space="preserve"> </w:t>
            </w:r>
          </w:p>
        </w:tc>
      </w:tr>
      <w:tr w:rsidR="00800FAB" w:rsidRPr="00E738E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本产品主要投资于固定收益类资产，在严格管理投资风险的基础上，追求资产的长期稳定增值。</w:t>
            </w:r>
          </w:p>
        </w:tc>
      </w:tr>
      <w:tr w:rsidR="00800FAB" w:rsidRPr="00E738E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E738E8">
              <w:rPr>
                <w:rFonts w:ascii="Arial" w:eastAsia="宋体" w:hAnsi="宋体" w:cs="Arial"/>
                <w:b/>
                <w:color w:val="000000"/>
                <w:kern w:val="0"/>
                <w:sz w:val="22"/>
              </w:rPr>
              <w:t>研</w:t>
            </w:r>
            <w:proofErr w:type="gramEnd"/>
            <w:r w:rsidRPr="00E738E8">
              <w:rPr>
                <w:rFonts w:ascii="Arial" w:eastAsia="宋体" w:hAnsi="宋体" w:cs="Arial"/>
                <w:b/>
                <w:color w:val="000000"/>
                <w:kern w:val="0"/>
                <w:sz w:val="22"/>
              </w:rPr>
              <w:t>判，主动构建及调整投资组合，力争获取超额收益。</w:t>
            </w:r>
          </w:p>
        </w:tc>
      </w:tr>
      <w:tr w:rsidR="00800FAB" w:rsidRPr="00E738E8"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0A0A47">
            <w:pPr>
              <w:pStyle w:val="Default"/>
              <w:rPr>
                <w:rFonts w:ascii="Arial" w:eastAsia="宋体" w:hAnsi="Arial" w:cs="Arial"/>
                <w:b/>
                <w:sz w:val="22"/>
                <w:szCs w:val="22"/>
              </w:rPr>
            </w:pPr>
            <w:r w:rsidRPr="00E738E8">
              <w:rPr>
                <w:rFonts w:ascii="Arial" w:eastAsia="宋体" w:cs="Arial"/>
                <w:b/>
                <w:sz w:val="22"/>
                <w:szCs w:val="22"/>
              </w:rPr>
              <w:t>人民银行一年期定期存款利率</w:t>
            </w:r>
            <w:r w:rsidRPr="00E738E8">
              <w:rPr>
                <w:rFonts w:ascii="Arial" w:eastAsia="宋体" w:hAnsi="Arial" w:cs="Arial"/>
                <w:b/>
                <w:sz w:val="22"/>
                <w:szCs w:val="22"/>
              </w:rPr>
              <w:t>(1.5%)+</w:t>
            </w:r>
            <w:r w:rsidRPr="00E738E8">
              <w:rPr>
                <w:rFonts w:ascii="Arial" w:eastAsia="宋体" w:cs="Arial"/>
                <w:b/>
                <w:sz w:val="22"/>
                <w:szCs w:val="22"/>
              </w:rPr>
              <w:t>【</w:t>
            </w:r>
            <w:r w:rsidR="000A0A47" w:rsidRPr="00E738E8">
              <w:rPr>
                <w:rFonts w:ascii="Arial" w:eastAsia="宋体" w:hAnsi="Arial" w:cs="Arial"/>
                <w:b/>
                <w:sz w:val="22"/>
                <w:szCs w:val="22"/>
              </w:rPr>
              <w:t>2.70</w:t>
            </w:r>
            <w:r w:rsidRPr="00E738E8">
              <w:rPr>
                <w:rFonts w:ascii="Arial" w:eastAsia="宋体" w:hAnsi="Arial" w:cs="Arial"/>
                <w:b/>
                <w:sz w:val="22"/>
                <w:szCs w:val="22"/>
              </w:rPr>
              <w:t>%-3.</w:t>
            </w:r>
            <w:r w:rsidR="000A0A47" w:rsidRPr="00E738E8">
              <w:rPr>
                <w:rFonts w:ascii="Arial" w:eastAsia="宋体" w:hAnsi="Arial" w:cs="Arial"/>
                <w:b/>
                <w:sz w:val="22"/>
                <w:szCs w:val="22"/>
              </w:rPr>
              <w:t>00</w:t>
            </w:r>
            <w:r w:rsidRPr="00E738E8">
              <w:rPr>
                <w:rFonts w:ascii="Arial" w:eastAsia="宋体" w:hAnsi="Arial" w:cs="Arial"/>
                <w:b/>
                <w:sz w:val="22"/>
                <w:szCs w:val="22"/>
              </w:rPr>
              <w:t>%</w:t>
            </w:r>
            <w:r w:rsidRPr="00E738E8">
              <w:rPr>
                <w:rFonts w:ascii="Arial" w:eastAsia="宋体" w:cs="Arial"/>
                <w:b/>
                <w:sz w:val="22"/>
                <w:szCs w:val="22"/>
              </w:rPr>
              <w:t>】，即【</w:t>
            </w:r>
            <w:r w:rsidR="000A0A47" w:rsidRPr="00E738E8">
              <w:rPr>
                <w:rFonts w:ascii="Arial" w:eastAsia="宋体" w:hAnsi="Arial" w:cs="Arial"/>
                <w:b/>
                <w:sz w:val="22"/>
                <w:szCs w:val="22"/>
              </w:rPr>
              <w:t>4.20</w:t>
            </w:r>
            <w:r w:rsidRPr="00E738E8">
              <w:rPr>
                <w:rFonts w:ascii="Arial" w:eastAsia="宋体" w:hAnsi="Arial" w:cs="Arial"/>
                <w:b/>
                <w:sz w:val="22"/>
                <w:szCs w:val="22"/>
              </w:rPr>
              <w:t>%-</w:t>
            </w:r>
            <w:r w:rsidR="000A0A47" w:rsidRPr="00E738E8">
              <w:rPr>
                <w:rFonts w:ascii="Arial" w:eastAsia="宋体" w:hAnsi="Arial" w:cs="Arial"/>
                <w:b/>
                <w:sz w:val="22"/>
                <w:szCs w:val="22"/>
              </w:rPr>
              <w:t>4.50</w:t>
            </w:r>
            <w:r w:rsidRPr="00E738E8">
              <w:rPr>
                <w:rFonts w:ascii="Arial" w:eastAsia="宋体" w:hAnsi="Arial" w:cs="Arial"/>
                <w:b/>
                <w:sz w:val="22"/>
                <w:szCs w:val="22"/>
              </w:rPr>
              <w:t>%</w:t>
            </w:r>
            <w:r w:rsidRPr="00E738E8">
              <w:rPr>
                <w:rFonts w:ascii="Arial" w:eastAsia="宋体" w:cs="Arial"/>
                <w:b/>
                <w:sz w:val="22"/>
                <w:szCs w:val="22"/>
              </w:rPr>
              <w:t>】</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本产品具有低风险、高稳定性的特征。</w:t>
            </w:r>
          </w:p>
        </w:tc>
      </w:tr>
      <w:tr w:rsidR="00800FAB" w:rsidRPr="00E738E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兴业银行股份有限公司</w:t>
            </w:r>
          </w:p>
        </w:tc>
      </w:tr>
      <w:tr w:rsidR="00800FAB" w:rsidRPr="00E738E8"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E738E8" w:rsidRDefault="00800FAB" w:rsidP="00CC40FF">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兴业银行股份有限公司</w:t>
            </w:r>
          </w:p>
        </w:tc>
      </w:tr>
    </w:tbl>
    <w:p w:rsidR="00800FAB" w:rsidRPr="00E738E8" w:rsidRDefault="00800FAB" w:rsidP="00800FAB">
      <w:pPr>
        <w:rPr>
          <w:rFonts w:ascii="Arial" w:hAnsi="Arial" w:cs="Arial"/>
          <w:sz w:val="30"/>
          <w:szCs w:val="30"/>
        </w:rPr>
      </w:pPr>
    </w:p>
    <w:p w:rsidR="00800FAB" w:rsidRPr="00E738E8" w:rsidRDefault="00800FAB" w:rsidP="00E738E8">
      <w:pPr>
        <w:pStyle w:val="a3"/>
        <w:numPr>
          <w:ilvl w:val="0"/>
          <w:numId w:val="1"/>
        </w:numPr>
        <w:tabs>
          <w:tab w:val="left" w:pos="5565"/>
        </w:tabs>
        <w:ind w:firstLineChars="0"/>
        <w:outlineLvl w:val="0"/>
        <w:rPr>
          <w:rFonts w:ascii="Arial" w:hAnsi="Arial" w:cs="Arial"/>
          <w:b/>
          <w:sz w:val="30"/>
          <w:szCs w:val="30"/>
        </w:rPr>
      </w:pPr>
      <w:bookmarkStart w:id="3" w:name="_Toc5974067"/>
      <w:r w:rsidRPr="00E738E8">
        <w:rPr>
          <w:rFonts w:ascii="Arial" w:cs="Arial"/>
          <w:b/>
          <w:sz w:val="30"/>
          <w:szCs w:val="30"/>
        </w:rPr>
        <w:t>产品收益表现</w:t>
      </w:r>
      <w:bookmarkEnd w:id="3"/>
      <w:r w:rsidRPr="00E738E8">
        <w:rPr>
          <w:rFonts w:ascii="Arial" w:hAnsi="Arial" w:cs="Arial"/>
          <w:b/>
          <w:sz w:val="30"/>
          <w:szCs w:val="30"/>
        </w:rPr>
        <w:tab/>
      </w:r>
    </w:p>
    <w:p w:rsidR="00BD55CA" w:rsidRPr="00E738E8" w:rsidRDefault="00BD55CA" w:rsidP="00BD55CA">
      <w:pPr>
        <w:ind w:firstLineChars="142" w:firstLine="426"/>
        <w:rPr>
          <w:rFonts w:ascii="Arial" w:eastAsia="宋体" w:hAnsi="Arial" w:cs="Arial"/>
          <w:sz w:val="30"/>
          <w:szCs w:val="30"/>
        </w:rPr>
      </w:pPr>
      <w:r w:rsidRPr="00E738E8">
        <w:rPr>
          <w:rFonts w:ascii="Arial" w:eastAsia="宋体" w:hAnsi="宋体" w:cs="Arial"/>
          <w:sz w:val="30"/>
          <w:szCs w:val="30"/>
        </w:rPr>
        <w:t>本产品于</w:t>
      </w:r>
      <w:r w:rsidRPr="00E738E8">
        <w:rPr>
          <w:rFonts w:ascii="Arial" w:eastAsia="宋体" w:hAnsi="Arial" w:cs="Arial"/>
          <w:sz w:val="30"/>
          <w:szCs w:val="30"/>
        </w:rPr>
        <w:t>2019</w:t>
      </w:r>
      <w:r w:rsidRPr="00E738E8">
        <w:rPr>
          <w:rFonts w:ascii="Arial" w:eastAsia="宋体" w:hAnsi="宋体" w:cs="Arial"/>
          <w:sz w:val="30"/>
          <w:szCs w:val="30"/>
        </w:rPr>
        <w:t>年</w:t>
      </w:r>
      <w:r w:rsidRPr="00E738E8">
        <w:rPr>
          <w:rFonts w:ascii="Arial" w:eastAsia="宋体" w:hAnsi="Arial" w:cs="Arial"/>
          <w:sz w:val="30"/>
          <w:szCs w:val="30"/>
        </w:rPr>
        <w:t>2</w:t>
      </w:r>
      <w:r w:rsidRPr="00E738E8">
        <w:rPr>
          <w:rFonts w:ascii="Arial" w:eastAsia="宋体" w:hAnsi="宋体" w:cs="Arial"/>
          <w:sz w:val="30"/>
          <w:szCs w:val="30"/>
        </w:rPr>
        <w:t>月</w:t>
      </w:r>
      <w:r w:rsidR="007A06DD" w:rsidRPr="00E738E8">
        <w:rPr>
          <w:rFonts w:ascii="Arial" w:eastAsia="宋体" w:hAnsi="Arial" w:cs="Arial"/>
          <w:sz w:val="30"/>
          <w:szCs w:val="30"/>
        </w:rPr>
        <w:t>18</w:t>
      </w:r>
      <w:r w:rsidRPr="00E738E8">
        <w:rPr>
          <w:rFonts w:ascii="Arial" w:eastAsia="宋体" w:hAnsi="宋体" w:cs="Arial"/>
          <w:sz w:val="30"/>
          <w:szCs w:val="30"/>
        </w:rPr>
        <w:t>日结束上一投资周期开放申购赎回，上一周期业绩比较基准为【</w:t>
      </w:r>
      <w:r w:rsidR="007A06DD" w:rsidRPr="00E738E8">
        <w:rPr>
          <w:rFonts w:ascii="Arial" w:eastAsia="宋体" w:hAnsi="Arial" w:cs="Arial"/>
          <w:sz w:val="30"/>
          <w:szCs w:val="30"/>
        </w:rPr>
        <w:t>4.85%-5.05%</w:t>
      </w:r>
      <w:r w:rsidRPr="00E738E8">
        <w:rPr>
          <w:rFonts w:ascii="Arial" w:eastAsia="宋体" w:hAnsi="宋体" w:cs="Arial"/>
          <w:sz w:val="30"/>
          <w:szCs w:val="30"/>
        </w:rPr>
        <w:t>】，实际兑付客户收益约为</w:t>
      </w:r>
      <w:r w:rsidRPr="00E738E8">
        <w:rPr>
          <w:rFonts w:ascii="Arial" w:eastAsia="宋体" w:hAnsi="Arial" w:cs="Arial"/>
          <w:sz w:val="30"/>
          <w:szCs w:val="30"/>
        </w:rPr>
        <w:t>5.</w:t>
      </w:r>
      <w:r w:rsidR="007A06DD" w:rsidRPr="00E738E8">
        <w:rPr>
          <w:rFonts w:ascii="Arial" w:eastAsia="宋体" w:hAnsi="Arial" w:cs="Arial"/>
          <w:sz w:val="30"/>
          <w:szCs w:val="30"/>
        </w:rPr>
        <w:t>4</w:t>
      </w:r>
      <w:r w:rsidRPr="00E738E8">
        <w:rPr>
          <w:rFonts w:ascii="Arial" w:eastAsia="宋体" w:hAnsi="Arial" w:cs="Arial"/>
          <w:sz w:val="30"/>
          <w:szCs w:val="30"/>
        </w:rPr>
        <w:t>1%</w:t>
      </w:r>
      <w:r w:rsidRPr="00E738E8">
        <w:rPr>
          <w:rFonts w:ascii="Arial" w:eastAsia="宋体" w:hAnsi="宋体" w:cs="Arial"/>
          <w:sz w:val="30"/>
          <w:szCs w:val="30"/>
        </w:rPr>
        <w:t>。</w:t>
      </w:r>
    </w:p>
    <w:p w:rsidR="00800FAB" w:rsidRPr="00E738E8" w:rsidRDefault="00BD55CA" w:rsidP="00BD55CA">
      <w:pPr>
        <w:ind w:firstLineChars="142" w:firstLine="426"/>
        <w:rPr>
          <w:rFonts w:ascii="Arial" w:eastAsia="宋体" w:hAnsi="Arial" w:cs="Arial"/>
          <w:sz w:val="30"/>
          <w:szCs w:val="30"/>
        </w:rPr>
      </w:pPr>
      <w:r w:rsidRPr="00E738E8">
        <w:rPr>
          <w:rFonts w:ascii="Arial" w:eastAsia="宋体" w:hAnsi="Arial" w:cs="Arial"/>
          <w:sz w:val="30"/>
          <w:szCs w:val="30"/>
        </w:rPr>
        <w:t>2019</w:t>
      </w:r>
      <w:r w:rsidRPr="00E738E8">
        <w:rPr>
          <w:rFonts w:ascii="Arial" w:eastAsia="宋体" w:hAnsi="宋体" w:cs="Arial"/>
          <w:sz w:val="30"/>
          <w:szCs w:val="30"/>
        </w:rPr>
        <w:t>年</w:t>
      </w:r>
      <w:r w:rsidRPr="00E738E8">
        <w:rPr>
          <w:rFonts w:ascii="Arial" w:eastAsia="宋体" w:hAnsi="Arial" w:cs="Arial"/>
          <w:sz w:val="30"/>
          <w:szCs w:val="30"/>
        </w:rPr>
        <w:t>2</w:t>
      </w:r>
      <w:r w:rsidRPr="00E738E8">
        <w:rPr>
          <w:rFonts w:ascii="Arial" w:eastAsia="宋体" w:hAnsi="宋体" w:cs="Arial"/>
          <w:sz w:val="30"/>
          <w:szCs w:val="30"/>
        </w:rPr>
        <w:t>月</w:t>
      </w:r>
      <w:r w:rsidRPr="00E738E8">
        <w:rPr>
          <w:rFonts w:ascii="Arial" w:eastAsia="宋体" w:hAnsi="Arial" w:cs="Arial"/>
          <w:sz w:val="30"/>
          <w:szCs w:val="30"/>
        </w:rPr>
        <w:t>1</w:t>
      </w:r>
      <w:r w:rsidR="007A06DD" w:rsidRPr="00E738E8">
        <w:rPr>
          <w:rFonts w:ascii="Arial" w:eastAsia="宋体" w:hAnsi="Arial" w:cs="Arial"/>
          <w:sz w:val="30"/>
          <w:szCs w:val="30"/>
        </w:rPr>
        <w:t>9</w:t>
      </w:r>
      <w:r w:rsidRPr="00E738E8">
        <w:rPr>
          <w:rFonts w:ascii="Arial" w:eastAsia="宋体" w:hAnsi="宋体" w:cs="Arial"/>
          <w:sz w:val="30"/>
          <w:szCs w:val="30"/>
        </w:rPr>
        <w:t>日进入本次投资周期，本轮投资周期开始以来累计增长率</w:t>
      </w:r>
      <w:r w:rsidRPr="00E738E8">
        <w:rPr>
          <w:rFonts w:ascii="Arial" w:eastAsia="宋体" w:hAnsi="Arial" w:cs="Arial"/>
          <w:sz w:val="30"/>
          <w:szCs w:val="30"/>
        </w:rPr>
        <w:t>0.</w:t>
      </w:r>
      <w:r w:rsidR="007A06DD" w:rsidRPr="00E738E8">
        <w:rPr>
          <w:rFonts w:ascii="Arial" w:eastAsia="宋体" w:hAnsi="Arial" w:cs="Arial"/>
          <w:sz w:val="30"/>
          <w:szCs w:val="30"/>
        </w:rPr>
        <w:t>47</w:t>
      </w:r>
      <w:bookmarkStart w:id="4" w:name="_GoBack"/>
      <w:bookmarkEnd w:id="4"/>
      <w:r w:rsidRPr="00E738E8">
        <w:rPr>
          <w:rFonts w:ascii="Arial" w:eastAsia="宋体" w:hAnsi="Arial" w:cs="Arial"/>
          <w:sz w:val="30"/>
          <w:szCs w:val="30"/>
        </w:rPr>
        <w:t>%</w:t>
      </w:r>
      <w:r w:rsidRPr="00E738E8">
        <w:rPr>
          <w:rFonts w:ascii="Arial" w:eastAsia="宋体" w:hAnsi="宋体" w:cs="Arial"/>
          <w:sz w:val="30"/>
          <w:szCs w:val="30"/>
        </w:rPr>
        <w:t>。</w:t>
      </w:r>
    </w:p>
    <w:p w:rsidR="00BD55CA" w:rsidRPr="00E738E8" w:rsidRDefault="00BD55CA" w:rsidP="00BD55CA">
      <w:pPr>
        <w:ind w:firstLineChars="142" w:firstLine="426"/>
        <w:rPr>
          <w:rFonts w:ascii="Arial" w:eastAsia="宋体" w:hAnsi="Arial" w:cs="Arial"/>
          <w:sz w:val="30"/>
          <w:szCs w:val="30"/>
        </w:rPr>
      </w:pPr>
    </w:p>
    <w:p w:rsidR="00800FAB" w:rsidRPr="00E738E8" w:rsidRDefault="00800FAB" w:rsidP="00800FAB">
      <w:pPr>
        <w:jc w:val="center"/>
        <w:rPr>
          <w:rFonts w:ascii="Arial" w:eastAsia="宋体" w:hAnsi="Arial" w:cs="Arial"/>
          <w:sz w:val="22"/>
        </w:rPr>
      </w:pPr>
      <w:proofErr w:type="gramStart"/>
      <w:r w:rsidRPr="00E738E8">
        <w:rPr>
          <w:rFonts w:ascii="Arial" w:eastAsia="宋体" w:hAnsi="宋体" w:cs="Arial"/>
          <w:sz w:val="22"/>
        </w:rPr>
        <w:t>稳利</w:t>
      </w:r>
      <w:r w:rsidR="00443B83" w:rsidRPr="00E738E8">
        <w:rPr>
          <w:rFonts w:ascii="Arial" w:eastAsia="宋体" w:hAnsi="Arial" w:cs="Arial"/>
          <w:sz w:val="22"/>
        </w:rPr>
        <w:t>2</w:t>
      </w:r>
      <w:r w:rsidRPr="00E738E8">
        <w:rPr>
          <w:rFonts w:ascii="Arial" w:eastAsia="宋体" w:hAnsi="宋体" w:cs="Arial"/>
          <w:sz w:val="22"/>
        </w:rPr>
        <w:t>号</w:t>
      </w:r>
      <w:proofErr w:type="gramEnd"/>
      <w:r w:rsidR="00443B83" w:rsidRPr="00E738E8">
        <w:rPr>
          <w:rFonts w:ascii="Arial" w:eastAsia="宋体" w:hAnsi="Arial" w:cs="Arial"/>
          <w:sz w:val="22"/>
        </w:rPr>
        <w:t>B</w:t>
      </w:r>
      <w:r w:rsidRPr="00E738E8">
        <w:rPr>
          <w:rFonts w:ascii="Arial" w:eastAsia="宋体" w:hAnsi="宋体" w:cs="Arial"/>
          <w:sz w:val="22"/>
        </w:rPr>
        <w:t>款净值型理财产品净值表现与业绩比较基准对比图</w:t>
      </w:r>
    </w:p>
    <w:p w:rsidR="00800FAB" w:rsidRPr="00E738E8" w:rsidRDefault="00800FAB" w:rsidP="00137E94">
      <w:pPr>
        <w:jc w:val="center"/>
        <w:rPr>
          <w:rFonts w:ascii="Arial" w:hAnsi="Arial" w:cs="Arial"/>
          <w:sz w:val="22"/>
        </w:rPr>
      </w:pPr>
      <w:r w:rsidRPr="00E738E8">
        <w:rPr>
          <w:rFonts w:ascii="Arial" w:eastAsia="宋体" w:hAnsi="宋体" w:cs="Arial"/>
          <w:sz w:val="22"/>
        </w:rPr>
        <w:t>（</w:t>
      </w:r>
      <w:r w:rsidRPr="00E738E8">
        <w:rPr>
          <w:rFonts w:ascii="Arial" w:eastAsia="宋体" w:hAnsi="Arial" w:cs="Arial"/>
          <w:sz w:val="22"/>
        </w:rPr>
        <w:t>20</w:t>
      </w:r>
      <w:r w:rsidR="006E49BC" w:rsidRPr="00E738E8">
        <w:rPr>
          <w:rFonts w:ascii="Arial" w:eastAsia="宋体" w:hAnsi="Arial" w:cs="Arial"/>
          <w:sz w:val="22"/>
        </w:rPr>
        <w:t>19</w:t>
      </w:r>
      <w:r w:rsidRPr="00E738E8">
        <w:rPr>
          <w:rFonts w:ascii="Arial" w:eastAsia="宋体" w:hAnsi="宋体" w:cs="Arial"/>
          <w:sz w:val="22"/>
        </w:rPr>
        <w:t>年</w:t>
      </w:r>
      <w:r w:rsidR="006E49BC" w:rsidRPr="00E738E8">
        <w:rPr>
          <w:rFonts w:ascii="Arial" w:eastAsia="宋体" w:hAnsi="Arial" w:cs="Arial"/>
          <w:sz w:val="22"/>
        </w:rPr>
        <w:t>2</w:t>
      </w:r>
      <w:r w:rsidRPr="00E738E8">
        <w:rPr>
          <w:rFonts w:ascii="Arial" w:eastAsia="宋体" w:hAnsi="宋体" w:cs="Arial"/>
          <w:sz w:val="22"/>
        </w:rPr>
        <w:t>月</w:t>
      </w:r>
      <w:r w:rsidR="00137E94" w:rsidRPr="00E738E8">
        <w:rPr>
          <w:rFonts w:ascii="Arial" w:eastAsia="宋体" w:hAnsi="Arial" w:cs="Arial"/>
          <w:sz w:val="22"/>
        </w:rPr>
        <w:t>19</w:t>
      </w:r>
      <w:r w:rsidRPr="00E738E8">
        <w:rPr>
          <w:rFonts w:ascii="Arial" w:eastAsia="宋体" w:hAnsi="宋体" w:cs="Arial"/>
          <w:sz w:val="22"/>
        </w:rPr>
        <w:t>日</w:t>
      </w:r>
      <w:r w:rsidR="006E49BC" w:rsidRPr="00E738E8">
        <w:rPr>
          <w:rFonts w:ascii="Arial" w:eastAsia="宋体" w:hAnsi="Arial" w:cs="Arial"/>
          <w:sz w:val="22"/>
        </w:rPr>
        <w:t>-2019</w:t>
      </w:r>
      <w:r w:rsidRPr="00E738E8">
        <w:rPr>
          <w:rFonts w:ascii="Arial" w:eastAsia="宋体" w:hAnsi="宋体" w:cs="Arial"/>
          <w:sz w:val="22"/>
        </w:rPr>
        <w:t>年</w:t>
      </w:r>
      <w:r w:rsidR="006E49BC" w:rsidRPr="00E738E8">
        <w:rPr>
          <w:rFonts w:ascii="Arial" w:eastAsia="宋体" w:hAnsi="Arial" w:cs="Arial"/>
          <w:sz w:val="22"/>
        </w:rPr>
        <w:t>3</w:t>
      </w:r>
      <w:r w:rsidRPr="00E738E8">
        <w:rPr>
          <w:rFonts w:ascii="Arial" w:eastAsia="宋体" w:hAnsi="宋体" w:cs="Arial"/>
          <w:sz w:val="22"/>
        </w:rPr>
        <w:t>月</w:t>
      </w:r>
      <w:r w:rsidR="006E49BC" w:rsidRPr="00E738E8">
        <w:rPr>
          <w:rFonts w:ascii="Arial" w:eastAsia="宋体" w:hAnsi="Arial" w:cs="Arial"/>
          <w:sz w:val="22"/>
        </w:rPr>
        <w:t>25</w:t>
      </w:r>
      <w:r w:rsidRPr="00E738E8">
        <w:rPr>
          <w:rFonts w:ascii="Arial" w:eastAsia="宋体" w:hAnsi="宋体" w:cs="Arial"/>
          <w:sz w:val="22"/>
        </w:rPr>
        <w:t>日）</w:t>
      </w:r>
    </w:p>
    <w:p w:rsidR="00800FAB" w:rsidRPr="00E738E8" w:rsidRDefault="00137E94" w:rsidP="00800FAB">
      <w:pPr>
        <w:rPr>
          <w:rFonts w:ascii="Arial" w:hAnsi="Arial" w:cs="Arial"/>
          <w:sz w:val="30"/>
          <w:szCs w:val="30"/>
        </w:rPr>
      </w:pPr>
      <w:r w:rsidRPr="00E738E8">
        <w:rPr>
          <w:rFonts w:ascii="Arial" w:hAnsi="Arial" w:cs="Arial"/>
          <w:noProof/>
        </w:rPr>
        <w:lastRenderedPageBreak/>
        <w:drawing>
          <wp:inline distT="0" distB="0" distL="0" distR="0">
            <wp:extent cx="5192313" cy="3342084"/>
            <wp:effectExtent l="0" t="0" r="889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30FF" w:rsidRPr="00E738E8" w:rsidRDefault="00D330FF" w:rsidP="00D330FF">
      <w:pPr>
        <w:ind w:firstLine="420"/>
        <w:rPr>
          <w:rFonts w:ascii="Arial" w:eastAsia="宋体" w:hAnsi="Arial" w:cs="Arial"/>
          <w:sz w:val="30"/>
          <w:szCs w:val="30"/>
        </w:rPr>
      </w:pPr>
      <w:r w:rsidRPr="00E738E8">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D330FF" w:rsidRPr="00E738E8"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30FF" w:rsidRPr="00E738E8" w:rsidRDefault="00D330FF" w:rsidP="00AE318E">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D330FF" w:rsidRPr="00E738E8" w:rsidRDefault="00D330FF" w:rsidP="00AE318E">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D330FF" w:rsidRPr="00E738E8" w:rsidRDefault="00D330FF" w:rsidP="00AE318E">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D330FF" w:rsidRPr="00E738E8" w:rsidRDefault="00D330FF" w:rsidP="00AE318E">
            <w:pPr>
              <w:widowControl/>
              <w:jc w:val="left"/>
              <w:rPr>
                <w:rFonts w:ascii="Arial" w:eastAsia="宋体" w:hAnsi="Arial" w:cs="Arial"/>
                <w:b/>
                <w:color w:val="000000"/>
                <w:kern w:val="0"/>
                <w:sz w:val="22"/>
              </w:rPr>
            </w:pPr>
            <w:r w:rsidRPr="00E738E8">
              <w:rPr>
                <w:rFonts w:ascii="Arial" w:eastAsia="宋体" w:hAnsi="宋体" w:cs="Arial"/>
                <w:b/>
                <w:color w:val="000000"/>
                <w:kern w:val="0"/>
                <w:sz w:val="22"/>
              </w:rPr>
              <w:t>产品资产净值</w:t>
            </w:r>
          </w:p>
        </w:tc>
      </w:tr>
      <w:tr w:rsidR="00D330FF" w:rsidRPr="00E738E8"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D330FF" w:rsidRPr="00E738E8" w:rsidRDefault="00D330FF" w:rsidP="00D330FF">
            <w:pPr>
              <w:widowControl/>
              <w:jc w:val="right"/>
              <w:rPr>
                <w:rFonts w:ascii="Arial" w:eastAsia="宋体" w:hAnsi="Arial" w:cs="Arial"/>
                <w:color w:val="000000"/>
                <w:kern w:val="0"/>
                <w:sz w:val="22"/>
              </w:rPr>
            </w:pPr>
            <w:r w:rsidRPr="00E738E8">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D330FF" w:rsidRPr="00E738E8" w:rsidRDefault="00D330FF" w:rsidP="00AE318E">
            <w:pPr>
              <w:widowControl/>
              <w:jc w:val="right"/>
              <w:rPr>
                <w:rFonts w:ascii="Arial" w:eastAsia="宋体" w:hAnsi="Arial" w:cs="Arial"/>
                <w:color w:val="000000"/>
                <w:kern w:val="0"/>
                <w:sz w:val="22"/>
              </w:rPr>
            </w:pPr>
            <w:r w:rsidRPr="00E738E8">
              <w:rPr>
                <w:rFonts w:ascii="Arial" w:eastAsia="宋体" w:hAnsi="Arial" w:cs="Arial"/>
                <w:color w:val="000000"/>
                <w:kern w:val="0"/>
                <w:sz w:val="22"/>
              </w:rPr>
              <w:t>1.00529</w:t>
            </w:r>
          </w:p>
        </w:tc>
        <w:tc>
          <w:tcPr>
            <w:tcW w:w="1680" w:type="dxa"/>
            <w:tcBorders>
              <w:top w:val="nil"/>
              <w:left w:val="nil"/>
              <w:bottom w:val="single" w:sz="8" w:space="0" w:color="000000"/>
              <w:right w:val="single" w:sz="8" w:space="0" w:color="000000"/>
            </w:tcBorders>
            <w:shd w:val="clear" w:color="auto" w:fill="auto"/>
            <w:vAlign w:val="center"/>
            <w:hideMark/>
          </w:tcPr>
          <w:p w:rsidR="00D330FF" w:rsidRPr="00E738E8" w:rsidRDefault="00554507" w:rsidP="00AE318E">
            <w:pPr>
              <w:widowControl/>
              <w:jc w:val="right"/>
              <w:rPr>
                <w:rFonts w:ascii="Arial" w:eastAsia="宋体" w:hAnsi="Arial" w:cs="Arial"/>
                <w:color w:val="000000"/>
                <w:kern w:val="0"/>
                <w:sz w:val="22"/>
              </w:rPr>
            </w:pPr>
            <w:r w:rsidRPr="00554507">
              <w:rPr>
                <w:rFonts w:ascii="Arial" w:eastAsia="宋体" w:hAnsi="Arial" w:cs="Arial"/>
                <w:color w:val="000000"/>
                <w:kern w:val="0"/>
                <w:sz w:val="22"/>
              </w:rPr>
              <w:t>1.03228</w:t>
            </w:r>
          </w:p>
        </w:tc>
        <w:tc>
          <w:tcPr>
            <w:tcW w:w="1976" w:type="dxa"/>
            <w:tcBorders>
              <w:top w:val="nil"/>
              <w:left w:val="nil"/>
              <w:bottom w:val="single" w:sz="8" w:space="0" w:color="000000"/>
              <w:right w:val="single" w:sz="8" w:space="0" w:color="000000"/>
            </w:tcBorders>
            <w:shd w:val="clear" w:color="auto" w:fill="auto"/>
            <w:vAlign w:val="center"/>
            <w:hideMark/>
          </w:tcPr>
          <w:p w:rsidR="00D330FF" w:rsidRPr="00E738E8" w:rsidRDefault="00D330FF" w:rsidP="00AE318E">
            <w:pPr>
              <w:widowControl/>
              <w:jc w:val="right"/>
              <w:rPr>
                <w:rFonts w:ascii="Arial" w:eastAsia="宋体" w:hAnsi="Arial" w:cs="Arial"/>
                <w:color w:val="000000"/>
                <w:kern w:val="0"/>
                <w:sz w:val="22"/>
              </w:rPr>
            </w:pPr>
            <w:r w:rsidRPr="00E738E8">
              <w:rPr>
                <w:rFonts w:ascii="Arial" w:eastAsia="宋体" w:hAnsi="Arial" w:cs="Arial"/>
                <w:color w:val="000000"/>
                <w:kern w:val="0"/>
                <w:sz w:val="22"/>
              </w:rPr>
              <w:t>6,079,270,930.74</w:t>
            </w:r>
          </w:p>
        </w:tc>
      </w:tr>
    </w:tbl>
    <w:p w:rsidR="00855B0E" w:rsidRPr="00E738E8" w:rsidRDefault="00855B0E" w:rsidP="00800FAB">
      <w:pPr>
        <w:rPr>
          <w:rFonts w:ascii="Arial" w:hAnsi="Arial" w:cs="Arial"/>
          <w:sz w:val="30"/>
          <w:szCs w:val="30"/>
        </w:rPr>
      </w:pPr>
    </w:p>
    <w:p w:rsidR="00B40736" w:rsidRPr="00E738E8" w:rsidRDefault="00B40736" w:rsidP="00800FAB">
      <w:pPr>
        <w:ind w:firstLineChars="200" w:firstLine="600"/>
        <w:rPr>
          <w:rFonts w:ascii="Arial" w:hAnsi="Arial" w:cs="Arial"/>
          <w:sz w:val="30"/>
          <w:szCs w:val="30"/>
        </w:rPr>
      </w:pPr>
    </w:p>
    <w:p w:rsidR="00800FAB" w:rsidRPr="00E738E8" w:rsidRDefault="00800FAB" w:rsidP="00E738E8">
      <w:pPr>
        <w:pStyle w:val="a3"/>
        <w:numPr>
          <w:ilvl w:val="0"/>
          <w:numId w:val="1"/>
        </w:numPr>
        <w:tabs>
          <w:tab w:val="left" w:pos="5565"/>
        </w:tabs>
        <w:ind w:firstLineChars="0"/>
        <w:outlineLvl w:val="0"/>
        <w:rPr>
          <w:rFonts w:ascii="Arial" w:hAnsi="Arial" w:cs="Arial"/>
          <w:b/>
          <w:sz w:val="30"/>
          <w:szCs w:val="30"/>
        </w:rPr>
      </w:pPr>
      <w:bookmarkStart w:id="5" w:name="_Toc5974068"/>
      <w:r w:rsidRPr="00E738E8">
        <w:rPr>
          <w:rFonts w:ascii="Arial" w:cs="Arial"/>
          <w:b/>
          <w:sz w:val="30"/>
          <w:szCs w:val="30"/>
        </w:rPr>
        <w:t>报告期内产品的投资策略和运作分析</w:t>
      </w:r>
      <w:bookmarkEnd w:id="5"/>
    </w:p>
    <w:p w:rsidR="002E6A43" w:rsidRPr="00E738E8" w:rsidRDefault="002E6A43" w:rsidP="002E6A43">
      <w:pPr>
        <w:ind w:firstLineChars="200" w:firstLine="600"/>
        <w:rPr>
          <w:rFonts w:ascii="Arial" w:eastAsia="宋体" w:hAnsi="Arial" w:cs="Arial"/>
          <w:color w:val="000000"/>
          <w:kern w:val="0"/>
          <w:sz w:val="30"/>
          <w:szCs w:val="30"/>
        </w:rPr>
      </w:pPr>
      <w:r w:rsidRPr="00E738E8">
        <w:rPr>
          <w:rFonts w:ascii="Arial" w:eastAsia="宋体" w:hAnsi="Arial" w:cs="Arial"/>
          <w:color w:val="000000"/>
          <w:kern w:val="0"/>
          <w:sz w:val="30"/>
          <w:szCs w:val="30"/>
        </w:rPr>
        <w:t>2019</w:t>
      </w:r>
      <w:r w:rsidRPr="00E738E8">
        <w:rPr>
          <w:rFonts w:ascii="Arial" w:eastAsia="宋体" w:hAnsi="Arial" w:cs="Arial"/>
          <w:color w:val="000000"/>
          <w:kern w:val="0"/>
          <w:sz w:val="30"/>
          <w:szCs w:val="30"/>
        </w:rPr>
        <w:t>年一季度宏观经济继续回落，消费</w:t>
      </w:r>
      <w:proofErr w:type="gramStart"/>
      <w:r w:rsidRPr="00E738E8">
        <w:rPr>
          <w:rFonts w:ascii="Arial" w:eastAsia="宋体" w:hAnsi="Arial" w:cs="Arial"/>
          <w:color w:val="000000"/>
          <w:kern w:val="0"/>
          <w:sz w:val="30"/>
          <w:szCs w:val="30"/>
        </w:rPr>
        <w:t>端企稳但</w:t>
      </w:r>
      <w:proofErr w:type="gramEnd"/>
      <w:r w:rsidRPr="00E738E8">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E738E8">
        <w:rPr>
          <w:rFonts w:ascii="Arial" w:eastAsia="宋体" w:hAnsi="Arial" w:cs="Arial"/>
          <w:color w:val="000000"/>
          <w:kern w:val="0"/>
          <w:sz w:val="30"/>
          <w:szCs w:val="30"/>
        </w:rPr>
        <w:t>同比回升</w:t>
      </w:r>
      <w:proofErr w:type="gramEnd"/>
      <w:r w:rsidRPr="00E738E8">
        <w:rPr>
          <w:rFonts w:ascii="Arial" w:eastAsia="宋体" w:hAnsi="Arial" w:cs="Arial"/>
          <w:color w:val="000000"/>
          <w:kern w:val="0"/>
          <w:sz w:val="30"/>
          <w:szCs w:val="30"/>
        </w:rPr>
        <w:t>至</w:t>
      </w:r>
      <w:r w:rsidRPr="00E738E8">
        <w:rPr>
          <w:rFonts w:ascii="Arial" w:eastAsia="宋体" w:hAnsi="Arial" w:cs="Arial"/>
          <w:color w:val="000000"/>
          <w:kern w:val="0"/>
          <w:sz w:val="30"/>
          <w:szCs w:val="30"/>
        </w:rPr>
        <w:t>7.1%</w:t>
      </w:r>
      <w:r w:rsidRPr="00E738E8">
        <w:rPr>
          <w:rFonts w:ascii="Arial" w:eastAsia="宋体" w:hAnsi="Arial" w:cs="Arial"/>
          <w:color w:val="000000"/>
          <w:kern w:val="0"/>
          <w:sz w:val="30"/>
          <w:szCs w:val="30"/>
        </w:rPr>
        <w:t>；生产端，</w:t>
      </w:r>
      <w:r w:rsidRPr="00E738E8">
        <w:rPr>
          <w:rFonts w:ascii="Arial" w:eastAsia="宋体" w:hAnsi="Arial" w:cs="Arial"/>
          <w:color w:val="000000"/>
          <w:kern w:val="0"/>
          <w:sz w:val="30"/>
          <w:szCs w:val="30"/>
        </w:rPr>
        <w:t>1-2</w:t>
      </w:r>
      <w:r w:rsidRPr="00E738E8">
        <w:rPr>
          <w:rFonts w:ascii="Arial" w:eastAsia="宋体" w:hAnsi="Arial" w:cs="Arial"/>
          <w:color w:val="000000"/>
          <w:kern w:val="0"/>
          <w:sz w:val="30"/>
          <w:szCs w:val="30"/>
        </w:rPr>
        <w:t>月规模以上工业增加值延续疲态，同比增长</w:t>
      </w:r>
      <w:r w:rsidRPr="00E738E8">
        <w:rPr>
          <w:rFonts w:ascii="Arial" w:eastAsia="宋体" w:hAnsi="Arial" w:cs="Arial"/>
          <w:color w:val="000000"/>
          <w:kern w:val="0"/>
          <w:sz w:val="30"/>
          <w:szCs w:val="30"/>
        </w:rPr>
        <w:t>5.3%</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3</w:t>
      </w:r>
      <w:r w:rsidRPr="00E738E8">
        <w:rPr>
          <w:rFonts w:ascii="Arial" w:eastAsia="宋体" w:hAnsi="Arial" w:cs="Arial"/>
          <w:color w:val="000000"/>
          <w:kern w:val="0"/>
          <w:sz w:val="30"/>
          <w:szCs w:val="30"/>
        </w:rPr>
        <w:t>月官方制造业</w:t>
      </w:r>
      <w:r w:rsidRPr="00E738E8">
        <w:rPr>
          <w:rFonts w:ascii="Arial" w:eastAsia="宋体" w:hAnsi="Arial" w:cs="Arial"/>
          <w:color w:val="000000"/>
          <w:kern w:val="0"/>
          <w:sz w:val="30"/>
          <w:szCs w:val="30"/>
        </w:rPr>
        <w:t>PMI</w:t>
      </w:r>
      <w:r w:rsidRPr="00E738E8">
        <w:rPr>
          <w:rFonts w:ascii="Arial" w:eastAsia="宋体" w:hAnsi="Arial" w:cs="Arial"/>
          <w:color w:val="000000"/>
          <w:kern w:val="0"/>
          <w:sz w:val="30"/>
          <w:szCs w:val="30"/>
        </w:rPr>
        <w:t>指数</w:t>
      </w:r>
      <w:r w:rsidRPr="00E738E8">
        <w:rPr>
          <w:rFonts w:ascii="Arial" w:eastAsia="宋体" w:hAnsi="Arial" w:cs="Arial"/>
          <w:color w:val="000000"/>
          <w:kern w:val="0"/>
          <w:sz w:val="30"/>
          <w:szCs w:val="30"/>
        </w:rPr>
        <w:t>50.5%</w:t>
      </w:r>
      <w:r w:rsidRPr="00E738E8">
        <w:rPr>
          <w:rFonts w:ascii="Arial" w:eastAsia="宋体" w:hAnsi="Arial" w:cs="Arial"/>
          <w:color w:val="000000"/>
          <w:kern w:val="0"/>
          <w:sz w:val="30"/>
          <w:szCs w:val="30"/>
        </w:rPr>
        <w:t>，超预期重回荣枯线上，但可持续性尚待确认；通胀方面，受猪肉和鸡肉价格上涨的影响，</w:t>
      </w:r>
      <w:r w:rsidRPr="00E738E8">
        <w:rPr>
          <w:rFonts w:ascii="Arial" w:eastAsia="宋体" w:hAnsi="Arial" w:cs="Arial"/>
          <w:color w:val="000000"/>
          <w:kern w:val="0"/>
          <w:sz w:val="30"/>
          <w:szCs w:val="30"/>
        </w:rPr>
        <w:t>CPI</w:t>
      </w:r>
      <w:r w:rsidRPr="00E738E8">
        <w:rPr>
          <w:rFonts w:ascii="Arial" w:eastAsia="宋体" w:hAnsi="Arial" w:cs="Arial"/>
          <w:color w:val="000000"/>
          <w:kern w:val="0"/>
          <w:sz w:val="30"/>
          <w:szCs w:val="30"/>
        </w:rPr>
        <w:t>上行压力较大；金融数据方面，受企业短期贷款和票据融资增加</w:t>
      </w:r>
      <w:r w:rsidRPr="00E738E8">
        <w:rPr>
          <w:rFonts w:ascii="Arial" w:eastAsia="宋体" w:hAnsi="Arial" w:cs="Arial"/>
          <w:color w:val="000000"/>
          <w:kern w:val="0"/>
          <w:sz w:val="30"/>
          <w:szCs w:val="30"/>
        </w:rPr>
        <w:lastRenderedPageBreak/>
        <w:t>拉动，</w:t>
      </w:r>
      <w:r w:rsidRPr="00E738E8">
        <w:rPr>
          <w:rFonts w:ascii="Arial" w:eastAsia="宋体" w:hAnsi="Arial" w:cs="Arial"/>
          <w:color w:val="000000"/>
          <w:kern w:val="0"/>
          <w:sz w:val="30"/>
          <w:szCs w:val="30"/>
        </w:rPr>
        <w:t>1-</w:t>
      </w:r>
      <w:proofErr w:type="gramStart"/>
      <w:r w:rsidRPr="00E738E8">
        <w:rPr>
          <w:rFonts w:ascii="Arial" w:eastAsia="宋体" w:hAnsi="Arial" w:cs="Arial"/>
          <w:color w:val="000000"/>
          <w:kern w:val="0"/>
          <w:sz w:val="30"/>
          <w:szCs w:val="30"/>
        </w:rPr>
        <w:t>2</w:t>
      </w:r>
      <w:r w:rsidRPr="00E738E8">
        <w:rPr>
          <w:rFonts w:ascii="Arial" w:eastAsia="宋体" w:hAnsi="Arial" w:cs="Arial"/>
          <w:color w:val="000000"/>
          <w:kern w:val="0"/>
          <w:sz w:val="30"/>
          <w:szCs w:val="30"/>
        </w:rPr>
        <w:t>月社融总量</w:t>
      </w:r>
      <w:proofErr w:type="gramEnd"/>
      <w:r w:rsidRPr="00E738E8">
        <w:rPr>
          <w:rFonts w:ascii="Arial" w:eastAsia="宋体" w:hAnsi="Arial" w:cs="Arial"/>
          <w:color w:val="000000"/>
          <w:kern w:val="0"/>
          <w:sz w:val="30"/>
          <w:szCs w:val="30"/>
        </w:rPr>
        <w:t>改善，融资数据出现企稳迹象；政策面，</w:t>
      </w:r>
      <w:r w:rsidRPr="00E738E8">
        <w:rPr>
          <w:rFonts w:ascii="Arial" w:eastAsia="宋体" w:hAnsi="Arial" w:cs="Arial"/>
          <w:color w:val="000000"/>
          <w:kern w:val="0"/>
          <w:sz w:val="30"/>
          <w:szCs w:val="30"/>
        </w:rPr>
        <w:t>3</w:t>
      </w:r>
      <w:r w:rsidRPr="00E738E8">
        <w:rPr>
          <w:rFonts w:ascii="Arial" w:eastAsia="宋体" w:hAnsi="Arial" w:cs="Arial"/>
          <w:color w:val="000000"/>
          <w:kern w:val="0"/>
          <w:sz w:val="30"/>
          <w:szCs w:val="30"/>
        </w:rPr>
        <w:t>月份</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两会</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召开，</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稳就业</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成为经济工作重中之重，减税降</w:t>
      </w:r>
      <w:proofErr w:type="gramStart"/>
      <w:r w:rsidRPr="00E738E8">
        <w:rPr>
          <w:rFonts w:ascii="Arial" w:eastAsia="宋体" w:hAnsi="Arial" w:cs="Arial"/>
          <w:color w:val="000000"/>
          <w:kern w:val="0"/>
          <w:sz w:val="30"/>
          <w:szCs w:val="30"/>
        </w:rPr>
        <w:t>费政策</w:t>
      </w:r>
      <w:proofErr w:type="gramEnd"/>
      <w:r w:rsidRPr="00E738E8">
        <w:rPr>
          <w:rFonts w:ascii="Arial" w:eastAsia="宋体" w:hAnsi="Arial" w:cs="Arial"/>
          <w:color w:val="000000"/>
          <w:kern w:val="0"/>
          <w:sz w:val="30"/>
          <w:szCs w:val="30"/>
        </w:rPr>
        <w:t>加码，宽信用政策继续落实，相关政策积极配合为经济保驾护航。</w:t>
      </w:r>
    </w:p>
    <w:p w:rsidR="002E6A43" w:rsidRPr="00E738E8" w:rsidRDefault="002E6A43" w:rsidP="002E6A43">
      <w:pPr>
        <w:ind w:firstLineChars="200" w:firstLine="600"/>
        <w:rPr>
          <w:rFonts w:ascii="Arial" w:eastAsia="宋体" w:hAnsi="Arial" w:cs="Arial"/>
          <w:color w:val="000000"/>
          <w:kern w:val="0"/>
          <w:sz w:val="30"/>
          <w:szCs w:val="30"/>
        </w:rPr>
      </w:pPr>
      <w:r w:rsidRPr="00E738E8">
        <w:rPr>
          <w:rFonts w:ascii="Arial" w:eastAsia="宋体" w:hAnsi="Arial" w:cs="Arial"/>
          <w:color w:val="000000"/>
          <w:kern w:val="0"/>
          <w:sz w:val="30"/>
          <w:szCs w:val="30"/>
        </w:rPr>
        <w:t>资金面方面，一季度整体较为平稳宽裕，季度</w:t>
      </w:r>
      <w:proofErr w:type="gramStart"/>
      <w:r w:rsidRPr="00E738E8">
        <w:rPr>
          <w:rFonts w:ascii="Arial" w:eastAsia="宋体" w:hAnsi="Arial" w:cs="Arial"/>
          <w:color w:val="000000"/>
          <w:kern w:val="0"/>
          <w:sz w:val="30"/>
          <w:szCs w:val="30"/>
        </w:rPr>
        <w:t>末受到</w:t>
      </w:r>
      <w:proofErr w:type="gramEnd"/>
      <w:r w:rsidRPr="00E738E8">
        <w:rPr>
          <w:rFonts w:ascii="Arial" w:eastAsia="宋体" w:hAnsi="Arial" w:cs="Arial"/>
          <w:color w:val="000000"/>
          <w:kern w:val="0"/>
          <w:sz w:val="30"/>
          <w:szCs w:val="30"/>
        </w:rPr>
        <w:t>跨季和缴税影响，流动性略有收紧。</w:t>
      </w:r>
      <w:r w:rsidRPr="00E738E8">
        <w:rPr>
          <w:rFonts w:ascii="Arial" w:eastAsia="宋体" w:hAnsi="Arial" w:cs="Arial"/>
          <w:color w:val="000000"/>
          <w:kern w:val="0"/>
          <w:sz w:val="30"/>
          <w:szCs w:val="30"/>
        </w:rPr>
        <w:t>1</w:t>
      </w:r>
      <w:r w:rsidRPr="00E738E8">
        <w:rPr>
          <w:rFonts w:ascii="Arial" w:eastAsia="宋体" w:hAnsi="Arial" w:cs="Arial"/>
          <w:color w:val="000000"/>
          <w:kern w:val="0"/>
          <w:sz w:val="30"/>
          <w:szCs w:val="30"/>
        </w:rPr>
        <w:t>月初央行宣布于</w:t>
      </w:r>
      <w:r w:rsidRPr="00E738E8">
        <w:rPr>
          <w:rFonts w:ascii="Arial" w:eastAsia="宋体" w:hAnsi="Arial" w:cs="Arial"/>
          <w:color w:val="000000"/>
          <w:kern w:val="0"/>
          <w:sz w:val="30"/>
          <w:szCs w:val="30"/>
        </w:rPr>
        <w:t>1</w:t>
      </w:r>
      <w:r w:rsidRPr="00E738E8">
        <w:rPr>
          <w:rFonts w:ascii="Arial" w:eastAsia="宋体" w:hAnsi="Arial" w:cs="Arial"/>
          <w:color w:val="000000"/>
          <w:kern w:val="0"/>
          <w:sz w:val="30"/>
          <w:szCs w:val="30"/>
        </w:rPr>
        <w:t>月</w:t>
      </w:r>
      <w:r w:rsidRPr="00E738E8">
        <w:rPr>
          <w:rFonts w:ascii="Arial" w:eastAsia="宋体" w:hAnsi="Arial" w:cs="Arial"/>
          <w:color w:val="000000"/>
          <w:kern w:val="0"/>
          <w:sz w:val="30"/>
          <w:szCs w:val="30"/>
        </w:rPr>
        <w:t>15</w:t>
      </w:r>
      <w:r w:rsidRPr="00E738E8">
        <w:rPr>
          <w:rFonts w:ascii="Arial" w:eastAsia="宋体" w:hAnsi="Arial" w:cs="Arial"/>
          <w:color w:val="000000"/>
          <w:kern w:val="0"/>
          <w:sz w:val="30"/>
          <w:szCs w:val="30"/>
        </w:rPr>
        <w:t>日和</w:t>
      </w:r>
      <w:r w:rsidRPr="00E738E8">
        <w:rPr>
          <w:rFonts w:ascii="Arial" w:eastAsia="宋体" w:hAnsi="Arial" w:cs="Arial"/>
          <w:color w:val="000000"/>
          <w:kern w:val="0"/>
          <w:sz w:val="30"/>
          <w:szCs w:val="30"/>
        </w:rPr>
        <w:t>1</w:t>
      </w:r>
      <w:r w:rsidRPr="00E738E8">
        <w:rPr>
          <w:rFonts w:ascii="Arial" w:eastAsia="宋体" w:hAnsi="Arial" w:cs="Arial"/>
          <w:color w:val="000000"/>
          <w:kern w:val="0"/>
          <w:sz w:val="30"/>
          <w:szCs w:val="30"/>
        </w:rPr>
        <w:t>月</w:t>
      </w:r>
      <w:r w:rsidRPr="00E738E8">
        <w:rPr>
          <w:rFonts w:ascii="Arial" w:eastAsia="宋体" w:hAnsi="Arial" w:cs="Arial"/>
          <w:color w:val="000000"/>
          <w:kern w:val="0"/>
          <w:sz w:val="30"/>
          <w:szCs w:val="30"/>
        </w:rPr>
        <w:t>25</w:t>
      </w:r>
      <w:r w:rsidRPr="00E738E8">
        <w:rPr>
          <w:rFonts w:ascii="Arial" w:eastAsia="宋体" w:hAnsi="Arial" w:cs="Arial"/>
          <w:color w:val="000000"/>
          <w:kern w:val="0"/>
          <w:sz w:val="30"/>
          <w:szCs w:val="30"/>
        </w:rPr>
        <w:t>日各降准</w:t>
      </w:r>
      <w:r w:rsidRPr="00E738E8">
        <w:rPr>
          <w:rFonts w:ascii="Arial" w:eastAsia="宋体" w:hAnsi="Arial" w:cs="Arial"/>
          <w:color w:val="000000"/>
          <w:kern w:val="0"/>
          <w:sz w:val="30"/>
          <w:szCs w:val="30"/>
        </w:rPr>
        <w:t>0.5%</w:t>
      </w:r>
      <w:r w:rsidRPr="00E738E8">
        <w:rPr>
          <w:rFonts w:ascii="Arial" w:eastAsia="宋体" w:hAnsi="Arial" w:cs="Arial"/>
          <w:color w:val="000000"/>
          <w:kern w:val="0"/>
          <w:sz w:val="30"/>
          <w:szCs w:val="30"/>
        </w:rPr>
        <w:t>，</w:t>
      </w:r>
      <w:r w:rsidRPr="00E738E8">
        <w:rPr>
          <w:rFonts w:ascii="Arial" w:eastAsia="宋体" w:hAnsi="Arial" w:cs="Arial"/>
          <w:color w:val="000000"/>
          <w:kern w:val="0"/>
          <w:sz w:val="30"/>
          <w:szCs w:val="30"/>
        </w:rPr>
        <w:t>1</w:t>
      </w:r>
      <w:r w:rsidRPr="00E738E8">
        <w:rPr>
          <w:rFonts w:ascii="Arial" w:eastAsia="宋体" w:hAnsi="Arial" w:cs="Arial"/>
          <w:color w:val="000000"/>
          <w:kern w:val="0"/>
          <w:sz w:val="30"/>
          <w:szCs w:val="30"/>
        </w:rPr>
        <w:t>月</w:t>
      </w:r>
      <w:r w:rsidRPr="00E738E8">
        <w:rPr>
          <w:rFonts w:ascii="Arial" w:eastAsia="宋体" w:hAnsi="Arial" w:cs="Arial"/>
          <w:color w:val="000000"/>
          <w:kern w:val="0"/>
          <w:sz w:val="30"/>
          <w:szCs w:val="30"/>
        </w:rPr>
        <w:t>23</w:t>
      </w:r>
      <w:r w:rsidRPr="00E738E8">
        <w:rPr>
          <w:rFonts w:ascii="Arial" w:eastAsia="宋体" w:hAnsi="Arial" w:cs="Arial"/>
          <w:color w:val="000000"/>
          <w:kern w:val="0"/>
          <w:sz w:val="30"/>
          <w:szCs w:val="30"/>
        </w:rPr>
        <w:t>日央行首次开展</w:t>
      </w:r>
      <w:r w:rsidRPr="00E738E8">
        <w:rPr>
          <w:rFonts w:ascii="Arial" w:eastAsia="宋体" w:hAnsi="Arial" w:cs="Arial"/>
          <w:color w:val="000000"/>
          <w:kern w:val="0"/>
          <w:sz w:val="30"/>
          <w:szCs w:val="30"/>
        </w:rPr>
        <w:t>TMLF</w:t>
      </w:r>
      <w:r w:rsidRPr="00E738E8">
        <w:rPr>
          <w:rFonts w:ascii="Arial" w:eastAsia="宋体" w:hAnsi="Arial" w:cs="Arial"/>
          <w:color w:val="000000"/>
          <w:kern w:val="0"/>
          <w:sz w:val="30"/>
          <w:szCs w:val="30"/>
        </w:rPr>
        <w:t>操作，对冲一季度到期的</w:t>
      </w:r>
      <w:r w:rsidRPr="00E738E8">
        <w:rPr>
          <w:rFonts w:ascii="Arial" w:eastAsia="宋体" w:hAnsi="Arial" w:cs="Arial"/>
          <w:color w:val="000000"/>
          <w:kern w:val="0"/>
          <w:sz w:val="30"/>
          <w:szCs w:val="30"/>
        </w:rPr>
        <w:t>MLF</w:t>
      </w:r>
      <w:r w:rsidRPr="00E738E8">
        <w:rPr>
          <w:rFonts w:ascii="Arial" w:eastAsia="宋体" w:hAnsi="Arial" w:cs="Arial"/>
          <w:color w:val="000000"/>
          <w:kern w:val="0"/>
          <w:sz w:val="30"/>
          <w:szCs w:val="30"/>
        </w:rPr>
        <w:t>后仍释放出大量长期限资金，资金</w:t>
      </w:r>
      <w:proofErr w:type="gramStart"/>
      <w:r w:rsidRPr="00E738E8">
        <w:rPr>
          <w:rFonts w:ascii="Arial" w:eastAsia="宋体" w:hAnsi="Arial" w:cs="Arial"/>
          <w:color w:val="000000"/>
          <w:kern w:val="0"/>
          <w:sz w:val="30"/>
          <w:szCs w:val="30"/>
        </w:rPr>
        <w:t>面整体</w:t>
      </w:r>
      <w:proofErr w:type="gramEnd"/>
      <w:r w:rsidRPr="00E738E8">
        <w:rPr>
          <w:rFonts w:ascii="Arial" w:eastAsia="宋体" w:hAnsi="Arial" w:cs="Arial"/>
          <w:color w:val="000000"/>
          <w:kern w:val="0"/>
          <w:sz w:val="30"/>
          <w:szCs w:val="30"/>
        </w:rPr>
        <w:t>宽松充裕。</w:t>
      </w:r>
      <w:r w:rsidRPr="00E738E8">
        <w:rPr>
          <w:rFonts w:ascii="Arial" w:eastAsia="宋体" w:hAnsi="Arial" w:cs="Arial"/>
          <w:color w:val="000000"/>
          <w:kern w:val="0"/>
          <w:sz w:val="30"/>
          <w:szCs w:val="30"/>
        </w:rPr>
        <w:t>3</w:t>
      </w:r>
      <w:r w:rsidRPr="00E738E8">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2E6A43" w:rsidRPr="00E738E8" w:rsidRDefault="002E6A43" w:rsidP="002E6A43">
      <w:pPr>
        <w:ind w:firstLineChars="200" w:firstLine="600"/>
        <w:rPr>
          <w:rFonts w:ascii="Arial" w:eastAsia="宋体" w:hAnsi="Arial" w:cs="Arial"/>
          <w:color w:val="000000"/>
          <w:kern w:val="0"/>
          <w:sz w:val="30"/>
          <w:szCs w:val="30"/>
        </w:rPr>
      </w:pPr>
      <w:r w:rsidRPr="00E738E8">
        <w:rPr>
          <w:rFonts w:ascii="Arial" w:eastAsia="宋体" w:hAnsi="Arial" w:cs="Arial"/>
          <w:color w:val="000000"/>
          <w:kern w:val="0"/>
          <w:sz w:val="30"/>
          <w:szCs w:val="30"/>
        </w:rPr>
        <w:t>利率走势方面，一季度收益</w:t>
      </w:r>
      <w:proofErr w:type="gramStart"/>
      <w:r w:rsidRPr="00E738E8">
        <w:rPr>
          <w:rFonts w:ascii="Arial" w:eastAsia="宋体" w:hAnsi="Arial" w:cs="Arial"/>
          <w:color w:val="000000"/>
          <w:kern w:val="0"/>
          <w:sz w:val="30"/>
          <w:szCs w:val="30"/>
        </w:rPr>
        <w:t>率先下</w:t>
      </w:r>
      <w:proofErr w:type="gramEnd"/>
      <w:r w:rsidRPr="00E738E8">
        <w:rPr>
          <w:rFonts w:ascii="Arial" w:eastAsia="宋体" w:hAnsi="Arial" w:cs="Arial"/>
          <w:color w:val="000000"/>
          <w:kern w:val="0"/>
          <w:sz w:val="30"/>
          <w:szCs w:val="30"/>
        </w:rPr>
        <w:t>后上，曲线陡峭化，相较于去年四季度末，收益率整体微幅下行。年初至</w:t>
      </w:r>
      <w:r w:rsidRPr="00E738E8">
        <w:rPr>
          <w:rFonts w:ascii="Arial" w:eastAsia="宋体" w:hAnsi="Arial" w:cs="Arial"/>
          <w:color w:val="000000"/>
          <w:kern w:val="0"/>
          <w:sz w:val="30"/>
          <w:szCs w:val="30"/>
        </w:rPr>
        <w:t>2</w:t>
      </w:r>
      <w:r w:rsidRPr="00E738E8">
        <w:rPr>
          <w:rFonts w:ascii="Arial" w:eastAsia="宋体" w:hAnsi="Arial" w:cs="Arial"/>
          <w:color w:val="000000"/>
          <w:kern w:val="0"/>
          <w:sz w:val="30"/>
          <w:szCs w:val="30"/>
        </w:rPr>
        <w:t>月中旬，</w:t>
      </w:r>
      <w:proofErr w:type="gramStart"/>
      <w:r w:rsidRPr="00E738E8">
        <w:rPr>
          <w:rFonts w:ascii="Arial" w:eastAsia="宋体" w:hAnsi="Arial" w:cs="Arial"/>
          <w:color w:val="000000"/>
          <w:kern w:val="0"/>
          <w:sz w:val="30"/>
          <w:szCs w:val="30"/>
        </w:rPr>
        <w:t>降准后债牛</w:t>
      </w:r>
      <w:proofErr w:type="gramEnd"/>
      <w:r w:rsidRPr="00E738E8">
        <w:rPr>
          <w:rFonts w:ascii="Arial" w:eastAsia="宋体" w:hAnsi="Arial" w:cs="Arial"/>
          <w:color w:val="000000"/>
          <w:kern w:val="0"/>
          <w:sz w:val="30"/>
          <w:szCs w:val="30"/>
        </w:rPr>
        <w:t>延续，收益率继续下行。</w:t>
      </w:r>
      <w:r w:rsidRPr="00E738E8">
        <w:rPr>
          <w:rFonts w:ascii="Arial" w:eastAsia="宋体" w:hAnsi="Arial" w:cs="Arial"/>
          <w:color w:val="000000"/>
          <w:kern w:val="0"/>
          <w:sz w:val="30"/>
          <w:szCs w:val="30"/>
        </w:rPr>
        <w:t>2</w:t>
      </w:r>
      <w:r w:rsidRPr="00E738E8">
        <w:rPr>
          <w:rFonts w:ascii="Arial" w:eastAsia="宋体" w:hAnsi="Arial" w:cs="Arial"/>
          <w:color w:val="000000"/>
          <w:kern w:val="0"/>
          <w:sz w:val="30"/>
          <w:szCs w:val="30"/>
        </w:rPr>
        <w:t>月中旬，伴随着</w:t>
      </w:r>
      <w:proofErr w:type="gramStart"/>
      <w:r w:rsidRPr="00E738E8">
        <w:rPr>
          <w:rFonts w:ascii="Arial" w:eastAsia="宋体" w:hAnsi="Arial" w:cs="Arial"/>
          <w:color w:val="000000"/>
          <w:kern w:val="0"/>
          <w:sz w:val="30"/>
          <w:szCs w:val="30"/>
        </w:rPr>
        <w:t>社融数据超</w:t>
      </w:r>
      <w:proofErr w:type="gramEnd"/>
      <w:r w:rsidRPr="00E738E8">
        <w:rPr>
          <w:rFonts w:ascii="Arial" w:eastAsia="宋体" w:hAnsi="Arial" w:cs="Arial"/>
          <w:color w:val="000000"/>
          <w:kern w:val="0"/>
          <w:sz w:val="30"/>
          <w:szCs w:val="30"/>
        </w:rPr>
        <w:t>预期，贸易战缓和</w:t>
      </w:r>
      <w:proofErr w:type="gramStart"/>
      <w:r w:rsidRPr="00E738E8">
        <w:rPr>
          <w:rFonts w:ascii="Arial" w:eastAsia="宋体" w:hAnsi="Arial" w:cs="Arial"/>
          <w:color w:val="000000"/>
          <w:kern w:val="0"/>
          <w:sz w:val="30"/>
          <w:szCs w:val="30"/>
        </w:rPr>
        <w:t>和</w:t>
      </w:r>
      <w:proofErr w:type="gramEnd"/>
      <w:r w:rsidRPr="00E738E8">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E738E8">
        <w:rPr>
          <w:rFonts w:ascii="Arial" w:eastAsia="宋体" w:hAnsi="Arial" w:cs="Arial"/>
          <w:color w:val="000000"/>
          <w:kern w:val="0"/>
          <w:sz w:val="30"/>
          <w:szCs w:val="30"/>
        </w:rPr>
        <w:t>2</w:t>
      </w:r>
      <w:r w:rsidRPr="00E738E8">
        <w:rPr>
          <w:rFonts w:ascii="Arial" w:eastAsia="宋体" w:hAnsi="Arial" w:cs="Arial"/>
          <w:color w:val="000000"/>
          <w:kern w:val="0"/>
          <w:sz w:val="30"/>
          <w:szCs w:val="30"/>
        </w:rPr>
        <w:t>月中旬至季度末，市场一直维持震荡格局，利率债波动加大。</w:t>
      </w:r>
    </w:p>
    <w:p w:rsidR="002E6A43" w:rsidRPr="00E738E8" w:rsidRDefault="002E6A43" w:rsidP="002E6A43">
      <w:pPr>
        <w:ind w:firstLineChars="200" w:firstLine="600"/>
        <w:rPr>
          <w:rFonts w:ascii="Arial" w:eastAsia="宋体" w:hAnsi="Arial" w:cs="Arial"/>
          <w:color w:val="000000"/>
          <w:kern w:val="0"/>
          <w:sz w:val="30"/>
          <w:szCs w:val="30"/>
        </w:rPr>
      </w:pPr>
      <w:r w:rsidRPr="00E738E8">
        <w:rPr>
          <w:rFonts w:ascii="Arial" w:eastAsia="宋体" w:hAnsi="Arial" w:cs="Arial"/>
          <w:color w:val="000000"/>
          <w:kern w:val="0"/>
          <w:sz w:val="30"/>
          <w:szCs w:val="30"/>
        </w:rPr>
        <w:t>策略执行方面，组合逐步缩短久期，采取精选高收益</w:t>
      </w:r>
      <w:proofErr w:type="gramStart"/>
      <w:r w:rsidRPr="00E738E8">
        <w:rPr>
          <w:rFonts w:ascii="Arial" w:eastAsia="宋体" w:hAnsi="Arial" w:cs="Arial"/>
          <w:color w:val="000000"/>
          <w:kern w:val="0"/>
          <w:sz w:val="30"/>
          <w:szCs w:val="30"/>
        </w:rPr>
        <w:t>个券</w:t>
      </w:r>
      <w:proofErr w:type="gramEnd"/>
      <w:r w:rsidRPr="00E738E8">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w:t>
      </w:r>
      <w:r w:rsidRPr="00E738E8">
        <w:rPr>
          <w:rFonts w:ascii="Arial" w:eastAsia="宋体" w:hAnsi="Arial" w:cs="Arial"/>
          <w:color w:val="000000"/>
          <w:kern w:val="0"/>
          <w:sz w:val="30"/>
          <w:szCs w:val="30"/>
        </w:rPr>
        <w:lastRenderedPageBreak/>
        <w:t>低评级债券充分挖掘投资价值，并结合市场情况灵活配置。</w:t>
      </w:r>
    </w:p>
    <w:p w:rsidR="00800FAB" w:rsidRPr="00E738E8" w:rsidRDefault="002E6A43" w:rsidP="002E6A43">
      <w:pPr>
        <w:ind w:firstLineChars="200" w:firstLine="600"/>
        <w:rPr>
          <w:rFonts w:ascii="Arial" w:hAnsi="Arial" w:cs="Arial"/>
          <w:sz w:val="30"/>
          <w:szCs w:val="30"/>
        </w:rPr>
      </w:pPr>
      <w:r w:rsidRPr="00E738E8">
        <w:rPr>
          <w:rFonts w:ascii="Arial" w:eastAsia="宋体" w:hAnsi="Arial" w:cs="Arial"/>
          <w:color w:val="000000"/>
          <w:kern w:val="0"/>
          <w:sz w:val="30"/>
          <w:szCs w:val="30"/>
        </w:rPr>
        <w:t>展望</w:t>
      </w:r>
      <w:r w:rsidRPr="00E738E8">
        <w:rPr>
          <w:rFonts w:ascii="Arial" w:eastAsia="宋体" w:hAnsi="Arial" w:cs="Arial"/>
          <w:color w:val="000000"/>
          <w:kern w:val="0"/>
          <w:sz w:val="30"/>
          <w:szCs w:val="30"/>
        </w:rPr>
        <w:t>2019</w:t>
      </w:r>
      <w:r w:rsidRPr="00E738E8">
        <w:rPr>
          <w:rFonts w:ascii="Arial" w:eastAsia="宋体" w:hAnsi="Arial" w:cs="Arial"/>
          <w:color w:val="000000"/>
          <w:kern w:val="0"/>
          <w:sz w:val="30"/>
          <w:szCs w:val="30"/>
        </w:rPr>
        <w:t>年二季度，虽然经济下行及货币宽松没有发生根本逆转，但随着</w:t>
      </w:r>
      <w:proofErr w:type="gramStart"/>
      <w:r w:rsidRPr="00E738E8">
        <w:rPr>
          <w:rFonts w:ascii="Arial" w:eastAsia="宋体" w:hAnsi="Arial" w:cs="Arial"/>
          <w:color w:val="000000"/>
          <w:kern w:val="0"/>
          <w:sz w:val="30"/>
          <w:szCs w:val="30"/>
        </w:rPr>
        <w:t>一季度社融改善</w:t>
      </w:r>
      <w:proofErr w:type="gramEnd"/>
      <w:r w:rsidRPr="00E738E8">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E738E8">
        <w:rPr>
          <w:rFonts w:ascii="Arial" w:eastAsia="宋体" w:hAnsi="Arial" w:cs="Arial"/>
          <w:color w:val="000000"/>
          <w:kern w:val="0"/>
          <w:sz w:val="30"/>
          <w:szCs w:val="30"/>
        </w:rPr>
        <w:t>社融企</w:t>
      </w:r>
      <w:proofErr w:type="gramEnd"/>
      <w:r w:rsidRPr="00E738E8">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E738E8">
        <w:rPr>
          <w:rFonts w:ascii="Arial" w:eastAsia="宋体" w:hAnsi="Arial" w:cs="Arial"/>
          <w:color w:val="000000"/>
          <w:kern w:val="0"/>
          <w:sz w:val="30"/>
          <w:szCs w:val="30"/>
        </w:rPr>
        <w:t>个券</w:t>
      </w:r>
      <w:proofErr w:type="gramEnd"/>
      <w:r w:rsidRPr="00E738E8">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932A3F" w:rsidRPr="00E738E8" w:rsidRDefault="00932A3F">
      <w:pPr>
        <w:rPr>
          <w:rFonts w:ascii="Arial" w:hAnsi="Arial" w:cs="Arial"/>
        </w:rPr>
      </w:pPr>
    </w:p>
    <w:p w:rsidR="00D330FF" w:rsidRPr="00E738E8" w:rsidRDefault="00D330FF" w:rsidP="00E738E8">
      <w:pPr>
        <w:pStyle w:val="a3"/>
        <w:numPr>
          <w:ilvl w:val="0"/>
          <w:numId w:val="1"/>
        </w:numPr>
        <w:tabs>
          <w:tab w:val="left" w:pos="5565"/>
        </w:tabs>
        <w:ind w:firstLineChars="0"/>
        <w:outlineLvl w:val="0"/>
        <w:rPr>
          <w:rFonts w:ascii="Arial" w:hAnsi="Arial" w:cs="Arial"/>
          <w:b/>
          <w:sz w:val="30"/>
          <w:szCs w:val="30"/>
        </w:rPr>
      </w:pPr>
      <w:bookmarkStart w:id="6" w:name="_Toc535330378"/>
      <w:bookmarkStart w:id="7" w:name="_Toc5974069"/>
      <w:r w:rsidRPr="00E738E8">
        <w:rPr>
          <w:rFonts w:ascii="Arial" w:hAnsi="Arial" w:cs="Arial"/>
          <w:b/>
          <w:sz w:val="30"/>
          <w:szCs w:val="30"/>
        </w:rPr>
        <w:t>2018</w:t>
      </w:r>
      <w:r w:rsidRPr="00E738E8">
        <w:rPr>
          <w:rFonts w:ascii="Arial" w:cs="Arial"/>
          <w:b/>
          <w:sz w:val="30"/>
          <w:szCs w:val="30"/>
        </w:rPr>
        <w:t>年第</w:t>
      </w:r>
      <w:r w:rsidRPr="00E738E8">
        <w:rPr>
          <w:rFonts w:ascii="Arial" w:hAnsi="Arial" w:cs="Arial"/>
          <w:b/>
          <w:sz w:val="30"/>
          <w:szCs w:val="30"/>
        </w:rPr>
        <w:t>4</w:t>
      </w:r>
      <w:r w:rsidRPr="00E738E8">
        <w:rPr>
          <w:rFonts w:ascii="Arial" w:cs="Arial"/>
          <w:b/>
          <w:sz w:val="30"/>
          <w:szCs w:val="30"/>
        </w:rPr>
        <w:t>季度财务会计报告</w:t>
      </w:r>
      <w:bookmarkEnd w:id="6"/>
      <w:bookmarkEnd w:id="7"/>
    </w:p>
    <w:p w:rsidR="00EF2984" w:rsidRPr="00E738E8" w:rsidRDefault="00D330FF" w:rsidP="00EF2984">
      <w:pPr>
        <w:pStyle w:val="a3"/>
        <w:numPr>
          <w:ilvl w:val="0"/>
          <w:numId w:val="3"/>
        </w:numPr>
        <w:ind w:firstLineChars="0"/>
        <w:outlineLvl w:val="1"/>
        <w:rPr>
          <w:rFonts w:ascii="Arial" w:eastAsia="宋体" w:hAnsi="Arial" w:cs="Arial"/>
          <w:b/>
          <w:sz w:val="30"/>
          <w:szCs w:val="30"/>
        </w:rPr>
      </w:pPr>
      <w:bookmarkStart w:id="8" w:name="_Toc535330379"/>
      <w:bookmarkStart w:id="9" w:name="_Toc5974070"/>
      <w:r w:rsidRPr="00E738E8">
        <w:rPr>
          <w:rFonts w:ascii="Arial" w:eastAsia="宋体" w:hAnsi="宋体" w:cs="Arial"/>
          <w:b/>
          <w:sz w:val="30"/>
          <w:szCs w:val="30"/>
        </w:rPr>
        <w:t>资产负债表</w:t>
      </w:r>
      <w:bookmarkEnd w:id="8"/>
      <w:bookmarkEnd w:id="9"/>
    </w:p>
    <w:p w:rsidR="00D330FF" w:rsidRPr="00E738E8" w:rsidRDefault="00D330FF" w:rsidP="00D330FF">
      <w:pPr>
        <w:pStyle w:val="a3"/>
        <w:ind w:left="1080" w:firstLineChars="0" w:firstLine="0"/>
        <w:rPr>
          <w:rFonts w:ascii="Arial" w:eastAsia="宋体" w:hAnsi="Arial" w:cs="Arial"/>
          <w:color w:val="000000"/>
          <w:kern w:val="0"/>
          <w:sz w:val="22"/>
        </w:rPr>
      </w:pPr>
      <w:r w:rsidRPr="00E738E8">
        <w:rPr>
          <w:rFonts w:ascii="Arial" w:eastAsia="宋体" w:hAnsi="宋体" w:cs="Arial"/>
          <w:sz w:val="22"/>
        </w:rPr>
        <w:t>会计主体：天天</w:t>
      </w:r>
      <w:proofErr w:type="gramStart"/>
      <w:r w:rsidRPr="00E738E8">
        <w:rPr>
          <w:rFonts w:ascii="Arial" w:eastAsia="宋体" w:hAnsi="宋体" w:cs="Arial"/>
          <w:sz w:val="22"/>
        </w:rPr>
        <w:t>万利宝稳利</w:t>
      </w:r>
      <w:r w:rsidRPr="00E738E8">
        <w:rPr>
          <w:rFonts w:ascii="Arial" w:eastAsia="宋体" w:hAnsi="Arial" w:cs="Arial"/>
          <w:sz w:val="22"/>
        </w:rPr>
        <w:t>2</w:t>
      </w:r>
      <w:r w:rsidRPr="00E738E8">
        <w:rPr>
          <w:rFonts w:ascii="Arial" w:eastAsia="宋体" w:hAnsi="宋体" w:cs="Arial"/>
          <w:sz w:val="22"/>
        </w:rPr>
        <w:t>号</w:t>
      </w:r>
      <w:proofErr w:type="gramEnd"/>
      <w:r w:rsidRPr="00E738E8">
        <w:rPr>
          <w:rFonts w:ascii="Arial" w:eastAsia="宋体" w:hAnsi="宋体" w:cs="Arial"/>
          <w:sz w:val="22"/>
        </w:rPr>
        <w:t>净值型理财产品</w:t>
      </w:r>
      <w:r w:rsidRPr="00E738E8">
        <w:rPr>
          <w:rFonts w:ascii="Arial" w:eastAsia="宋体" w:hAnsi="Arial" w:cs="Arial"/>
          <w:sz w:val="22"/>
        </w:rPr>
        <w:t>B</w:t>
      </w:r>
      <w:r w:rsidRPr="00E738E8">
        <w:rPr>
          <w:rFonts w:ascii="Arial" w:eastAsia="宋体" w:hAnsi="宋体" w:cs="Arial"/>
          <w:sz w:val="22"/>
        </w:rPr>
        <w:t>款</w:t>
      </w:r>
    </w:p>
    <w:p w:rsidR="00D330FF" w:rsidRPr="00E738E8" w:rsidRDefault="00D330FF" w:rsidP="00D330FF">
      <w:pPr>
        <w:pStyle w:val="a3"/>
        <w:ind w:left="1080" w:firstLineChars="0" w:firstLine="0"/>
        <w:rPr>
          <w:rFonts w:ascii="Arial" w:eastAsia="宋体" w:hAnsi="Arial" w:cs="Arial"/>
          <w:color w:val="000000"/>
          <w:kern w:val="0"/>
          <w:sz w:val="22"/>
        </w:rPr>
      </w:pPr>
      <w:r w:rsidRPr="00E738E8">
        <w:rPr>
          <w:rFonts w:ascii="Arial" w:eastAsia="宋体" w:hAnsi="宋体" w:cs="Arial"/>
          <w:color w:val="000000"/>
          <w:kern w:val="0"/>
          <w:sz w:val="22"/>
        </w:rPr>
        <w:t>报告截止日：</w:t>
      </w:r>
      <w:r w:rsidRPr="00E738E8">
        <w:rPr>
          <w:rFonts w:ascii="Arial" w:eastAsia="宋体" w:hAnsi="Arial" w:cs="Arial"/>
          <w:color w:val="000000"/>
          <w:kern w:val="0"/>
          <w:sz w:val="22"/>
        </w:rPr>
        <w:t>2019</w:t>
      </w:r>
      <w:r w:rsidRPr="00E738E8">
        <w:rPr>
          <w:rFonts w:ascii="Arial" w:eastAsia="宋体" w:hAnsi="宋体" w:cs="Arial"/>
          <w:color w:val="000000"/>
          <w:kern w:val="0"/>
          <w:sz w:val="22"/>
        </w:rPr>
        <w:t>年</w:t>
      </w:r>
      <w:r w:rsidRPr="00E738E8">
        <w:rPr>
          <w:rFonts w:ascii="Arial" w:eastAsia="宋体" w:hAnsi="Arial" w:cs="Arial"/>
          <w:color w:val="000000"/>
          <w:kern w:val="0"/>
          <w:sz w:val="22"/>
        </w:rPr>
        <w:t>3</w:t>
      </w:r>
      <w:r w:rsidRPr="00E738E8">
        <w:rPr>
          <w:rFonts w:ascii="Arial" w:eastAsia="宋体" w:hAnsi="宋体" w:cs="Arial"/>
          <w:color w:val="000000"/>
          <w:kern w:val="0"/>
          <w:sz w:val="22"/>
        </w:rPr>
        <w:t>月</w:t>
      </w:r>
      <w:r w:rsidRPr="00E738E8">
        <w:rPr>
          <w:rFonts w:ascii="Arial" w:eastAsia="宋体" w:hAnsi="Arial" w:cs="Arial"/>
          <w:color w:val="000000"/>
          <w:kern w:val="0"/>
          <w:sz w:val="22"/>
        </w:rPr>
        <w:t>31</w:t>
      </w:r>
      <w:r w:rsidRPr="00E738E8">
        <w:rPr>
          <w:rFonts w:ascii="Arial" w:eastAsia="宋体" w:hAnsi="宋体" w:cs="Arial"/>
          <w:color w:val="000000"/>
          <w:kern w:val="0"/>
          <w:sz w:val="22"/>
        </w:rPr>
        <w:t>日</w:t>
      </w:r>
    </w:p>
    <w:tbl>
      <w:tblPr>
        <w:tblW w:w="9540" w:type="dxa"/>
        <w:jc w:val="center"/>
        <w:tblInd w:w="93" w:type="dxa"/>
        <w:tblLook w:val="04A0"/>
      </w:tblPr>
      <w:tblGrid>
        <w:gridCol w:w="1630"/>
        <w:gridCol w:w="1774"/>
        <w:gridCol w:w="1774"/>
        <w:gridCol w:w="1129"/>
        <w:gridCol w:w="1774"/>
        <w:gridCol w:w="1774"/>
      </w:tblGrid>
      <w:tr w:rsidR="00935450" w:rsidRPr="00935450" w:rsidTr="00935450">
        <w:trPr>
          <w:trHeight w:val="285"/>
          <w:jc w:val="center"/>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报表名称</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资产负债表</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报表类型</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日报</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报表日期</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2019-03-31</w:t>
            </w:r>
          </w:p>
        </w:tc>
      </w:tr>
      <w:tr w:rsidR="00935450" w:rsidRPr="00935450" w:rsidTr="00935450">
        <w:trPr>
          <w:trHeight w:val="510"/>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机构名称</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理财产品代码</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9K218022</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理财产品名称</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天天</w:t>
            </w:r>
            <w:proofErr w:type="gramStart"/>
            <w:r w:rsidRPr="00935450">
              <w:rPr>
                <w:rFonts w:ascii="Arial" w:eastAsia="宋体" w:hAnsi="Arial" w:cs="Arial"/>
                <w:kern w:val="0"/>
                <w:sz w:val="20"/>
                <w:szCs w:val="20"/>
              </w:rPr>
              <w:t>万利宝稳利</w:t>
            </w:r>
            <w:r w:rsidRPr="00935450">
              <w:rPr>
                <w:rFonts w:ascii="Arial" w:eastAsia="宋体" w:hAnsi="Arial" w:cs="Arial"/>
                <w:kern w:val="0"/>
                <w:sz w:val="20"/>
                <w:szCs w:val="20"/>
              </w:rPr>
              <w:t>2</w:t>
            </w:r>
            <w:r w:rsidRPr="00935450">
              <w:rPr>
                <w:rFonts w:ascii="Arial" w:eastAsia="宋体" w:hAnsi="Arial" w:cs="Arial"/>
                <w:kern w:val="0"/>
                <w:sz w:val="20"/>
                <w:szCs w:val="20"/>
              </w:rPr>
              <w:t>号</w:t>
            </w:r>
            <w:proofErr w:type="gramEnd"/>
            <w:r w:rsidRPr="00935450">
              <w:rPr>
                <w:rFonts w:ascii="Arial" w:eastAsia="宋体" w:hAnsi="Arial" w:cs="Arial"/>
                <w:kern w:val="0"/>
                <w:sz w:val="20"/>
                <w:szCs w:val="20"/>
              </w:rPr>
              <w:t>B</w:t>
            </w:r>
            <w:r w:rsidRPr="00935450">
              <w:rPr>
                <w:rFonts w:ascii="Arial" w:eastAsia="宋体" w:hAnsi="Arial" w:cs="Arial"/>
                <w:kern w:val="0"/>
                <w:sz w:val="20"/>
                <w:szCs w:val="20"/>
              </w:rPr>
              <w:t>款</w:t>
            </w:r>
            <w:r w:rsidRPr="00935450">
              <w:rPr>
                <w:rFonts w:ascii="Arial" w:eastAsia="宋体" w:hAnsi="Arial" w:cs="Arial"/>
                <w:kern w:val="0"/>
                <w:sz w:val="20"/>
                <w:szCs w:val="20"/>
              </w:rPr>
              <w:t>(</w:t>
            </w:r>
            <w:r w:rsidRPr="00935450">
              <w:rPr>
                <w:rFonts w:ascii="Arial" w:eastAsia="宋体" w:hAnsi="Arial" w:cs="Arial"/>
                <w:kern w:val="0"/>
                <w:sz w:val="20"/>
                <w:szCs w:val="20"/>
              </w:rPr>
              <w:t>比较基准</w:t>
            </w:r>
            <w:r w:rsidRPr="00935450">
              <w:rPr>
                <w:rFonts w:ascii="Arial" w:eastAsia="宋体" w:hAnsi="Arial" w:cs="Arial"/>
                <w:kern w:val="0"/>
                <w:sz w:val="20"/>
                <w:szCs w:val="20"/>
              </w:rPr>
              <w:t>4.2-4.5%)</w:t>
            </w:r>
          </w:p>
        </w:tc>
      </w:tr>
      <w:tr w:rsidR="00935450" w:rsidRPr="00935450" w:rsidTr="00935450">
        <w:trPr>
          <w:trHeight w:val="28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币种</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人民币</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r>
      <w:tr w:rsidR="00935450" w:rsidRPr="00935450" w:rsidTr="00935450">
        <w:trPr>
          <w:trHeight w:val="5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期末余额（</w:t>
            </w:r>
            <w:r w:rsidRPr="00935450">
              <w:rPr>
                <w:rFonts w:ascii="Arial" w:eastAsia="宋体" w:hAnsi="Arial" w:cs="Arial"/>
                <w:b/>
                <w:bCs/>
                <w:kern w:val="0"/>
                <w:sz w:val="22"/>
              </w:rPr>
              <w:t>2019</w:t>
            </w:r>
            <w:r w:rsidRPr="00935450">
              <w:rPr>
                <w:rFonts w:ascii="Arial" w:eastAsia="宋体" w:hAnsi="宋体" w:cs="Arial"/>
                <w:b/>
                <w:bCs/>
                <w:kern w:val="0"/>
                <w:sz w:val="22"/>
              </w:rPr>
              <w:t>年</w:t>
            </w:r>
            <w:r w:rsidRPr="00935450">
              <w:rPr>
                <w:rFonts w:ascii="Arial" w:eastAsia="宋体" w:hAnsi="Arial" w:cs="Arial"/>
                <w:b/>
                <w:bCs/>
                <w:kern w:val="0"/>
                <w:sz w:val="22"/>
              </w:rPr>
              <w:t>3</w:t>
            </w:r>
            <w:r w:rsidRPr="00935450">
              <w:rPr>
                <w:rFonts w:ascii="Arial" w:eastAsia="宋体" w:hAnsi="宋体" w:cs="Arial"/>
                <w:b/>
                <w:bCs/>
                <w:kern w:val="0"/>
                <w:sz w:val="22"/>
              </w:rPr>
              <w:t>月</w:t>
            </w:r>
            <w:r w:rsidRPr="00935450">
              <w:rPr>
                <w:rFonts w:ascii="Arial" w:eastAsia="宋体" w:hAnsi="Arial" w:cs="Arial"/>
                <w:b/>
                <w:bCs/>
                <w:kern w:val="0"/>
                <w:sz w:val="22"/>
              </w:rPr>
              <w:t>31</w:t>
            </w:r>
            <w:r w:rsidRPr="00935450">
              <w:rPr>
                <w:rFonts w:ascii="Arial" w:eastAsia="宋体" w:hAnsi="宋体" w:cs="Arial"/>
                <w:b/>
                <w:bCs/>
                <w:kern w:val="0"/>
                <w:sz w:val="22"/>
              </w:rPr>
              <w:t>日）</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期初余额（</w:t>
            </w:r>
            <w:r w:rsidRPr="00935450">
              <w:rPr>
                <w:rFonts w:ascii="Arial" w:eastAsia="宋体" w:hAnsi="Arial" w:cs="Arial"/>
                <w:b/>
                <w:bCs/>
                <w:kern w:val="0"/>
                <w:sz w:val="22"/>
              </w:rPr>
              <w:t>2018</w:t>
            </w:r>
            <w:r w:rsidRPr="00935450">
              <w:rPr>
                <w:rFonts w:ascii="Arial" w:eastAsia="宋体" w:hAnsi="宋体" w:cs="Arial"/>
                <w:b/>
                <w:bCs/>
                <w:kern w:val="0"/>
                <w:sz w:val="22"/>
              </w:rPr>
              <w:t>年</w:t>
            </w:r>
            <w:r w:rsidRPr="00935450">
              <w:rPr>
                <w:rFonts w:ascii="Arial" w:eastAsia="宋体" w:hAnsi="Arial" w:cs="Arial"/>
                <w:b/>
                <w:bCs/>
                <w:kern w:val="0"/>
                <w:sz w:val="22"/>
              </w:rPr>
              <w:t>12</w:t>
            </w:r>
            <w:r w:rsidRPr="00935450">
              <w:rPr>
                <w:rFonts w:ascii="Arial" w:eastAsia="宋体" w:hAnsi="宋体" w:cs="Arial"/>
                <w:b/>
                <w:bCs/>
                <w:kern w:val="0"/>
                <w:sz w:val="22"/>
              </w:rPr>
              <w:t>月</w:t>
            </w:r>
            <w:r w:rsidRPr="00935450">
              <w:rPr>
                <w:rFonts w:ascii="Arial" w:eastAsia="宋体" w:hAnsi="Arial" w:cs="Arial"/>
                <w:b/>
                <w:bCs/>
                <w:kern w:val="0"/>
                <w:sz w:val="22"/>
              </w:rPr>
              <w:t>31</w:t>
            </w:r>
            <w:r w:rsidRPr="00935450">
              <w:rPr>
                <w:rFonts w:ascii="Arial" w:eastAsia="宋体" w:hAnsi="宋体" w:cs="Arial"/>
                <w:b/>
                <w:bCs/>
                <w:kern w:val="0"/>
                <w:sz w:val="22"/>
              </w:rPr>
              <w:t>日）</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负债和所有者权益</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期末余额（</w:t>
            </w:r>
            <w:r w:rsidRPr="00935450">
              <w:rPr>
                <w:rFonts w:ascii="Arial" w:eastAsia="宋体" w:hAnsi="Arial" w:cs="Arial"/>
                <w:b/>
                <w:bCs/>
                <w:kern w:val="0"/>
                <w:sz w:val="22"/>
              </w:rPr>
              <w:t>2019</w:t>
            </w:r>
            <w:r w:rsidRPr="00935450">
              <w:rPr>
                <w:rFonts w:ascii="Arial" w:eastAsia="宋体" w:hAnsi="宋体" w:cs="Arial"/>
                <w:b/>
                <w:bCs/>
                <w:kern w:val="0"/>
                <w:sz w:val="22"/>
              </w:rPr>
              <w:t>年</w:t>
            </w:r>
            <w:r w:rsidRPr="00935450">
              <w:rPr>
                <w:rFonts w:ascii="Arial" w:eastAsia="宋体" w:hAnsi="Arial" w:cs="Arial"/>
                <w:b/>
                <w:bCs/>
                <w:kern w:val="0"/>
                <w:sz w:val="22"/>
              </w:rPr>
              <w:t>3</w:t>
            </w:r>
            <w:r w:rsidRPr="00935450">
              <w:rPr>
                <w:rFonts w:ascii="Arial" w:eastAsia="宋体" w:hAnsi="宋体" w:cs="Arial"/>
                <w:b/>
                <w:bCs/>
                <w:kern w:val="0"/>
                <w:sz w:val="22"/>
              </w:rPr>
              <w:t>月</w:t>
            </w:r>
            <w:r w:rsidRPr="00935450">
              <w:rPr>
                <w:rFonts w:ascii="Arial" w:eastAsia="宋体" w:hAnsi="Arial" w:cs="Arial"/>
                <w:b/>
                <w:bCs/>
                <w:kern w:val="0"/>
                <w:sz w:val="22"/>
              </w:rPr>
              <w:t>31</w:t>
            </w:r>
            <w:r w:rsidRPr="00935450">
              <w:rPr>
                <w:rFonts w:ascii="Arial" w:eastAsia="宋体" w:hAnsi="宋体" w:cs="Arial"/>
                <w:b/>
                <w:bCs/>
                <w:kern w:val="0"/>
                <w:sz w:val="22"/>
              </w:rPr>
              <w:t>日）</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期初余额（</w:t>
            </w:r>
            <w:r w:rsidRPr="00935450">
              <w:rPr>
                <w:rFonts w:ascii="Arial" w:eastAsia="宋体" w:hAnsi="Arial" w:cs="Arial"/>
                <w:b/>
                <w:bCs/>
                <w:kern w:val="0"/>
                <w:sz w:val="22"/>
              </w:rPr>
              <w:t>2018</w:t>
            </w:r>
            <w:r w:rsidRPr="00935450">
              <w:rPr>
                <w:rFonts w:ascii="Arial" w:eastAsia="宋体" w:hAnsi="宋体" w:cs="Arial"/>
                <w:b/>
                <w:bCs/>
                <w:kern w:val="0"/>
                <w:sz w:val="22"/>
              </w:rPr>
              <w:t>年</w:t>
            </w:r>
            <w:r w:rsidRPr="00935450">
              <w:rPr>
                <w:rFonts w:ascii="Arial" w:eastAsia="宋体" w:hAnsi="Arial" w:cs="Arial"/>
                <w:b/>
                <w:bCs/>
                <w:kern w:val="0"/>
                <w:sz w:val="22"/>
              </w:rPr>
              <w:t>12</w:t>
            </w:r>
            <w:r w:rsidRPr="00935450">
              <w:rPr>
                <w:rFonts w:ascii="Arial" w:eastAsia="宋体" w:hAnsi="宋体" w:cs="Arial"/>
                <w:b/>
                <w:bCs/>
                <w:kern w:val="0"/>
                <w:sz w:val="22"/>
              </w:rPr>
              <w:t>月</w:t>
            </w:r>
            <w:r w:rsidRPr="00935450">
              <w:rPr>
                <w:rFonts w:ascii="Arial" w:eastAsia="宋体" w:hAnsi="Arial" w:cs="Arial"/>
                <w:b/>
                <w:bCs/>
                <w:kern w:val="0"/>
                <w:sz w:val="22"/>
              </w:rPr>
              <w:t>31</w:t>
            </w:r>
            <w:r w:rsidRPr="00935450">
              <w:rPr>
                <w:rFonts w:ascii="Arial" w:eastAsia="宋体" w:hAnsi="宋体" w:cs="Arial"/>
                <w:b/>
                <w:bCs/>
                <w:kern w:val="0"/>
                <w:sz w:val="22"/>
              </w:rPr>
              <w:t>日）</w:t>
            </w:r>
          </w:p>
        </w:tc>
      </w:tr>
      <w:tr w:rsidR="00935450" w:rsidRPr="00935450" w:rsidTr="00935450">
        <w:trPr>
          <w:trHeight w:val="28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负债</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银行存款</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4,984,130.72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733,203.97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拆入资金</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存出保证金</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480,884.74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707,740.26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交易性金融负债</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拆出资金</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2,000,000,000.00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1,000,000,000.00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衍生金融负债</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交易性金融资产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2,318,189,100.00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1,758,005,850.00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卖出回购金融资产</w:t>
            </w:r>
            <w:r w:rsidRPr="00935450">
              <w:rPr>
                <w:rFonts w:ascii="Arial" w:eastAsia="宋体" w:hAnsi="Arial" w:cs="Arial"/>
                <w:kern w:val="0"/>
                <w:sz w:val="20"/>
                <w:szCs w:val="20"/>
              </w:rPr>
              <w:lastRenderedPageBreak/>
              <w:t>款</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lastRenderedPageBreak/>
              <w:t xml:space="preserve">1,549,453,915.81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870,001,214.99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lastRenderedPageBreak/>
              <w:t>衍生金融资产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应付管理人报酬</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1,977,270.48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3,259,514.09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买入返售金融资产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应付托管费</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24,979.52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17,612.84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可供出售金融资产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3,177,458,102.86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1,112,850,499.85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应付销售服务费</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1,977,270.48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3,259,514.09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应收款项类投资</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应交税费</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760,766.82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703,131.08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持有到期投资</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应付利息</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1,472,825.22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930,106.47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应收利息</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135,287,962.44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69,754,170.72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应付利润</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应收股利</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其他负债</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44,698.55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32,389.53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其他资产</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应付</w:t>
            </w:r>
            <w:proofErr w:type="gramStart"/>
            <w:r w:rsidRPr="00935450">
              <w:rPr>
                <w:rFonts w:ascii="Arial" w:eastAsia="宋体" w:hAnsi="Arial" w:cs="Arial"/>
                <w:kern w:val="0"/>
                <w:sz w:val="20"/>
                <w:szCs w:val="20"/>
              </w:rPr>
              <w:t>赎回款</w:t>
            </w:r>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8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负债合计</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1,555,672,169.08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878,203,483.09 </w:t>
            </w:r>
          </w:p>
        </w:tc>
      </w:tr>
      <w:tr w:rsidR="00935450" w:rsidRPr="00935450" w:rsidTr="00935450">
        <w:trPr>
          <w:trHeight w:val="28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所有者权益：</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实收资金</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6,047,299,935.63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2,997,020,603.47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资本公积</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未分配利润</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32,522,329.96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66,827,378.24 </w:t>
            </w:r>
          </w:p>
        </w:tc>
      </w:tr>
      <w:tr w:rsidR="00935450" w:rsidRPr="00935450" w:rsidTr="00935450">
        <w:trPr>
          <w:trHeight w:val="2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proofErr w:type="gramStart"/>
            <w:r w:rsidRPr="00935450">
              <w:rPr>
                <w:rFonts w:ascii="Arial" w:eastAsia="宋体" w:hAnsi="Arial" w:cs="Arial"/>
                <w:kern w:val="0"/>
                <w:sz w:val="20"/>
                <w:szCs w:val="20"/>
              </w:rPr>
              <w:t>损益平准金</w:t>
            </w:r>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866,188.29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0.00 </w:t>
            </w:r>
          </w:p>
        </w:tc>
      </w:tr>
      <w:tr w:rsidR="00935450" w:rsidRPr="00935450" w:rsidTr="00935450">
        <w:trPr>
          <w:trHeight w:val="28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kern w:val="0"/>
                <w:sz w:val="20"/>
                <w:szCs w:val="20"/>
              </w:rPr>
            </w:pPr>
            <w:r w:rsidRPr="00935450">
              <w:rPr>
                <w:rFonts w:ascii="Arial" w:eastAsia="宋体" w:hAnsi="Arial" w:cs="Arial"/>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所有者权益合计</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6,080,728,011.68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3,063,847,981.71 </w:t>
            </w:r>
          </w:p>
        </w:tc>
      </w:tr>
      <w:tr w:rsidR="00935450" w:rsidRPr="00935450" w:rsidTr="00935450">
        <w:trPr>
          <w:trHeight w:val="555"/>
          <w:jc w:val="center"/>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资产总计</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7,636,400,180.76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3,942,051,464.80 </w:t>
            </w:r>
          </w:p>
        </w:tc>
        <w:tc>
          <w:tcPr>
            <w:tcW w:w="130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left"/>
              <w:rPr>
                <w:rFonts w:ascii="Arial" w:eastAsia="宋体" w:hAnsi="Arial" w:cs="Arial"/>
                <w:b/>
                <w:bCs/>
                <w:kern w:val="0"/>
                <w:sz w:val="22"/>
              </w:rPr>
            </w:pPr>
            <w:r w:rsidRPr="00935450">
              <w:rPr>
                <w:rFonts w:ascii="Arial" w:eastAsia="宋体" w:hAnsi="宋体" w:cs="Arial"/>
                <w:b/>
                <w:bCs/>
                <w:kern w:val="0"/>
                <w:sz w:val="22"/>
              </w:rPr>
              <w:t>负债和所有者权益总计</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7,636,400,180.76 </w:t>
            </w:r>
          </w:p>
        </w:tc>
        <w:tc>
          <w:tcPr>
            <w:tcW w:w="1652" w:type="dxa"/>
            <w:tcBorders>
              <w:top w:val="nil"/>
              <w:left w:val="nil"/>
              <w:bottom w:val="single" w:sz="4" w:space="0" w:color="auto"/>
              <w:right w:val="single" w:sz="4" w:space="0" w:color="auto"/>
            </w:tcBorders>
            <w:shd w:val="clear" w:color="auto" w:fill="auto"/>
            <w:vAlign w:val="bottom"/>
            <w:hideMark/>
          </w:tcPr>
          <w:p w:rsidR="00935450" w:rsidRPr="00935450" w:rsidRDefault="00935450" w:rsidP="00935450">
            <w:pPr>
              <w:widowControl/>
              <w:jc w:val="right"/>
              <w:rPr>
                <w:rFonts w:ascii="Arial" w:eastAsia="宋体" w:hAnsi="Arial" w:cs="Arial"/>
                <w:kern w:val="0"/>
                <w:sz w:val="20"/>
                <w:szCs w:val="20"/>
              </w:rPr>
            </w:pPr>
            <w:r w:rsidRPr="00935450">
              <w:rPr>
                <w:rFonts w:ascii="Arial" w:eastAsia="宋体" w:hAnsi="Arial" w:cs="Arial"/>
                <w:kern w:val="0"/>
                <w:sz w:val="20"/>
                <w:szCs w:val="20"/>
              </w:rPr>
              <w:t xml:space="preserve">3,942,051,464.80 </w:t>
            </w:r>
          </w:p>
        </w:tc>
      </w:tr>
    </w:tbl>
    <w:p w:rsidR="00D330FF" w:rsidRPr="00E738E8" w:rsidRDefault="00D330FF" w:rsidP="00D330FF">
      <w:pPr>
        <w:rPr>
          <w:rFonts w:ascii="Arial" w:hAnsi="Arial" w:cs="Arial"/>
          <w:b/>
          <w:sz w:val="30"/>
          <w:szCs w:val="30"/>
        </w:rPr>
      </w:pPr>
    </w:p>
    <w:p w:rsidR="00EF2984" w:rsidRPr="00E738E8" w:rsidRDefault="00EF2984" w:rsidP="00EF2984">
      <w:pPr>
        <w:pStyle w:val="a3"/>
        <w:numPr>
          <w:ilvl w:val="0"/>
          <w:numId w:val="3"/>
        </w:numPr>
        <w:ind w:firstLineChars="0"/>
        <w:outlineLvl w:val="1"/>
        <w:rPr>
          <w:rFonts w:ascii="Arial" w:eastAsia="宋体" w:hAnsi="Arial" w:cs="Arial"/>
          <w:b/>
          <w:sz w:val="30"/>
          <w:szCs w:val="30"/>
        </w:rPr>
      </w:pPr>
      <w:bookmarkStart w:id="10" w:name="_Toc535330380"/>
      <w:bookmarkStart w:id="11" w:name="_Toc5974071"/>
      <w:r w:rsidRPr="00E738E8">
        <w:rPr>
          <w:rFonts w:ascii="Arial" w:eastAsia="宋体" w:hAnsi="宋体" w:cs="Arial"/>
          <w:b/>
          <w:sz w:val="30"/>
          <w:szCs w:val="30"/>
        </w:rPr>
        <w:t>利润表</w:t>
      </w:r>
      <w:bookmarkEnd w:id="10"/>
      <w:bookmarkEnd w:id="11"/>
    </w:p>
    <w:p w:rsidR="00EF2984" w:rsidRPr="00E738E8" w:rsidRDefault="00EF2984" w:rsidP="00EF2984">
      <w:pPr>
        <w:pStyle w:val="a3"/>
        <w:ind w:left="1080" w:firstLineChars="0" w:firstLine="0"/>
        <w:rPr>
          <w:rFonts w:ascii="Arial" w:eastAsia="宋体" w:hAnsi="Arial" w:cs="Arial"/>
          <w:color w:val="000000"/>
          <w:kern w:val="0"/>
          <w:sz w:val="22"/>
        </w:rPr>
      </w:pPr>
      <w:r w:rsidRPr="00E738E8">
        <w:rPr>
          <w:rFonts w:ascii="Arial" w:eastAsia="宋体" w:hAnsi="宋体" w:cs="Arial"/>
          <w:sz w:val="22"/>
        </w:rPr>
        <w:t>会计主体：天天</w:t>
      </w:r>
      <w:proofErr w:type="gramStart"/>
      <w:r w:rsidRPr="00E738E8">
        <w:rPr>
          <w:rFonts w:ascii="Arial" w:eastAsia="宋体" w:hAnsi="宋体" w:cs="Arial"/>
          <w:sz w:val="22"/>
        </w:rPr>
        <w:t>万利宝稳利</w:t>
      </w:r>
      <w:r w:rsidRPr="00E738E8">
        <w:rPr>
          <w:rFonts w:ascii="Arial" w:eastAsia="宋体" w:hAnsi="Arial" w:cs="Arial"/>
          <w:sz w:val="22"/>
        </w:rPr>
        <w:t>2</w:t>
      </w:r>
      <w:r w:rsidRPr="00E738E8">
        <w:rPr>
          <w:rFonts w:ascii="Arial" w:eastAsia="宋体" w:hAnsi="宋体" w:cs="Arial"/>
          <w:sz w:val="22"/>
        </w:rPr>
        <w:t>号</w:t>
      </w:r>
      <w:proofErr w:type="gramEnd"/>
      <w:r w:rsidRPr="00E738E8">
        <w:rPr>
          <w:rFonts w:ascii="Arial" w:eastAsia="宋体" w:hAnsi="宋体" w:cs="Arial"/>
          <w:sz w:val="22"/>
        </w:rPr>
        <w:t>净值型理财产品</w:t>
      </w:r>
      <w:r w:rsidRPr="00E738E8">
        <w:rPr>
          <w:rFonts w:ascii="Arial" w:eastAsia="宋体" w:hAnsi="Arial" w:cs="Arial"/>
          <w:sz w:val="22"/>
        </w:rPr>
        <w:t>B</w:t>
      </w:r>
      <w:r w:rsidRPr="00E738E8">
        <w:rPr>
          <w:rFonts w:ascii="Arial" w:eastAsia="宋体" w:hAnsi="宋体" w:cs="Arial"/>
          <w:sz w:val="22"/>
        </w:rPr>
        <w:t>款</w:t>
      </w:r>
    </w:p>
    <w:p w:rsidR="00EF2984" w:rsidRPr="00E738E8" w:rsidRDefault="00EF2984" w:rsidP="00EF2984">
      <w:pPr>
        <w:pStyle w:val="a3"/>
        <w:ind w:left="1080" w:firstLineChars="0" w:firstLine="0"/>
        <w:rPr>
          <w:rFonts w:ascii="Arial" w:eastAsia="宋体" w:hAnsi="Arial" w:cs="Arial"/>
          <w:color w:val="000000"/>
          <w:kern w:val="0"/>
          <w:sz w:val="22"/>
        </w:rPr>
      </w:pPr>
      <w:r w:rsidRPr="00E738E8">
        <w:rPr>
          <w:rFonts w:ascii="Arial" w:eastAsia="宋体" w:hAnsi="宋体" w:cs="Arial"/>
          <w:color w:val="000000"/>
          <w:kern w:val="0"/>
          <w:sz w:val="22"/>
        </w:rPr>
        <w:t>本报告期：</w:t>
      </w:r>
      <w:r w:rsidRPr="00E738E8">
        <w:rPr>
          <w:rFonts w:ascii="Arial" w:eastAsia="宋体" w:hAnsi="Arial" w:cs="Arial"/>
          <w:color w:val="000000"/>
          <w:kern w:val="0"/>
          <w:sz w:val="22"/>
        </w:rPr>
        <w:t>2019</w:t>
      </w:r>
      <w:r w:rsidRPr="00E738E8">
        <w:rPr>
          <w:rFonts w:ascii="Arial" w:eastAsia="宋体" w:hAnsi="宋体" w:cs="Arial"/>
          <w:color w:val="000000"/>
          <w:kern w:val="0"/>
          <w:sz w:val="22"/>
        </w:rPr>
        <w:t>年</w:t>
      </w:r>
      <w:r w:rsidRPr="00E738E8">
        <w:rPr>
          <w:rFonts w:ascii="Arial" w:eastAsia="宋体" w:hAnsi="Arial" w:cs="Arial"/>
          <w:color w:val="000000"/>
          <w:kern w:val="0"/>
          <w:sz w:val="22"/>
        </w:rPr>
        <w:t>1</w:t>
      </w:r>
      <w:r w:rsidRPr="00E738E8">
        <w:rPr>
          <w:rFonts w:ascii="Arial" w:eastAsia="宋体" w:hAnsi="宋体" w:cs="Arial"/>
          <w:color w:val="000000"/>
          <w:kern w:val="0"/>
          <w:sz w:val="22"/>
        </w:rPr>
        <w:t>月</w:t>
      </w:r>
      <w:r w:rsidRPr="00E738E8">
        <w:rPr>
          <w:rFonts w:ascii="Arial" w:eastAsia="宋体" w:hAnsi="Arial" w:cs="Arial"/>
          <w:color w:val="000000"/>
          <w:kern w:val="0"/>
          <w:sz w:val="22"/>
        </w:rPr>
        <w:t>1</w:t>
      </w:r>
      <w:r w:rsidRPr="00E738E8">
        <w:rPr>
          <w:rFonts w:ascii="Arial" w:eastAsia="宋体" w:hAnsi="宋体" w:cs="Arial"/>
          <w:color w:val="000000"/>
          <w:kern w:val="0"/>
          <w:sz w:val="22"/>
        </w:rPr>
        <w:t>日至</w:t>
      </w:r>
      <w:r w:rsidRPr="00E738E8">
        <w:rPr>
          <w:rFonts w:ascii="Arial" w:eastAsia="宋体" w:hAnsi="Arial" w:cs="Arial"/>
          <w:color w:val="000000"/>
          <w:kern w:val="0"/>
          <w:sz w:val="22"/>
        </w:rPr>
        <w:t>2019</w:t>
      </w:r>
      <w:r w:rsidRPr="00E738E8">
        <w:rPr>
          <w:rFonts w:ascii="Arial" w:eastAsia="宋体" w:hAnsi="宋体" w:cs="Arial"/>
          <w:color w:val="000000"/>
          <w:kern w:val="0"/>
          <w:sz w:val="22"/>
        </w:rPr>
        <w:t>年</w:t>
      </w:r>
      <w:r w:rsidRPr="00E738E8">
        <w:rPr>
          <w:rFonts w:ascii="Arial" w:eastAsia="宋体" w:hAnsi="Arial" w:cs="Arial"/>
          <w:color w:val="000000"/>
          <w:kern w:val="0"/>
          <w:sz w:val="22"/>
        </w:rPr>
        <w:t>3</w:t>
      </w:r>
      <w:r w:rsidRPr="00E738E8">
        <w:rPr>
          <w:rFonts w:ascii="Arial" w:eastAsia="宋体" w:hAnsi="宋体" w:cs="Arial"/>
          <w:color w:val="000000"/>
          <w:kern w:val="0"/>
          <w:sz w:val="22"/>
        </w:rPr>
        <w:t>月</w:t>
      </w:r>
      <w:r w:rsidRPr="00E738E8">
        <w:rPr>
          <w:rFonts w:ascii="Arial" w:eastAsia="宋体" w:hAnsi="Arial" w:cs="Arial"/>
          <w:color w:val="000000"/>
          <w:kern w:val="0"/>
          <w:sz w:val="22"/>
        </w:rPr>
        <w:t>31</w:t>
      </w:r>
      <w:r w:rsidRPr="00E738E8">
        <w:rPr>
          <w:rFonts w:ascii="Arial" w:eastAsia="宋体" w:hAnsi="宋体" w:cs="Arial"/>
          <w:color w:val="000000"/>
          <w:kern w:val="0"/>
          <w:sz w:val="22"/>
        </w:rPr>
        <w:t>日</w:t>
      </w:r>
    </w:p>
    <w:tbl>
      <w:tblPr>
        <w:tblW w:w="6580" w:type="dxa"/>
        <w:jc w:val="center"/>
        <w:tblInd w:w="93" w:type="dxa"/>
        <w:tblLook w:val="04A0"/>
      </w:tblPr>
      <w:tblGrid>
        <w:gridCol w:w="4120"/>
        <w:gridCol w:w="2460"/>
      </w:tblGrid>
      <w:tr w:rsidR="00EF2984" w:rsidRPr="00EF2984" w:rsidTr="00EF2984">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984" w:rsidRPr="00EF2984" w:rsidRDefault="00EF2984" w:rsidP="00EF2984">
            <w:pPr>
              <w:widowControl/>
              <w:jc w:val="center"/>
              <w:rPr>
                <w:rFonts w:ascii="Arial" w:eastAsia="宋体" w:hAnsi="Arial" w:cs="Arial"/>
                <w:b/>
                <w:bCs/>
                <w:color w:val="000000"/>
                <w:kern w:val="0"/>
                <w:sz w:val="22"/>
              </w:rPr>
            </w:pPr>
            <w:r w:rsidRPr="00EF2984">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center"/>
              <w:rPr>
                <w:rFonts w:ascii="Arial" w:eastAsia="宋体" w:hAnsi="Arial" w:cs="Arial"/>
                <w:b/>
                <w:bCs/>
                <w:color w:val="000000"/>
                <w:kern w:val="0"/>
                <w:sz w:val="22"/>
              </w:rPr>
            </w:pPr>
            <w:r w:rsidRPr="00EF2984">
              <w:rPr>
                <w:rFonts w:ascii="Arial" w:eastAsia="宋体" w:hAnsi="Arial" w:cs="Arial"/>
                <w:b/>
                <w:bCs/>
                <w:color w:val="000000"/>
                <w:kern w:val="0"/>
                <w:sz w:val="22"/>
              </w:rPr>
              <w:t xml:space="preserve"> </w:t>
            </w:r>
            <w:r w:rsidRPr="00EF2984">
              <w:rPr>
                <w:rFonts w:ascii="Arial" w:eastAsia="宋体" w:hAnsi="宋体" w:cs="Arial"/>
                <w:b/>
                <w:bCs/>
                <w:color w:val="000000"/>
                <w:kern w:val="0"/>
                <w:sz w:val="22"/>
              </w:rPr>
              <w:t>本期金额</w:t>
            </w:r>
            <w:r w:rsidRPr="00EF2984">
              <w:rPr>
                <w:rFonts w:ascii="Arial" w:eastAsia="宋体" w:hAnsi="Arial" w:cs="Arial"/>
                <w:b/>
                <w:bCs/>
                <w:color w:val="000000"/>
                <w:kern w:val="0"/>
                <w:sz w:val="22"/>
              </w:rPr>
              <w:t xml:space="preserve">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Verdana" w:cs="Arial"/>
                <w:b/>
                <w:bCs/>
                <w:kern w:val="0"/>
                <w:sz w:val="18"/>
                <w:szCs w:val="18"/>
              </w:rPr>
              <w:t>一、收入</w:t>
            </w:r>
            <w:r w:rsidRPr="00EF2984">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61,939,027.41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1.</w:t>
            </w:r>
            <w:r w:rsidRPr="00EF2984">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60,134,609.93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107,601.36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5,408.55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43,321,682.38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15,972,222.20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727,695.44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2.</w:t>
            </w:r>
            <w:r w:rsidRPr="00EF2984">
              <w:rPr>
                <w:rFonts w:ascii="Arial" w:eastAsia="宋体" w:hAnsi="宋体" w:cs="Arial"/>
                <w:b/>
                <w:bCs/>
                <w:kern w:val="0"/>
                <w:sz w:val="18"/>
                <w:szCs w:val="18"/>
              </w:rPr>
              <w:t>投资收益（损失以</w:t>
            </w:r>
            <w:r w:rsidRPr="00EF2984">
              <w:rPr>
                <w:rFonts w:ascii="Arial" w:eastAsia="宋体" w:hAnsi="Arial" w:cs="Arial"/>
                <w:b/>
                <w:bCs/>
                <w:kern w:val="0"/>
                <w:sz w:val="18"/>
                <w:szCs w:val="18"/>
              </w:rPr>
              <w:t>“-”</w:t>
            </w:r>
            <w:r w:rsidRPr="00EF2984">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-1,177,316.39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lastRenderedPageBreak/>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-1,177,316.39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3.</w:t>
            </w:r>
            <w:r w:rsidRPr="00EF2984">
              <w:rPr>
                <w:rFonts w:ascii="Arial" w:eastAsia="宋体" w:hAnsi="宋体" w:cs="Arial"/>
                <w:b/>
                <w:bCs/>
                <w:kern w:val="0"/>
                <w:sz w:val="18"/>
                <w:szCs w:val="18"/>
              </w:rPr>
              <w:t>公允价值变动收益（损失以</w:t>
            </w:r>
            <w:r w:rsidRPr="00EF2984">
              <w:rPr>
                <w:rFonts w:ascii="Arial" w:eastAsia="宋体" w:hAnsi="Arial" w:cs="Arial"/>
                <w:b/>
                <w:bCs/>
                <w:kern w:val="0"/>
                <w:sz w:val="18"/>
                <w:szCs w:val="18"/>
              </w:rPr>
              <w:t>“-”</w:t>
            </w:r>
            <w:r w:rsidRPr="00EF2984">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2,981,733.87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4.</w:t>
            </w:r>
            <w:r w:rsidRPr="00EF2984">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5.</w:t>
            </w:r>
            <w:r w:rsidRPr="00EF2984">
              <w:rPr>
                <w:rFonts w:ascii="Arial" w:eastAsia="宋体" w:hAnsi="宋体" w:cs="Arial"/>
                <w:b/>
                <w:bCs/>
                <w:kern w:val="0"/>
                <w:sz w:val="18"/>
                <w:szCs w:val="18"/>
              </w:rPr>
              <w:t>其他收入（损失以</w:t>
            </w:r>
            <w:r w:rsidRPr="00EF2984">
              <w:rPr>
                <w:rFonts w:ascii="Arial" w:eastAsia="宋体" w:hAnsi="Arial" w:cs="Arial"/>
                <w:b/>
                <w:bCs/>
                <w:kern w:val="0"/>
                <w:sz w:val="18"/>
                <w:szCs w:val="18"/>
              </w:rPr>
              <w:t>“-”</w:t>
            </w:r>
            <w:r w:rsidRPr="00EF2984">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15,354,488.54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1</w:t>
            </w:r>
            <w:r w:rsidRPr="00EF2984">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5,510,314.10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2</w:t>
            </w:r>
            <w:r w:rsidRPr="00EF2984">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321,608.66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3</w:t>
            </w:r>
            <w:r w:rsidRPr="00EF2984">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3,216,086.82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4</w:t>
            </w:r>
            <w:r w:rsidRPr="00EF2984">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6,187,510.57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6,187,510.57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kern w:val="0"/>
                <w:sz w:val="18"/>
                <w:szCs w:val="18"/>
              </w:rPr>
            </w:pPr>
            <w:r w:rsidRPr="00EF2984">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5</w:t>
            </w:r>
            <w:r w:rsidRPr="00EF2984">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118,968.39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Arial" w:cs="Arial"/>
                <w:b/>
                <w:bCs/>
                <w:kern w:val="0"/>
                <w:sz w:val="18"/>
                <w:szCs w:val="18"/>
              </w:rPr>
              <w:t>6.</w:t>
            </w:r>
            <w:r w:rsidRPr="00EF2984">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EF2984" w:rsidRPr="00EF2984" w:rsidRDefault="00EF2984" w:rsidP="00EF2984">
            <w:pPr>
              <w:widowControl/>
              <w:jc w:val="right"/>
              <w:rPr>
                <w:rFonts w:ascii="Arial" w:eastAsia="宋体" w:hAnsi="Arial" w:cs="Arial"/>
                <w:color w:val="000000"/>
                <w:kern w:val="0"/>
                <w:sz w:val="20"/>
                <w:szCs w:val="20"/>
              </w:rPr>
            </w:pPr>
            <w:r w:rsidRPr="00EF2984">
              <w:rPr>
                <w:rFonts w:ascii="Arial" w:eastAsia="宋体" w:hAnsi="Arial" w:cs="Arial"/>
                <w:color w:val="000000"/>
                <w:kern w:val="0"/>
                <w:sz w:val="20"/>
                <w:szCs w:val="20"/>
              </w:rPr>
              <w:t xml:space="preserve">0.00 </w:t>
            </w:r>
          </w:p>
        </w:tc>
      </w:tr>
      <w:tr w:rsidR="00EF2984" w:rsidRPr="00EF2984" w:rsidTr="00EF2984">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2984" w:rsidRPr="00EF2984" w:rsidRDefault="00EF2984" w:rsidP="00EF2984">
            <w:pPr>
              <w:widowControl/>
              <w:jc w:val="left"/>
              <w:rPr>
                <w:rFonts w:ascii="Arial" w:eastAsia="宋体" w:hAnsi="Arial" w:cs="Arial"/>
                <w:b/>
                <w:bCs/>
                <w:kern w:val="0"/>
                <w:sz w:val="18"/>
                <w:szCs w:val="18"/>
              </w:rPr>
            </w:pPr>
            <w:r w:rsidRPr="00EF2984">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EF2984" w:rsidRPr="00EF2984" w:rsidRDefault="00EF2984" w:rsidP="00EF2984">
            <w:pPr>
              <w:widowControl/>
              <w:jc w:val="right"/>
              <w:rPr>
                <w:rFonts w:ascii="Arial" w:eastAsia="宋体" w:hAnsi="Arial" w:cs="Arial"/>
                <w:kern w:val="0"/>
                <w:sz w:val="20"/>
                <w:szCs w:val="20"/>
              </w:rPr>
            </w:pPr>
            <w:r w:rsidRPr="00EF2984">
              <w:rPr>
                <w:rFonts w:ascii="Arial" w:eastAsia="宋体" w:hAnsi="Arial" w:cs="Arial"/>
                <w:kern w:val="0"/>
                <w:sz w:val="20"/>
                <w:szCs w:val="20"/>
              </w:rPr>
              <w:t xml:space="preserve">46,584,538.87 </w:t>
            </w:r>
          </w:p>
        </w:tc>
      </w:tr>
    </w:tbl>
    <w:p w:rsidR="00EF2984" w:rsidRPr="00E738E8" w:rsidRDefault="00EF2984" w:rsidP="00D330FF">
      <w:pPr>
        <w:rPr>
          <w:rFonts w:ascii="Arial" w:hAnsi="Arial" w:cs="Arial"/>
          <w:b/>
          <w:sz w:val="30"/>
          <w:szCs w:val="30"/>
        </w:rPr>
      </w:pPr>
    </w:p>
    <w:p w:rsidR="00B21CEB" w:rsidRPr="00E738E8" w:rsidRDefault="00B21CEB" w:rsidP="00B21CEB">
      <w:pPr>
        <w:pStyle w:val="a3"/>
        <w:numPr>
          <w:ilvl w:val="0"/>
          <w:numId w:val="3"/>
        </w:numPr>
        <w:ind w:firstLineChars="0"/>
        <w:outlineLvl w:val="1"/>
        <w:rPr>
          <w:rFonts w:ascii="Arial" w:eastAsia="宋体" w:hAnsi="Arial" w:cs="Arial"/>
          <w:b/>
          <w:sz w:val="30"/>
          <w:szCs w:val="30"/>
        </w:rPr>
      </w:pPr>
      <w:bookmarkStart w:id="12" w:name="_Toc535330381"/>
      <w:bookmarkStart w:id="13" w:name="_Toc5974072"/>
      <w:r w:rsidRPr="00E738E8">
        <w:rPr>
          <w:rFonts w:ascii="Arial" w:eastAsia="宋体" w:hAnsi="宋体" w:cs="Arial"/>
          <w:b/>
          <w:sz w:val="30"/>
          <w:szCs w:val="30"/>
        </w:rPr>
        <w:t>所有者权益（产品净值）变动表</w:t>
      </w:r>
      <w:bookmarkEnd w:id="12"/>
      <w:bookmarkEnd w:id="13"/>
    </w:p>
    <w:p w:rsidR="00B21CEB" w:rsidRPr="00E738E8" w:rsidRDefault="00B21CEB" w:rsidP="00B21CEB">
      <w:pPr>
        <w:pStyle w:val="a3"/>
        <w:ind w:left="1080" w:firstLineChars="0" w:firstLine="0"/>
        <w:rPr>
          <w:rFonts w:ascii="Arial" w:eastAsia="宋体" w:hAnsi="Arial" w:cs="Arial"/>
          <w:color w:val="000000"/>
          <w:kern w:val="0"/>
          <w:sz w:val="22"/>
        </w:rPr>
      </w:pPr>
      <w:r w:rsidRPr="00E738E8">
        <w:rPr>
          <w:rFonts w:ascii="Arial" w:eastAsia="宋体" w:hAnsi="宋体" w:cs="Arial"/>
          <w:sz w:val="22"/>
        </w:rPr>
        <w:t>会计主体：天天</w:t>
      </w:r>
      <w:proofErr w:type="gramStart"/>
      <w:r w:rsidRPr="00E738E8">
        <w:rPr>
          <w:rFonts w:ascii="Arial" w:eastAsia="宋体" w:hAnsi="宋体" w:cs="Arial"/>
          <w:sz w:val="22"/>
        </w:rPr>
        <w:t>万利宝稳利</w:t>
      </w:r>
      <w:r w:rsidRPr="00E738E8">
        <w:rPr>
          <w:rFonts w:ascii="Arial" w:eastAsia="宋体" w:hAnsi="Arial" w:cs="Arial"/>
          <w:sz w:val="22"/>
        </w:rPr>
        <w:t>2</w:t>
      </w:r>
      <w:r w:rsidRPr="00E738E8">
        <w:rPr>
          <w:rFonts w:ascii="Arial" w:eastAsia="宋体" w:hAnsi="宋体" w:cs="Arial"/>
          <w:sz w:val="22"/>
        </w:rPr>
        <w:t>号</w:t>
      </w:r>
      <w:proofErr w:type="gramEnd"/>
      <w:r w:rsidRPr="00E738E8">
        <w:rPr>
          <w:rFonts w:ascii="Arial" w:eastAsia="宋体" w:hAnsi="宋体" w:cs="Arial"/>
          <w:sz w:val="22"/>
        </w:rPr>
        <w:t>净值型理财产品</w:t>
      </w:r>
      <w:r w:rsidRPr="00E738E8">
        <w:rPr>
          <w:rFonts w:ascii="Arial" w:eastAsia="宋体" w:hAnsi="Arial" w:cs="Arial"/>
          <w:sz w:val="22"/>
        </w:rPr>
        <w:t>B</w:t>
      </w:r>
      <w:r w:rsidRPr="00E738E8">
        <w:rPr>
          <w:rFonts w:ascii="Arial" w:eastAsia="宋体" w:hAnsi="宋体" w:cs="Arial"/>
          <w:sz w:val="22"/>
        </w:rPr>
        <w:t>款</w:t>
      </w:r>
    </w:p>
    <w:p w:rsidR="00B21CEB" w:rsidRPr="00E738E8" w:rsidRDefault="00B21CEB" w:rsidP="00B21CEB">
      <w:pPr>
        <w:pStyle w:val="a3"/>
        <w:ind w:left="1080" w:firstLineChars="0" w:firstLine="0"/>
        <w:rPr>
          <w:rFonts w:ascii="Arial" w:eastAsia="宋体" w:hAnsi="Arial" w:cs="Arial"/>
          <w:b/>
          <w:sz w:val="30"/>
          <w:szCs w:val="30"/>
        </w:rPr>
      </w:pPr>
      <w:r w:rsidRPr="00E738E8">
        <w:rPr>
          <w:rFonts w:ascii="Arial" w:eastAsia="宋体" w:hAnsi="宋体" w:cs="Arial"/>
          <w:color w:val="000000"/>
          <w:kern w:val="0"/>
          <w:sz w:val="22"/>
        </w:rPr>
        <w:t>本报告期：</w:t>
      </w:r>
      <w:r w:rsidRPr="00E738E8">
        <w:rPr>
          <w:rFonts w:ascii="Arial" w:eastAsia="宋体" w:hAnsi="Arial" w:cs="Arial"/>
          <w:color w:val="000000"/>
          <w:kern w:val="0"/>
          <w:sz w:val="22"/>
        </w:rPr>
        <w:t>2019</w:t>
      </w:r>
      <w:r w:rsidRPr="00E738E8">
        <w:rPr>
          <w:rFonts w:ascii="Arial" w:eastAsia="宋体" w:hAnsi="宋体" w:cs="Arial"/>
          <w:color w:val="000000"/>
          <w:kern w:val="0"/>
          <w:sz w:val="22"/>
        </w:rPr>
        <w:t>年</w:t>
      </w:r>
      <w:r w:rsidRPr="00E738E8">
        <w:rPr>
          <w:rFonts w:ascii="Arial" w:eastAsia="宋体" w:hAnsi="Arial" w:cs="Arial"/>
          <w:color w:val="000000"/>
          <w:kern w:val="0"/>
          <w:sz w:val="22"/>
        </w:rPr>
        <w:t>1</w:t>
      </w:r>
      <w:r w:rsidRPr="00E738E8">
        <w:rPr>
          <w:rFonts w:ascii="Arial" w:eastAsia="宋体" w:hAnsi="宋体" w:cs="Arial"/>
          <w:color w:val="000000"/>
          <w:kern w:val="0"/>
          <w:sz w:val="22"/>
        </w:rPr>
        <w:t>月</w:t>
      </w:r>
      <w:r w:rsidRPr="00E738E8">
        <w:rPr>
          <w:rFonts w:ascii="Arial" w:eastAsia="宋体" w:hAnsi="Arial" w:cs="Arial"/>
          <w:color w:val="000000"/>
          <w:kern w:val="0"/>
          <w:sz w:val="22"/>
        </w:rPr>
        <w:t>1</w:t>
      </w:r>
      <w:r w:rsidRPr="00E738E8">
        <w:rPr>
          <w:rFonts w:ascii="Arial" w:eastAsia="宋体" w:hAnsi="宋体" w:cs="Arial"/>
          <w:color w:val="000000"/>
          <w:kern w:val="0"/>
          <w:sz w:val="22"/>
        </w:rPr>
        <w:t>日至</w:t>
      </w:r>
      <w:r w:rsidRPr="00E738E8">
        <w:rPr>
          <w:rFonts w:ascii="Arial" w:eastAsia="宋体" w:hAnsi="Arial" w:cs="Arial"/>
          <w:color w:val="000000"/>
          <w:kern w:val="0"/>
          <w:sz w:val="22"/>
        </w:rPr>
        <w:t>2019</w:t>
      </w:r>
      <w:r w:rsidRPr="00E738E8">
        <w:rPr>
          <w:rFonts w:ascii="Arial" w:eastAsia="宋体" w:hAnsi="宋体" w:cs="Arial"/>
          <w:color w:val="000000"/>
          <w:kern w:val="0"/>
          <w:sz w:val="22"/>
        </w:rPr>
        <w:t>年</w:t>
      </w:r>
      <w:r w:rsidRPr="00E738E8">
        <w:rPr>
          <w:rFonts w:ascii="Arial" w:eastAsia="宋体" w:hAnsi="Arial" w:cs="Arial"/>
          <w:color w:val="000000"/>
          <w:kern w:val="0"/>
          <w:sz w:val="22"/>
        </w:rPr>
        <w:t>3</w:t>
      </w:r>
      <w:r w:rsidRPr="00E738E8">
        <w:rPr>
          <w:rFonts w:ascii="Arial" w:eastAsia="宋体" w:hAnsi="宋体" w:cs="Arial"/>
          <w:color w:val="000000"/>
          <w:kern w:val="0"/>
          <w:sz w:val="22"/>
        </w:rPr>
        <w:t>月</w:t>
      </w:r>
      <w:r w:rsidRPr="00E738E8">
        <w:rPr>
          <w:rFonts w:ascii="Arial" w:eastAsia="宋体" w:hAnsi="Arial" w:cs="Arial"/>
          <w:color w:val="000000"/>
          <w:kern w:val="0"/>
          <w:sz w:val="22"/>
        </w:rPr>
        <w:t>31</w:t>
      </w:r>
      <w:r w:rsidRPr="00E738E8">
        <w:rPr>
          <w:rFonts w:ascii="Arial" w:eastAsia="宋体" w:hAnsi="宋体" w:cs="Arial"/>
          <w:color w:val="000000"/>
          <w:kern w:val="0"/>
          <w:sz w:val="22"/>
        </w:rPr>
        <w:t>日</w:t>
      </w:r>
    </w:p>
    <w:tbl>
      <w:tblPr>
        <w:tblW w:w="9160" w:type="dxa"/>
        <w:jc w:val="center"/>
        <w:tblInd w:w="93" w:type="dxa"/>
        <w:tblLook w:val="04A0"/>
      </w:tblPr>
      <w:tblGrid>
        <w:gridCol w:w="3280"/>
        <w:gridCol w:w="2040"/>
        <w:gridCol w:w="1800"/>
        <w:gridCol w:w="2040"/>
      </w:tblGrid>
      <w:tr w:rsidR="00B21CEB" w:rsidRPr="00B21CEB" w:rsidTr="00B21CEB">
        <w:trPr>
          <w:trHeight w:val="240"/>
          <w:jc w:val="center"/>
        </w:trPr>
        <w:tc>
          <w:tcPr>
            <w:tcW w:w="3280" w:type="dxa"/>
            <w:tcBorders>
              <w:top w:val="nil"/>
              <w:left w:val="nil"/>
              <w:bottom w:val="nil"/>
              <w:right w:val="nil"/>
            </w:tcBorders>
            <w:shd w:val="clear" w:color="auto" w:fill="auto"/>
            <w:noWrap/>
            <w:vAlign w:val="center"/>
            <w:hideMark/>
          </w:tcPr>
          <w:p w:rsidR="00B21CEB" w:rsidRPr="00B21CEB" w:rsidRDefault="00B21CEB" w:rsidP="00B21CEB">
            <w:pPr>
              <w:widowControl/>
              <w:jc w:val="left"/>
              <w:rPr>
                <w:rFonts w:ascii="Arial" w:eastAsia="宋体" w:hAnsi="Arial" w:cs="Arial"/>
                <w:color w:val="000000"/>
                <w:kern w:val="0"/>
                <w:sz w:val="20"/>
                <w:szCs w:val="20"/>
              </w:rPr>
            </w:pPr>
            <w:r w:rsidRPr="00B21CEB">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B21CEB" w:rsidRPr="00B21CEB" w:rsidRDefault="00B21CEB" w:rsidP="00B21CEB">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B21CEB" w:rsidRPr="00B21CEB" w:rsidRDefault="00B21CEB" w:rsidP="00B21CEB">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宋体" w:cs="Arial"/>
                <w:color w:val="000000"/>
                <w:kern w:val="0"/>
                <w:sz w:val="20"/>
                <w:szCs w:val="20"/>
              </w:rPr>
              <w:t>单位：元</w:t>
            </w:r>
          </w:p>
        </w:tc>
      </w:tr>
      <w:tr w:rsidR="00B21CEB" w:rsidRPr="00B21CEB" w:rsidTr="00B21CEB">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宋体" w:cs="Arial"/>
                <w:color w:val="000000"/>
                <w:kern w:val="0"/>
                <w:sz w:val="20"/>
                <w:szCs w:val="20"/>
              </w:rPr>
              <w:t>本期金额</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E738E8" w:rsidP="00B21CEB">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宋体" w:cs="Arial"/>
                <w:color w:val="000000"/>
                <w:kern w:val="0"/>
                <w:sz w:val="20"/>
                <w:szCs w:val="20"/>
              </w:rPr>
              <w:t>所有者权益合计</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宋体" w:cs="Arial"/>
                <w:color w:val="000000"/>
                <w:kern w:val="0"/>
                <w:sz w:val="20"/>
                <w:szCs w:val="20"/>
              </w:rPr>
              <w:t>一、期初所有者权益（</w:t>
            </w:r>
            <w:r w:rsidR="00E738E8">
              <w:rPr>
                <w:rFonts w:ascii="Arial" w:eastAsia="宋体" w:hAnsi="宋体" w:cs="Arial"/>
                <w:color w:val="000000"/>
                <w:kern w:val="0"/>
                <w:sz w:val="20"/>
                <w:szCs w:val="20"/>
              </w:rPr>
              <w:t>产品</w:t>
            </w:r>
            <w:r w:rsidRPr="00B21CEB">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2,997,020,603.47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66,827,376.15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3,063,847,979.62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宋体" w:cs="Arial"/>
                <w:color w:val="000000"/>
                <w:kern w:val="0"/>
                <w:sz w:val="20"/>
                <w:szCs w:val="20"/>
              </w:rPr>
              <w:t>二、本期经营活动产生的</w:t>
            </w:r>
            <w:r w:rsidR="00E738E8">
              <w:rPr>
                <w:rFonts w:ascii="Arial" w:eastAsia="宋体" w:hAnsi="宋体" w:cs="Arial"/>
                <w:color w:val="000000"/>
                <w:kern w:val="0"/>
                <w:sz w:val="20"/>
                <w:szCs w:val="20"/>
              </w:rPr>
              <w:t>产品</w:t>
            </w:r>
            <w:r w:rsidRPr="00B21CEB">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-33,438,857.90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-33,438,857.90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宋体" w:cs="Arial"/>
                <w:color w:val="000000"/>
                <w:kern w:val="0"/>
                <w:sz w:val="20"/>
                <w:szCs w:val="20"/>
              </w:rPr>
              <w:t>三、本期</w:t>
            </w:r>
            <w:r w:rsidR="00E738E8">
              <w:rPr>
                <w:rFonts w:ascii="Arial" w:eastAsia="宋体" w:hAnsi="宋体" w:cs="Arial"/>
                <w:color w:val="000000"/>
                <w:kern w:val="0"/>
                <w:sz w:val="20"/>
                <w:szCs w:val="20"/>
              </w:rPr>
              <w:t>产品</w:t>
            </w:r>
            <w:r w:rsidRPr="00B21CEB">
              <w:rPr>
                <w:rFonts w:ascii="Arial" w:eastAsia="宋体" w:hAnsi="宋体" w:cs="Arial"/>
                <w:color w:val="000000"/>
                <w:kern w:val="0"/>
                <w:sz w:val="20"/>
                <w:szCs w:val="20"/>
              </w:rPr>
              <w:t>份额交易产生的</w:t>
            </w:r>
            <w:r w:rsidR="00E738E8">
              <w:rPr>
                <w:rFonts w:ascii="Arial" w:eastAsia="宋体" w:hAnsi="宋体" w:cs="Arial"/>
                <w:color w:val="000000"/>
                <w:kern w:val="0"/>
                <w:sz w:val="20"/>
                <w:szCs w:val="20"/>
              </w:rPr>
              <w:t>产品</w:t>
            </w:r>
            <w:r w:rsidRPr="00B21CEB">
              <w:rPr>
                <w:rFonts w:ascii="Arial" w:eastAsia="宋体" w:hAnsi="宋体" w:cs="Arial"/>
                <w:color w:val="000000"/>
                <w:kern w:val="0"/>
                <w:sz w:val="20"/>
                <w:szCs w:val="20"/>
              </w:rPr>
              <w:t>净值变动数（减少以</w:t>
            </w:r>
            <w:r w:rsidRPr="00B21CEB">
              <w:rPr>
                <w:rFonts w:ascii="Arial" w:eastAsia="宋体" w:hAnsi="Arial" w:cs="Arial"/>
                <w:color w:val="000000"/>
                <w:kern w:val="0"/>
                <w:sz w:val="20"/>
                <w:szCs w:val="20"/>
              </w:rPr>
              <w:t>“-”</w:t>
            </w:r>
            <w:r w:rsidRPr="00B21CEB">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3,050,279,332.16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3,050,279,332.16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    </w:t>
            </w:r>
            <w:r w:rsidRPr="00B21CEB">
              <w:rPr>
                <w:rFonts w:ascii="Arial" w:eastAsia="宋体" w:hAnsi="Arial" w:cs="Arial"/>
                <w:color w:val="000000"/>
                <w:kern w:val="0"/>
                <w:sz w:val="20"/>
                <w:szCs w:val="20"/>
              </w:rPr>
              <w:t>其中：</w:t>
            </w:r>
            <w:r w:rsidRPr="00B21CEB">
              <w:rPr>
                <w:rFonts w:ascii="Arial" w:eastAsia="宋体" w:hAnsi="Arial" w:cs="Arial"/>
                <w:color w:val="000000"/>
                <w:kern w:val="0"/>
                <w:sz w:val="20"/>
                <w:szCs w:val="20"/>
              </w:rPr>
              <w:br/>
              <w:t xml:space="preserve">    1.</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4,482,388,811.71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4,482,388,811.71 </w:t>
            </w:r>
          </w:p>
        </w:tc>
      </w:tr>
      <w:tr w:rsidR="00B21CEB" w:rsidRPr="00B21CEB" w:rsidTr="00B21CEB">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ind w:firstLineChars="300" w:firstLine="600"/>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    2.</w:t>
            </w:r>
            <w:r w:rsidR="00E738E8">
              <w:rPr>
                <w:rFonts w:ascii="Arial" w:eastAsia="宋体" w:hAnsi="Arial" w:cs="Arial"/>
                <w:color w:val="000000"/>
                <w:kern w:val="0"/>
                <w:sz w:val="20"/>
                <w:szCs w:val="20"/>
              </w:rPr>
              <w:t>产品</w:t>
            </w:r>
            <w:proofErr w:type="gramStart"/>
            <w:r w:rsidRPr="00B21CEB">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-1,432,109,479.55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-1,432,109,479.55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四、本期向</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份额持有人分配利润产生的</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五、期末所有者权益（</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6,047,299,935.63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33,388,518.25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6,080,688,453.88 </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Arial" w:cs="Arial"/>
                <w:color w:val="000000"/>
                <w:kern w:val="0"/>
                <w:sz w:val="20"/>
                <w:szCs w:val="20"/>
              </w:rPr>
              <w:lastRenderedPageBreak/>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Arial" w:cs="Arial"/>
                <w:color w:val="000000"/>
                <w:kern w:val="0"/>
                <w:sz w:val="20"/>
                <w:szCs w:val="20"/>
              </w:rPr>
              <w:t>上期金额</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jc w:val="center"/>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E738E8" w:rsidP="00B21CEB">
            <w:pPr>
              <w:widowControl/>
              <w:rPr>
                <w:rFonts w:ascii="Arial" w:eastAsia="宋体" w:hAnsi="Arial" w:cs="Arial"/>
                <w:color w:val="000000"/>
                <w:kern w:val="0"/>
                <w:sz w:val="20"/>
                <w:szCs w:val="20"/>
              </w:rPr>
            </w:pPr>
            <w:r>
              <w:rPr>
                <w:rFonts w:ascii="Arial" w:eastAsia="宋体" w:hAnsi="Arial"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所有者权益合计</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一、期初所有者权益（</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2,997,020,603.47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24,391,787.88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3,021,412,391.35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二、本期经营活动产生的</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42,435,588.27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42,435,588.27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三、本期</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份额交易产生的</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净值变动数（减少以</w:t>
            </w:r>
            <w:r w:rsidRPr="00B21CEB">
              <w:rPr>
                <w:rFonts w:ascii="Arial" w:eastAsia="宋体" w:hAnsi="Arial" w:cs="Arial"/>
                <w:color w:val="000000"/>
                <w:kern w:val="0"/>
                <w:sz w:val="20"/>
                <w:szCs w:val="20"/>
              </w:rPr>
              <w:t>“-”</w:t>
            </w:r>
            <w:r w:rsidRPr="00B21CEB">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    </w:t>
            </w:r>
            <w:r w:rsidRPr="00B21CEB">
              <w:rPr>
                <w:rFonts w:ascii="Arial" w:eastAsia="宋体" w:hAnsi="Arial" w:cs="Arial"/>
                <w:color w:val="000000"/>
                <w:kern w:val="0"/>
                <w:sz w:val="20"/>
                <w:szCs w:val="20"/>
              </w:rPr>
              <w:t>其中：</w:t>
            </w:r>
            <w:r w:rsidRPr="00B21CEB">
              <w:rPr>
                <w:rFonts w:ascii="Arial" w:eastAsia="宋体" w:hAnsi="Arial" w:cs="Arial"/>
                <w:color w:val="000000"/>
                <w:kern w:val="0"/>
                <w:sz w:val="20"/>
                <w:szCs w:val="20"/>
              </w:rPr>
              <w:br/>
              <w:t xml:space="preserve">    1.</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r>
      <w:tr w:rsidR="00B21CEB" w:rsidRPr="00B21CEB" w:rsidTr="00B21CEB">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ind w:firstLineChars="300" w:firstLine="600"/>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    2.</w:t>
            </w:r>
            <w:r w:rsidR="00E738E8">
              <w:rPr>
                <w:rFonts w:ascii="Arial" w:eastAsia="宋体" w:hAnsi="Arial" w:cs="Arial"/>
                <w:color w:val="000000"/>
                <w:kern w:val="0"/>
                <w:sz w:val="20"/>
                <w:szCs w:val="20"/>
              </w:rPr>
              <w:t>产品</w:t>
            </w:r>
            <w:proofErr w:type="gramStart"/>
            <w:r w:rsidRPr="00B21CEB">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r>
      <w:tr w:rsidR="00B21CEB" w:rsidRPr="00B21CEB" w:rsidTr="00B21CEB">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四、本期向</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份额持有人分配利润产生的</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0.00 </w:t>
            </w:r>
          </w:p>
        </w:tc>
      </w:tr>
      <w:tr w:rsidR="00B21CEB" w:rsidRPr="00B21CEB" w:rsidTr="00B21CEB">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21CEB" w:rsidRPr="00B21CEB" w:rsidRDefault="00B21CEB" w:rsidP="00B21CEB">
            <w:pPr>
              <w:widowControl/>
              <w:rPr>
                <w:rFonts w:ascii="Arial" w:eastAsia="宋体" w:hAnsi="Arial" w:cs="Arial"/>
                <w:color w:val="000000"/>
                <w:kern w:val="0"/>
                <w:sz w:val="20"/>
                <w:szCs w:val="20"/>
              </w:rPr>
            </w:pPr>
            <w:r w:rsidRPr="00B21CEB">
              <w:rPr>
                <w:rFonts w:ascii="Arial" w:eastAsia="宋体" w:hAnsi="Arial" w:cs="Arial"/>
                <w:color w:val="000000"/>
                <w:kern w:val="0"/>
                <w:sz w:val="20"/>
                <w:szCs w:val="20"/>
              </w:rPr>
              <w:t>五、期末所有者权益（</w:t>
            </w:r>
            <w:r w:rsidR="00E738E8">
              <w:rPr>
                <w:rFonts w:ascii="Arial" w:eastAsia="宋体" w:hAnsi="Arial" w:cs="Arial"/>
                <w:color w:val="000000"/>
                <w:kern w:val="0"/>
                <w:sz w:val="20"/>
                <w:szCs w:val="20"/>
              </w:rPr>
              <w:t>产品</w:t>
            </w:r>
            <w:r w:rsidRPr="00B21CEB">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2,997,020,603.47 </w:t>
            </w:r>
          </w:p>
        </w:tc>
        <w:tc>
          <w:tcPr>
            <w:tcW w:w="1800" w:type="dxa"/>
            <w:tcBorders>
              <w:top w:val="nil"/>
              <w:left w:val="nil"/>
              <w:bottom w:val="single" w:sz="4" w:space="0" w:color="auto"/>
              <w:right w:val="single" w:sz="4" w:space="0" w:color="auto"/>
            </w:tcBorders>
            <w:shd w:val="clear" w:color="auto" w:fill="auto"/>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66,827,376.15 </w:t>
            </w:r>
          </w:p>
        </w:tc>
        <w:tc>
          <w:tcPr>
            <w:tcW w:w="2040" w:type="dxa"/>
            <w:tcBorders>
              <w:top w:val="nil"/>
              <w:left w:val="nil"/>
              <w:bottom w:val="single" w:sz="4" w:space="0" w:color="auto"/>
              <w:right w:val="single" w:sz="4" w:space="0" w:color="auto"/>
            </w:tcBorders>
            <w:shd w:val="clear" w:color="auto" w:fill="auto"/>
            <w:noWrap/>
            <w:vAlign w:val="center"/>
            <w:hideMark/>
          </w:tcPr>
          <w:p w:rsidR="00B21CEB" w:rsidRPr="00B21CEB" w:rsidRDefault="00B21CEB" w:rsidP="00B21CEB">
            <w:pPr>
              <w:widowControl/>
              <w:jc w:val="right"/>
              <w:rPr>
                <w:rFonts w:ascii="Arial" w:eastAsia="宋体" w:hAnsi="Arial" w:cs="Arial"/>
                <w:color w:val="000000"/>
                <w:kern w:val="0"/>
                <w:sz w:val="20"/>
                <w:szCs w:val="20"/>
              </w:rPr>
            </w:pPr>
            <w:r w:rsidRPr="00B21CEB">
              <w:rPr>
                <w:rFonts w:ascii="Arial" w:eastAsia="宋体" w:hAnsi="Arial" w:cs="Arial"/>
                <w:color w:val="000000"/>
                <w:kern w:val="0"/>
                <w:sz w:val="20"/>
                <w:szCs w:val="20"/>
              </w:rPr>
              <w:t xml:space="preserve">3,063,847,979.62 </w:t>
            </w:r>
          </w:p>
        </w:tc>
      </w:tr>
    </w:tbl>
    <w:p w:rsidR="00B21CEB" w:rsidRPr="00E738E8" w:rsidRDefault="00B21CEB" w:rsidP="00D330FF">
      <w:pPr>
        <w:rPr>
          <w:rFonts w:ascii="Arial" w:hAnsi="Arial" w:cs="Arial"/>
          <w:b/>
          <w:sz w:val="30"/>
          <w:szCs w:val="30"/>
        </w:rPr>
      </w:pPr>
    </w:p>
    <w:p w:rsidR="00D330FF" w:rsidRPr="00E738E8" w:rsidRDefault="00D330FF" w:rsidP="00E738E8">
      <w:pPr>
        <w:pStyle w:val="a3"/>
        <w:numPr>
          <w:ilvl w:val="0"/>
          <w:numId w:val="1"/>
        </w:numPr>
        <w:tabs>
          <w:tab w:val="left" w:pos="5565"/>
        </w:tabs>
        <w:ind w:firstLineChars="0"/>
        <w:outlineLvl w:val="0"/>
        <w:rPr>
          <w:rFonts w:ascii="Arial" w:hAnsi="Arial" w:cs="Arial"/>
          <w:b/>
          <w:sz w:val="30"/>
          <w:szCs w:val="30"/>
        </w:rPr>
      </w:pPr>
      <w:bookmarkStart w:id="14" w:name="_Toc5974073"/>
      <w:r w:rsidRPr="00E738E8">
        <w:rPr>
          <w:rFonts w:ascii="Arial" w:hAnsi="Arial" w:cs="Arial"/>
          <w:b/>
          <w:sz w:val="30"/>
          <w:szCs w:val="30"/>
        </w:rPr>
        <w:t>投资组合情况</w:t>
      </w:r>
      <w:bookmarkEnd w:id="14"/>
    </w:p>
    <w:p w:rsidR="00B21CEB" w:rsidRPr="00E738E8" w:rsidRDefault="00D330FF" w:rsidP="00E738E8">
      <w:pPr>
        <w:pStyle w:val="a3"/>
        <w:numPr>
          <w:ilvl w:val="0"/>
          <w:numId w:val="4"/>
        </w:numPr>
        <w:ind w:firstLineChars="0"/>
        <w:outlineLvl w:val="1"/>
        <w:rPr>
          <w:rFonts w:ascii="Arial" w:hAnsi="Arial" w:cs="Arial"/>
          <w:b/>
          <w:sz w:val="30"/>
          <w:szCs w:val="30"/>
        </w:rPr>
      </w:pPr>
      <w:bookmarkStart w:id="15" w:name="_Toc5974074"/>
      <w:r w:rsidRPr="00E738E8">
        <w:rPr>
          <w:rFonts w:ascii="Arial" w:hAnsi="Arial" w:cs="Arial"/>
          <w:b/>
          <w:sz w:val="30"/>
          <w:szCs w:val="30"/>
        </w:rPr>
        <w:t>报告</w:t>
      </w:r>
      <w:proofErr w:type="gramStart"/>
      <w:r w:rsidRPr="00E738E8">
        <w:rPr>
          <w:rFonts w:ascii="Arial" w:hAnsi="Arial" w:cs="Arial"/>
          <w:b/>
          <w:sz w:val="30"/>
          <w:szCs w:val="30"/>
        </w:rPr>
        <w:t>期末稳利</w:t>
      </w:r>
      <w:r w:rsidRPr="00E738E8">
        <w:rPr>
          <w:rFonts w:ascii="Arial" w:hAnsi="Arial" w:cs="Arial"/>
          <w:b/>
          <w:sz w:val="30"/>
          <w:szCs w:val="30"/>
        </w:rPr>
        <w:t>2</w:t>
      </w:r>
      <w:r w:rsidRPr="00E738E8">
        <w:rPr>
          <w:rFonts w:ascii="Arial" w:hAnsi="Arial" w:cs="Arial"/>
          <w:b/>
          <w:sz w:val="30"/>
          <w:szCs w:val="30"/>
        </w:rPr>
        <w:t>号</w:t>
      </w:r>
      <w:proofErr w:type="gramEnd"/>
      <w:r w:rsidRPr="00E738E8">
        <w:rPr>
          <w:rFonts w:ascii="Arial" w:hAnsi="Arial" w:cs="Arial"/>
          <w:b/>
          <w:sz w:val="30"/>
          <w:szCs w:val="30"/>
        </w:rPr>
        <w:t>B</w:t>
      </w:r>
      <w:proofErr w:type="gramStart"/>
      <w:r w:rsidRPr="00E738E8">
        <w:rPr>
          <w:rFonts w:ascii="Arial" w:hAnsi="Arial" w:cs="Arial"/>
          <w:b/>
          <w:sz w:val="30"/>
          <w:szCs w:val="30"/>
        </w:rPr>
        <w:t>款资产</w:t>
      </w:r>
      <w:proofErr w:type="gramEnd"/>
      <w:r w:rsidRPr="00E738E8">
        <w:rPr>
          <w:rFonts w:ascii="Arial" w:hAnsi="Arial" w:cs="Arial"/>
          <w:b/>
          <w:sz w:val="30"/>
          <w:szCs w:val="30"/>
        </w:rPr>
        <w:t>组合情况</w:t>
      </w:r>
      <w:bookmarkEnd w:id="15"/>
    </w:p>
    <w:tbl>
      <w:tblPr>
        <w:tblW w:w="4638" w:type="dxa"/>
        <w:jc w:val="center"/>
        <w:tblLook w:val="04A0"/>
      </w:tblPr>
      <w:tblGrid>
        <w:gridCol w:w="2796"/>
        <w:gridCol w:w="1842"/>
      </w:tblGrid>
      <w:tr w:rsidR="00D330FF" w:rsidRPr="00E738E8"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bCs/>
                <w:color w:val="000000"/>
                <w:kern w:val="0"/>
                <w:sz w:val="24"/>
                <w:szCs w:val="24"/>
              </w:rPr>
            </w:pPr>
            <w:proofErr w:type="gramStart"/>
            <w:r w:rsidRPr="00E738E8">
              <w:rPr>
                <w:rFonts w:ascii="Arial" w:eastAsia="宋体" w:hAnsi="Arial" w:cs="Arial"/>
                <w:b/>
                <w:bCs/>
                <w:color w:val="000000"/>
                <w:kern w:val="0"/>
                <w:sz w:val="24"/>
                <w:szCs w:val="24"/>
              </w:rPr>
              <w:t>稳利</w:t>
            </w:r>
            <w:r w:rsidRPr="00E738E8">
              <w:rPr>
                <w:rFonts w:ascii="Arial" w:eastAsia="宋体" w:hAnsi="Arial" w:cs="Arial"/>
                <w:b/>
                <w:bCs/>
                <w:color w:val="000000"/>
                <w:kern w:val="0"/>
                <w:sz w:val="24"/>
                <w:szCs w:val="24"/>
              </w:rPr>
              <w:t>2</w:t>
            </w:r>
            <w:r w:rsidRPr="00E738E8">
              <w:rPr>
                <w:rFonts w:ascii="Arial" w:eastAsia="宋体" w:hAnsi="Arial" w:cs="Arial"/>
                <w:b/>
                <w:bCs/>
                <w:color w:val="000000"/>
                <w:kern w:val="0"/>
                <w:sz w:val="24"/>
                <w:szCs w:val="24"/>
              </w:rPr>
              <w:t>号</w:t>
            </w:r>
            <w:proofErr w:type="gramEnd"/>
            <w:r w:rsidRPr="00E738E8">
              <w:rPr>
                <w:rFonts w:ascii="Arial" w:eastAsia="宋体" w:hAnsi="Arial" w:cs="Arial"/>
                <w:b/>
                <w:bCs/>
                <w:color w:val="000000"/>
                <w:kern w:val="0"/>
                <w:sz w:val="24"/>
                <w:szCs w:val="24"/>
              </w:rPr>
              <w:t>B</w:t>
            </w:r>
            <w:proofErr w:type="gramStart"/>
            <w:r w:rsidRPr="00E738E8">
              <w:rPr>
                <w:rFonts w:ascii="Arial" w:eastAsia="宋体" w:hAnsi="Arial" w:cs="Arial"/>
                <w:b/>
                <w:bCs/>
                <w:color w:val="000000"/>
                <w:kern w:val="0"/>
                <w:sz w:val="24"/>
                <w:szCs w:val="24"/>
              </w:rPr>
              <w:t>款资产</w:t>
            </w:r>
            <w:proofErr w:type="gramEnd"/>
            <w:r w:rsidRPr="00E738E8">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bCs/>
                <w:color w:val="000000"/>
                <w:kern w:val="0"/>
                <w:sz w:val="24"/>
                <w:szCs w:val="24"/>
              </w:rPr>
            </w:pPr>
            <w:r w:rsidRPr="00E738E8">
              <w:rPr>
                <w:rFonts w:ascii="Arial" w:eastAsia="宋体" w:hAnsi="Arial" w:cs="Arial"/>
                <w:b/>
                <w:bCs/>
                <w:color w:val="000000"/>
                <w:kern w:val="0"/>
                <w:sz w:val="24"/>
                <w:szCs w:val="24"/>
              </w:rPr>
              <w:t>占总资产比例</w:t>
            </w:r>
          </w:p>
        </w:tc>
      </w:tr>
      <w:tr w:rsidR="00D330FF" w:rsidRPr="00E738E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left"/>
              <w:rPr>
                <w:rFonts w:ascii="Arial" w:eastAsia="宋体" w:hAnsi="Arial" w:cs="Arial"/>
                <w:color w:val="000000"/>
                <w:kern w:val="0"/>
                <w:sz w:val="24"/>
                <w:szCs w:val="24"/>
              </w:rPr>
            </w:pPr>
            <w:r w:rsidRPr="00E738E8">
              <w:rPr>
                <w:rFonts w:ascii="Arial" w:eastAsia="宋体" w:hAnsi="Arial"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4"/>
                <w:szCs w:val="24"/>
              </w:rPr>
            </w:pPr>
            <w:r w:rsidRPr="00E738E8">
              <w:rPr>
                <w:rFonts w:ascii="Arial" w:eastAsia="宋体" w:hAnsi="Arial" w:cs="Arial"/>
                <w:color w:val="000000"/>
                <w:kern w:val="0"/>
                <w:sz w:val="24"/>
                <w:szCs w:val="24"/>
              </w:rPr>
              <w:t>0.02%</w:t>
            </w:r>
          </w:p>
        </w:tc>
      </w:tr>
      <w:tr w:rsidR="00D330FF" w:rsidRPr="00E738E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left"/>
              <w:rPr>
                <w:rFonts w:ascii="Arial" w:eastAsia="宋体" w:hAnsi="Arial" w:cs="Arial"/>
                <w:color w:val="000000"/>
                <w:kern w:val="0"/>
                <w:sz w:val="24"/>
                <w:szCs w:val="24"/>
              </w:rPr>
            </w:pPr>
            <w:r w:rsidRPr="00E738E8">
              <w:rPr>
                <w:rFonts w:ascii="Arial" w:eastAsia="宋体" w:hAnsi="Arial"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4"/>
                <w:szCs w:val="24"/>
              </w:rPr>
            </w:pPr>
            <w:r w:rsidRPr="00E738E8">
              <w:rPr>
                <w:rFonts w:ascii="Arial" w:eastAsia="宋体" w:hAnsi="Arial" w:cs="Arial"/>
                <w:color w:val="000000"/>
                <w:kern w:val="0"/>
                <w:sz w:val="24"/>
                <w:szCs w:val="24"/>
              </w:rPr>
              <w:t>50.83%</w:t>
            </w:r>
          </w:p>
        </w:tc>
      </w:tr>
      <w:tr w:rsidR="00D330FF" w:rsidRPr="00E738E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left"/>
              <w:rPr>
                <w:rFonts w:ascii="Arial" w:eastAsia="宋体" w:hAnsi="Arial" w:cs="Arial"/>
                <w:color w:val="000000"/>
                <w:kern w:val="0"/>
                <w:sz w:val="24"/>
                <w:szCs w:val="24"/>
              </w:rPr>
            </w:pPr>
            <w:r w:rsidRPr="00E738E8">
              <w:rPr>
                <w:rFonts w:ascii="Arial" w:eastAsia="宋体" w:hAnsi="Arial"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4"/>
                <w:szCs w:val="24"/>
              </w:rPr>
            </w:pPr>
            <w:r w:rsidRPr="00E738E8">
              <w:rPr>
                <w:rFonts w:ascii="Arial" w:eastAsia="宋体" w:hAnsi="Arial" w:cs="Arial"/>
                <w:color w:val="000000"/>
                <w:kern w:val="0"/>
                <w:sz w:val="24"/>
                <w:szCs w:val="24"/>
              </w:rPr>
              <w:t>22.58%</w:t>
            </w:r>
          </w:p>
        </w:tc>
      </w:tr>
      <w:tr w:rsidR="00D330FF" w:rsidRPr="00E738E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left"/>
              <w:rPr>
                <w:rFonts w:ascii="Arial" w:eastAsia="宋体" w:hAnsi="Arial" w:cs="Arial"/>
                <w:color w:val="000000"/>
                <w:kern w:val="0"/>
                <w:sz w:val="24"/>
                <w:szCs w:val="24"/>
              </w:rPr>
            </w:pPr>
            <w:r w:rsidRPr="00E738E8">
              <w:rPr>
                <w:rFonts w:ascii="Arial" w:eastAsia="宋体" w:hAnsi="Arial"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4"/>
                <w:szCs w:val="24"/>
              </w:rPr>
            </w:pPr>
            <w:r w:rsidRPr="00E738E8">
              <w:rPr>
                <w:rFonts w:ascii="Arial" w:eastAsia="宋体" w:hAnsi="Arial" w:cs="Arial"/>
                <w:color w:val="000000"/>
                <w:kern w:val="0"/>
                <w:sz w:val="24"/>
                <w:szCs w:val="24"/>
              </w:rPr>
              <w:t>26.52%</w:t>
            </w:r>
          </w:p>
        </w:tc>
      </w:tr>
      <w:tr w:rsidR="00D330FF" w:rsidRPr="00E738E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color w:val="000000"/>
                <w:kern w:val="0"/>
                <w:sz w:val="24"/>
                <w:szCs w:val="24"/>
              </w:rPr>
            </w:pPr>
            <w:r w:rsidRPr="00E738E8">
              <w:rPr>
                <w:rFonts w:ascii="Arial" w:eastAsia="宋体" w:hAnsi="Arial"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color w:val="000000"/>
                <w:kern w:val="0"/>
                <w:sz w:val="24"/>
                <w:szCs w:val="24"/>
              </w:rPr>
            </w:pPr>
            <w:r w:rsidRPr="00E738E8">
              <w:rPr>
                <w:rFonts w:ascii="Arial" w:eastAsia="宋体" w:hAnsi="Arial" w:cs="Arial"/>
                <w:b/>
                <w:color w:val="000000"/>
                <w:kern w:val="0"/>
                <w:sz w:val="24"/>
                <w:szCs w:val="24"/>
              </w:rPr>
              <w:t>100.00%</w:t>
            </w:r>
          </w:p>
        </w:tc>
      </w:tr>
    </w:tbl>
    <w:p w:rsidR="00D330FF" w:rsidRPr="00E738E8" w:rsidRDefault="00D330FF" w:rsidP="00D330FF">
      <w:pPr>
        <w:ind w:firstLineChars="200" w:firstLine="600"/>
        <w:rPr>
          <w:rFonts w:ascii="Arial" w:hAnsi="Arial" w:cs="Arial"/>
          <w:bCs/>
          <w:sz w:val="30"/>
          <w:szCs w:val="30"/>
        </w:rPr>
      </w:pPr>
      <w:r w:rsidRPr="00E738E8">
        <w:rPr>
          <w:rFonts w:ascii="Arial" w:hAnsi="Arial" w:cs="Arial"/>
          <w:bCs/>
          <w:sz w:val="30"/>
          <w:szCs w:val="30"/>
        </w:rPr>
        <w:t>上述资产组合中，各类资产投资比例在协议约定的范围内。</w:t>
      </w:r>
    </w:p>
    <w:p w:rsidR="00D330FF" w:rsidRPr="00E738E8" w:rsidRDefault="00D330FF" w:rsidP="00D330FF">
      <w:pPr>
        <w:ind w:firstLineChars="200" w:firstLine="600"/>
        <w:rPr>
          <w:rFonts w:ascii="Arial" w:hAnsi="Arial" w:cs="Arial"/>
          <w:bCs/>
          <w:sz w:val="30"/>
          <w:szCs w:val="30"/>
        </w:rPr>
      </w:pPr>
    </w:p>
    <w:p w:rsidR="00B21CEB" w:rsidRPr="00E738E8" w:rsidRDefault="00D330FF" w:rsidP="00E738E8">
      <w:pPr>
        <w:pStyle w:val="a3"/>
        <w:numPr>
          <w:ilvl w:val="0"/>
          <w:numId w:val="4"/>
        </w:numPr>
        <w:ind w:firstLineChars="0"/>
        <w:outlineLvl w:val="1"/>
        <w:rPr>
          <w:rFonts w:ascii="Arial" w:hAnsi="Arial" w:cs="Arial"/>
          <w:b/>
          <w:sz w:val="30"/>
          <w:szCs w:val="30"/>
        </w:rPr>
      </w:pPr>
      <w:bookmarkStart w:id="16" w:name="_Toc5974075"/>
      <w:r w:rsidRPr="00E738E8">
        <w:rPr>
          <w:rFonts w:ascii="Arial" w:hAnsi="Arial" w:cs="Arial"/>
          <w:b/>
          <w:sz w:val="30"/>
          <w:szCs w:val="30"/>
        </w:rPr>
        <w:t>报告期末杠杆融资情况</w:t>
      </w:r>
      <w:bookmarkEnd w:id="16"/>
    </w:p>
    <w:tbl>
      <w:tblPr>
        <w:tblW w:w="6940" w:type="dxa"/>
        <w:jc w:val="center"/>
        <w:tblLook w:val="04A0"/>
      </w:tblPr>
      <w:tblGrid>
        <w:gridCol w:w="3539"/>
        <w:gridCol w:w="1701"/>
        <w:gridCol w:w="1700"/>
      </w:tblGrid>
      <w:tr w:rsidR="00D330FF" w:rsidRPr="00E738E8"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color w:val="000000"/>
                <w:kern w:val="0"/>
                <w:sz w:val="22"/>
              </w:rPr>
            </w:pPr>
            <w:r w:rsidRPr="00E738E8">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color w:val="000000"/>
                <w:kern w:val="0"/>
                <w:sz w:val="22"/>
              </w:rPr>
            </w:pPr>
            <w:r w:rsidRPr="00E738E8">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b/>
                <w:color w:val="000000"/>
                <w:kern w:val="0"/>
                <w:sz w:val="22"/>
              </w:rPr>
            </w:pPr>
            <w:r w:rsidRPr="00E738E8">
              <w:rPr>
                <w:rFonts w:ascii="Arial" w:eastAsia="宋体" w:hAnsi="Arial" w:cs="Arial"/>
                <w:b/>
                <w:color w:val="000000"/>
                <w:kern w:val="0"/>
                <w:sz w:val="22"/>
              </w:rPr>
              <w:t>占净资产比例</w:t>
            </w:r>
          </w:p>
        </w:tc>
      </w:tr>
      <w:tr w:rsidR="00D330FF" w:rsidRPr="00E738E8"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2"/>
              </w:rPr>
            </w:pPr>
            <w:proofErr w:type="gramStart"/>
            <w:r w:rsidRPr="00E738E8">
              <w:rPr>
                <w:rFonts w:ascii="Arial" w:eastAsia="宋体" w:hAnsi="Arial" w:cs="Arial"/>
                <w:color w:val="000000"/>
                <w:kern w:val="0"/>
                <w:sz w:val="22"/>
              </w:rPr>
              <w:t>稳利</w:t>
            </w:r>
            <w:r w:rsidRPr="00E738E8">
              <w:rPr>
                <w:rFonts w:ascii="Arial" w:eastAsia="宋体" w:hAnsi="Arial" w:cs="Arial"/>
                <w:color w:val="000000"/>
                <w:kern w:val="0"/>
                <w:sz w:val="22"/>
              </w:rPr>
              <w:t>2</w:t>
            </w:r>
            <w:r w:rsidRPr="00E738E8">
              <w:rPr>
                <w:rFonts w:ascii="Arial" w:eastAsia="宋体" w:hAnsi="Arial" w:cs="Arial"/>
                <w:color w:val="000000"/>
                <w:kern w:val="0"/>
                <w:sz w:val="22"/>
              </w:rPr>
              <w:t>号</w:t>
            </w:r>
            <w:proofErr w:type="gramEnd"/>
            <w:r w:rsidRPr="00E738E8">
              <w:rPr>
                <w:rFonts w:ascii="Arial" w:eastAsia="宋体" w:hAnsi="Arial" w:cs="Arial"/>
                <w:color w:val="000000"/>
                <w:kern w:val="0"/>
                <w:sz w:val="22"/>
              </w:rPr>
              <w:t>B</w:t>
            </w:r>
            <w:r w:rsidRPr="00E738E8">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2"/>
              </w:rPr>
            </w:pPr>
            <w:r w:rsidRPr="00E738E8">
              <w:rPr>
                <w:rFonts w:ascii="Arial" w:eastAsia="宋体" w:hAnsi="Arial" w:cs="Arial"/>
                <w:color w:val="000000"/>
                <w:kern w:val="0"/>
                <w:sz w:val="22"/>
              </w:rPr>
              <w:t>15.49</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D330FF" w:rsidRPr="00E738E8" w:rsidRDefault="00D330FF" w:rsidP="00AE318E">
            <w:pPr>
              <w:widowControl/>
              <w:jc w:val="center"/>
              <w:rPr>
                <w:rFonts w:ascii="Arial" w:eastAsia="宋体" w:hAnsi="Arial" w:cs="Arial"/>
                <w:color w:val="000000"/>
                <w:kern w:val="0"/>
                <w:sz w:val="22"/>
              </w:rPr>
            </w:pPr>
            <w:r w:rsidRPr="00E738E8">
              <w:rPr>
                <w:rFonts w:ascii="Arial" w:eastAsia="宋体" w:hAnsi="Arial" w:cs="Arial"/>
                <w:color w:val="000000"/>
                <w:kern w:val="0"/>
                <w:sz w:val="22"/>
              </w:rPr>
              <w:t>25.50%</w:t>
            </w:r>
          </w:p>
        </w:tc>
      </w:tr>
    </w:tbl>
    <w:p w:rsidR="00D330FF" w:rsidRPr="00E738E8" w:rsidRDefault="00D330FF" w:rsidP="00D330FF">
      <w:pPr>
        <w:ind w:firstLineChars="200" w:firstLine="600"/>
        <w:rPr>
          <w:rFonts w:ascii="Arial" w:hAnsi="Arial" w:cs="Arial"/>
          <w:sz w:val="30"/>
          <w:szCs w:val="30"/>
        </w:rPr>
      </w:pPr>
      <w:r w:rsidRPr="00E738E8">
        <w:rPr>
          <w:rFonts w:ascii="Arial" w:hAnsi="Arial" w:cs="Arial"/>
          <w:sz w:val="30"/>
          <w:szCs w:val="30"/>
        </w:rPr>
        <w:t>报告期</w:t>
      </w:r>
      <w:proofErr w:type="gramStart"/>
      <w:r w:rsidRPr="00E738E8">
        <w:rPr>
          <w:rFonts w:ascii="Arial" w:hAnsi="Arial" w:cs="Arial"/>
          <w:sz w:val="30"/>
          <w:szCs w:val="30"/>
        </w:rPr>
        <w:t>内稳利</w:t>
      </w:r>
      <w:proofErr w:type="gramEnd"/>
      <w:r w:rsidRPr="00E738E8">
        <w:rPr>
          <w:rFonts w:ascii="Arial" w:hAnsi="Arial" w:cs="Arial"/>
          <w:sz w:val="30"/>
          <w:szCs w:val="30"/>
        </w:rPr>
        <w:t>2</w:t>
      </w:r>
      <w:r w:rsidRPr="00E738E8">
        <w:rPr>
          <w:rFonts w:ascii="Arial" w:hAnsi="Arial" w:cs="Arial"/>
          <w:sz w:val="30"/>
          <w:szCs w:val="30"/>
        </w:rPr>
        <w:t>号</w:t>
      </w:r>
      <w:r w:rsidRPr="00E738E8">
        <w:rPr>
          <w:rFonts w:ascii="Arial" w:hAnsi="Arial" w:cs="Arial"/>
          <w:sz w:val="30"/>
          <w:szCs w:val="30"/>
        </w:rPr>
        <w:t>B</w:t>
      </w:r>
      <w:r w:rsidRPr="00E738E8">
        <w:rPr>
          <w:rFonts w:ascii="Arial" w:hAnsi="Arial" w:cs="Arial"/>
          <w:sz w:val="30"/>
          <w:szCs w:val="30"/>
        </w:rPr>
        <w:t>款债券回购融资余额未超过净资产规模的</w:t>
      </w:r>
      <w:r w:rsidRPr="00E738E8">
        <w:rPr>
          <w:rFonts w:ascii="Arial" w:hAnsi="Arial" w:cs="Arial"/>
          <w:sz w:val="30"/>
          <w:szCs w:val="30"/>
        </w:rPr>
        <w:t>40%</w:t>
      </w:r>
      <w:r w:rsidRPr="00E738E8">
        <w:rPr>
          <w:rFonts w:ascii="Arial" w:hAnsi="Arial" w:cs="Arial"/>
          <w:sz w:val="30"/>
          <w:szCs w:val="30"/>
        </w:rPr>
        <w:t>，</w:t>
      </w:r>
      <w:proofErr w:type="gramStart"/>
      <w:r w:rsidRPr="00E738E8">
        <w:rPr>
          <w:rFonts w:ascii="Arial" w:hAnsi="Arial" w:cs="Arial"/>
          <w:sz w:val="30"/>
          <w:szCs w:val="30"/>
        </w:rPr>
        <w:t>稳利</w:t>
      </w:r>
      <w:r w:rsidRPr="00E738E8">
        <w:rPr>
          <w:rFonts w:ascii="Arial" w:hAnsi="Arial" w:cs="Arial"/>
          <w:sz w:val="30"/>
          <w:szCs w:val="30"/>
        </w:rPr>
        <w:t>2</w:t>
      </w:r>
      <w:r w:rsidRPr="00E738E8">
        <w:rPr>
          <w:rFonts w:ascii="Arial" w:hAnsi="Arial" w:cs="Arial"/>
          <w:sz w:val="30"/>
          <w:szCs w:val="30"/>
        </w:rPr>
        <w:t>号</w:t>
      </w:r>
      <w:proofErr w:type="gramEnd"/>
      <w:r w:rsidRPr="00E738E8">
        <w:rPr>
          <w:rFonts w:ascii="Arial" w:hAnsi="Arial" w:cs="Arial"/>
          <w:sz w:val="30"/>
          <w:szCs w:val="30"/>
        </w:rPr>
        <w:t>B</w:t>
      </w:r>
      <w:r w:rsidRPr="00E738E8">
        <w:rPr>
          <w:rFonts w:ascii="Arial" w:hAnsi="Arial" w:cs="Arial"/>
          <w:sz w:val="30"/>
          <w:szCs w:val="30"/>
        </w:rPr>
        <w:t>款总资产未超过该产品净资产规模的</w:t>
      </w:r>
      <w:r w:rsidRPr="00E738E8">
        <w:rPr>
          <w:rFonts w:ascii="Arial" w:hAnsi="Arial" w:cs="Arial"/>
          <w:sz w:val="30"/>
          <w:szCs w:val="30"/>
        </w:rPr>
        <w:t>140%</w:t>
      </w:r>
      <w:r w:rsidRPr="00E738E8">
        <w:rPr>
          <w:rFonts w:ascii="Arial" w:hAnsi="Arial" w:cs="Arial"/>
          <w:sz w:val="30"/>
          <w:szCs w:val="30"/>
        </w:rPr>
        <w:t>，符合产品协议对本产品杠杆比例的要求。</w:t>
      </w:r>
    </w:p>
    <w:p w:rsidR="00D330FF" w:rsidRPr="00E738E8" w:rsidRDefault="00D330FF">
      <w:pPr>
        <w:rPr>
          <w:rFonts w:ascii="Arial" w:hAnsi="Arial" w:cs="Arial"/>
        </w:rPr>
      </w:pPr>
    </w:p>
    <w:p w:rsidR="00B21CEB" w:rsidRPr="00E738E8" w:rsidRDefault="00B21CEB" w:rsidP="00E738E8">
      <w:pPr>
        <w:pStyle w:val="a3"/>
        <w:numPr>
          <w:ilvl w:val="0"/>
          <w:numId w:val="4"/>
        </w:numPr>
        <w:ind w:firstLineChars="0"/>
        <w:outlineLvl w:val="1"/>
        <w:rPr>
          <w:rFonts w:ascii="Arial" w:hAnsi="Arial" w:cs="Arial"/>
          <w:b/>
          <w:sz w:val="30"/>
          <w:szCs w:val="30"/>
        </w:rPr>
      </w:pPr>
      <w:bookmarkStart w:id="17" w:name="_Toc535248078"/>
      <w:bookmarkStart w:id="18" w:name="_Toc534991172"/>
      <w:bookmarkStart w:id="19" w:name="_Toc535330385"/>
      <w:bookmarkStart w:id="20" w:name="_Toc5974076"/>
      <w:r w:rsidRPr="00E738E8">
        <w:rPr>
          <w:rFonts w:ascii="Arial" w:hAnsi="Arial" w:cs="Arial"/>
          <w:b/>
          <w:sz w:val="30"/>
          <w:szCs w:val="30"/>
        </w:rPr>
        <w:t>报告期末资产持仓前</w:t>
      </w:r>
      <w:proofErr w:type="gramStart"/>
      <w:r w:rsidRPr="00E738E8">
        <w:rPr>
          <w:rFonts w:ascii="Arial" w:hAnsi="Arial" w:cs="Arial"/>
          <w:b/>
          <w:sz w:val="30"/>
          <w:szCs w:val="30"/>
        </w:rPr>
        <w:t>十基本</w:t>
      </w:r>
      <w:proofErr w:type="gramEnd"/>
      <w:r w:rsidRPr="00E738E8">
        <w:rPr>
          <w:rFonts w:ascii="Arial" w:hAnsi="Arial" w:cs="Arial"/>
          <w:b/>
          <w:sz w:val="30"/>
          <w:szCs w:val="30"/>
        </w:rPr>
        <w:t>信息</w:t>
      </w:r>
      <w:bookmarkEnd w:id="17"/>
      <w:bookmarkEnd w:id="18"/>
      <w:bookmarkEnd w:id="19"/>
      <w:bookmarkEnd w:id="20"/>
    </w:p>
    <w:tbl>
      <w:tblPr>
        <w:tblW w:w="7470" w:type="dxa"/>
        <w:jc w:val="center"/>
        <w:tblInd w:w="93" w:type="dxa"/>
        <w:tblLook w:val="04A0"/>
      </w:tblPr>
      <w:tblGrid>
        <w:gridCol w:w="1560"/>
        <w:gridCol w:w="2500"/>
        <w:gridCol w:w="2330"/>
        <w:gridCol w:w="1080"/>
      </w:tblGrid>
      <w:tr w:rsidR="00E738E8" w:rsidRPr="00E738E8" w:rsidTr="00E738E8">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center"/>
              <w:rPr>
                <w:rFonts w:ascii="Arial" w:eastAsia="宋体" w:hAnsi="Arial" w:cs="Arial"/>
                <w:b/>
                <w:bCs/>
                <w:color w:val="000000"/>
                <w:kern w:val="0"/>
                <w:sz w:val="22"/>
              </w:rPr>
            </w:pPr>
            <w:r w:rsidRPr="00E738E8">
              <w:rPr>
                <w:rFonts w:ascii="Arial" w:eastAsia="宋体" w:hAnsi="Arial" w:cs="Arial"/>
                <w:b/>
                <w:bCs/>
                <w:color w:val="000000"/>
                <w:kern w:val="0"/>
                <w:sz w:val="22"/>
              </w:rPr>
              <w:lastRenderedPageBreak/>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center"/>
              <w:rPr>
                <w:rFonts w:ascii="Arial" w:eastAsia="宋体" w:hAnsi="Arial" w:cs="Arial"/>
                <w:b/>
                <w:bCs/>
                <w:color w:val="000000"/>
                <w:kern w:val="0"/>
                <w:sz w:val="22"/>
              </w:rPr>
            </w:pPr>
            <w:r w:rsidRPr="00E738E8">
              <w:rPr>
                <w:rFonts w:ascii="Arial" w:eastAsia="宋体" w:hAnsi="Arial" w:cs="Arial"/>
                <w:b/>
                <w:bCs/>
                <w:color w:val="000000"/>
                <w:kern w:val="0"/>
                <w:sz w:val="22"/>
              </w:rPr>
              <w:t>资产名称</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center"/>
              <w:rPr>
                <w:rFonts w:ascii="Arial" w:eastAsia="宋体" w:hAnsi="Arial" w:cs="Arial"/>
                <w:b/>
                <w:bCs/>
                <w:color w:val="000000"/>
                <w:kern w:val="0"/>
                <w:sz w:val="22"/>
              </w:rPr>
            </w:pPr>
            <w:r w:rsidRPr="00E738E8">
              <w:rPr>
                <w:rFonts w:ascii="Arial" w:eastAsia="宋体" w:hAnsi="Arial" w:cs="Arial"/>
                <w:b/>
                <w:bCs/>
                <w:color w:val="000000"/>
                <w:kern w:val="0"/>
                <w:sz w:val="22"/>
              </w:rPr>
              <w:t xml:space="preserve"> </w:t>
            </w:r>
            <w:r w:rsidRPr="00E738E8">
              <w:rPr>
                <w:rFonts w:ascii="Arial" w:eastAsia="宋体" w:hAnsi="Arial" w:cs="Arial"/>
                <w:b/>
                <w:bCs/>
                <w:color w:val="000000"/>
                <w:kern w:val="0"/>
                <w:sz w:val="22"/>
              </w:rPr>
              <w:t>资产面额</w:t>
            </w:r>
            <w:r w:rsidRPr="00E738E8">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center"/>
              <w:rPr>
                <w:rFonts w:ascii="Arial" w:eastAsia="宋体" w:hAnsi="Arial" w:cs="Arial"/>
                <w:b/>
                <w:bCs/>
                <w:color w:val="000000"/>
                <w:kern w:val="0"/>
                <w:sz w:val="22"/>
              </w:rPr>
            </w:pPr>
            <w:r w:rsidRPr="00E738E8">
              <w:rPr>
                <w:rFonts w:ascii="Arial" w:eastAsia="宋体" w:hAnsi="Arial" w:cs="Arial"/>
                <w:b/>
                <w:bCs/>
                <w:color w:val="000000"/>
                <w:kern w:val="0"/>
                <w:sz w:val="22"/>
              </w:rPr>
              <w:t>占比</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同业借款</w:t>
            </w:r>
            <w:r w:rsidRPr="00E738E8">
              <w:rPr>
                <w:rFonts w:ascii="Arial" w:eastAsia="宋体" w:hAnsi="Arial" w:cs="Arial"/>
                <w:color w:val="000000"/>
                <w:kern w:val="0"/>
                <w:sz w:val="22"/>
              </w:rPr>
              <w:t>20170814007</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13.26%</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同业借款</w:t>
            </w:r>
            <w:r w:rsidRPr="00E738E8">
              <w:rPr>
                <w:rFonts w:ascii="Arial" w:eastAsia="宋体" w:hAnsi="Arial" w:cs="Arial"/>
                <w:color w:val="000000"/>
                <w:kern w:val="0"/>
                <w:sz w:val="22"/>
              </w:rPr>
              <w:t>20170814005</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13.26%</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19</w:t>
            </w:r>
            <w:r w:rsidRPr="00E738E8">
              <w:rPr>
                <w:rFonts w:ascii="Arial" w:eastAsia="宋体" w:hAnsi="Arial" w:cs="Arial"/>
                <w:color w:val="000000"/>
                <w:kern w:val="0"/>
                <w:sz w:val="22"/>
              </w:rPr>
              <w:t>浦发银行</w:t>
            </w:r>
            <w:r w:rsidRPr="00E738E8">
              <w:rPr>
                <w:rFonts w:ascii="Arial" w:eastAsia="宋体" w:hAnsi="Arial" w:cs="Arial"/>
                <w:color w:val="000000"/>
                <w:kern w:val="0"/>
                <w:sz w:val="22"/>
              </w:rPr>
              <w:t>CD015</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6.39%</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证金</w:t>
            </w:r>
            <w:r w:rsidRPr="00E738E8">
              <w:rPr>
                <w:rFonts w:ascii="Arial" w:eastAsia="宋体" w:hAnsi="Arial" w:cs="Arial"/>
                <w:color w:val="000000"/>
                <w:kern w:val="0"/>
                <w:sz w:val="22"/>
              </w:rPr>
              <w:t>D29</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470,000,000.00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6.40%</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证金</w:t>
            </w:r>
            <w:r w:rsidRPr="00E738E8">
              <w:rPr>
                <w:rFonts w:ascii="Arial" w:eastAsia="宋体" w:hAnsi="Arial" w:cs="Arial"/>
                <w:color w:val="000000"/>
                <w:kern w:val="0"/>
                <w:sz w:val="22"/>
              </w:rPr>
              <w:t>D27</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350,000,000.00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4.77%</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重庆农村商行</w:t>
            </w:r>
            <w:r w:rsidRPr="00E738E8">
              <w:rPr>
                <w:rFonts w:ascii="Arial" w:eastAsia="宋体" w:hAnsi="Arial" w:cs="Arial"/>
                <w:color w:val="000000"/>
                <w:kern w:val="0"/>
                <w:sz w:val="22"/>
              </w:rPr>
              <w:t>CD083</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3.91%</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大连银行</w:t>
            </w:r>
            <w:r w:rsidRPr="00E738E8">
              <w:rPr>
                <w:rFonts w:ascii="Arial" w:eastAsia="宋体" w:hAnsi="Arial" w:cs="Arial"/>
                <w:color w:val="000000"/>
                <w:kern w:val="0"/>
                <w:sz w:val="22"/>
              </w:rPr>
              <w:t>CD137</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3.88%</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恒丰银行</w:t>
            </w:r>
            <w:r w:rsidRPr="00E738E8">
              <w:rPr>
                <w:rFonts w:ascii="Arial" w:eastAsia="宋体" w:hAnsi="Arial" w:cs="Arial"/>
                <w:color w:val="000000"/>
                <w:kern w:val="0"/>
                <w:sz w:val="22"/>
              </w:rPr>
              <w:t>CD363</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3.87%</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证金</w:t>
            </w:r>
            <w:r w:rsidRPr="00E738E8">
              <w:rPr>
                <w:rFonts w:ascii="Arial" w:eastAsia="宋体" w:hAnsi="Arial" w:cs="Arial"/>
                <w:color w:val="000000"/>
                <w:kern w:val="0"/>
                <w:sz w:val="22"/>
              </w:rPr>
              <w:t>D47</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270,000,000.00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3.58%</w:t>
            </w:r>
          </w:p>
        </w:tc>
      </w:tr>
      <w:tr w:rsidR="00E738E8" w:rsidRPr="00E738E8" w:rsidTr="00E738E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18</w:t>
            </w:r>
            <w:r w:rsidRPr="00E738E8">
              <w:rPr>
                <w:rFonts w:ascii="Arial" w:eastAsia="宋体" w:hAnsi="Arial" w:cs="Arial"/>
                <w:color w:val="000000"/>
                <w:kern w:val="0"/>
                <w:sz w:val="22"/>
              </w:rPr>
              <w:t>证金</w:t>
            </w:r>
            <w:r w:rsidRPr="00E738E8">
              <w:rPr>
                <w:rFonts w:ascii="Arial" w:eastAsia="宋体" w:hAnsi="Arial" w:cs="Arial"/>
                <w:color w:val="000000"/>
                <w:kern w:val="0"/>
                <w:sz w:val="22"/>
              </w:rPr>
              <w:t>D49</w:t>
            </w:r>
          </w:p>
        </w:tc>
        <w:tc>
          <w:tcPr>
            <w:tcW w:w="233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left"/>
              <w:rPr>
                <w:rFonts w:ascii="Arial" w:eastAsia="宋体" w:hAnsi="Arial" w:cs="Arial"/>
                <w:color w:val="000000"/>
                <w:kern w:val="0"/>
                <w:sz w:val="22"/>
              </w:rPr>
            </w:pPr>
            <w:r w:rsidRPr="00E738E8">
              <w:rPr>
                <w:rFonts w:ascii="Arial" w:eastAsia="宋体" w:hAnsi="Arial" w:cs="Arial"/>
                <w:color w:val="000000"/>
                <w:kern w:val="0"/>
                <w:sz w:val="22"/>
              </w:rPr>
              <w:t xml:space="preserve">       260,000,000.00 </w:t>
            </w:r>
          </w:p>
        </w:tc>
        <w:tc>
          <w:tcPr>
            <w:tcW w:w="1080" w:type="dxa"/>
            <w:tcBorders>
              <w:top w:val="nil"/>
              <w:left w:val="nil"/>
              <w:bottom w:val="single" w:sz="4" w:space="0" w:color="auto"/>
              <w:right w:val="single" w:sz="4" w:space="0" w:color="auto"/>
            </w:tcBorders>
            <w:shd w:val="clear" w:color="auto" w:fill="auto"/>
            <w:noWrap/>
            <w:vAlign w:val="bottom"/>
            <w:hideMark/>
          </w:tcPr>
          <w:p w:rsidR="00E738E8" w:rsidRPr="00E738E8" w:rsidRDefault="00E738E8" w:rsidP="00E738E8">
            <w:pPr>
              <w:widowControl/>
              <w:jc w:val="right"/>
              <w:rPr>
                <w:rFonts w:ascii="Arial" w:eastAsia="宋体" w:hAnsi="Arial" w:cs="Arial"/>
                <w:color w:val="000000"/>
                <w:kern w:val="0"/>
                <w:sz w:val="22"/>
              </w:rPr>
            </w:pPr>
            <w:r w:rsidRPr="00E738E8">
              <w:rPr>
                <w:rFonts w:ascii="Arial" w:eastAsia="宋体" w:hAnsi="Arial" w:cs="Arial"/>
                <w:color w:val="000000"/>
                <w:kern w:val="0"/>
                <w:sz w:val="22"/>
              </w:rPr>
              <w:t>3.44%</w:t>
            </w:r>
          </w:p>
        </w:tc>
      </w:tr>
    </w:tbl>
    <w:p w:rsidR="00B21CEB" w:rsidRPr="00E738E8" w:rsidRDefault="00B21CEB">
      <w:pPr>
        <w:rPr>
          <w:rFonts w:ascii="Arial" w:hAnsi="Arial" w:cs="Arial"/>
        </w:rPr>
      </w:pPr>
    </w:p>
    <w:p w:rsidR="00E738E8" w:rsidRPr="00E738E8" w:rsidRDefault="00E738E8" w:rsidP="00E738E8">
      <w:pPr>
        <w:jc w:val="right"/>
        <w:rPr>
          <w:rFonts w:ascii="Arial" w:hAnsi="Arial" w:cs="Arial"/>
          <w:sz w:val="30"/>
          <w:szCs w:val="30"/>
        </w:rPr>
      </w:pPr>
      <w:r w:rsidRPr="00E738E8">
        <w:rPr>
          <w:rFonts w:ascii="Arial" w:hAnsi="Arial" w:cs="Arial"/>
          <w:sz w:val="30"/>
          <w:szCs w:val="30"/>
        </w:rPr>
        <w:t>兴业银行股份有限公司</w:t>
      </w:r>
    </w:p>
    <w:p w:rsidR="00E738E8" w:rsidRPr="00E738E8" w:rsidRDefault="00E738E8" w:rsidP="00E738E8">
      <w:pPr>
        <w:jc w:val="right"/>
        <w:rPr>
          <w:rFonts w:ascii="Arial" w:hAnsi="Arial" w:cs="Arial"/>
          <w:sz w:val="30"/>
          <w:szCs w:val="30"/>
        </w:rPr>
      </w:pPr>
      <w:r w:rsidRPr="00E738E8">
        <w:rPr>
          <w:rFonts w:ascii="Arial" w:hAnsi="Arial" w:cs="Arial"/>
          <w:sz w:val="30"/>
          <w:szCs w:val="30"/>
        </w:rPr>
        <w:t>2019</w:t>
      </w:r>
      <w:r w:rsidRPr="00E738E8">
        <w:rPr>
          <w:rFonts w:ascii="Arial" w:hAnsi="Arial" w:cs="Arial"/>
          <w:sz w:val="30"/>
          <w:szCs w:val="30"/>
        </w:rPr>
        <w:t>年</w:t>
      </w:r>
      <w:r w:rsidRPr="00E738E8">
        <w:rPr>
          <w:rFonts w:ascii="Arial" w:hAnsi="Arial" w:cs="Arial"/>
          <w:sz w:val="30"/>
          <w:szCs w:val="30"/>
        </w:rPr>
        <w:t>4</w:t>
      </w:r>
      <w:r w:rsidRPr="00E738E8">
        <w:rPr>
          <w:rFonts w:ascii="Arial" w:hAnsi="Arial" w:cs="Arial"/>
          <w:sz w:val="30"/>
          <w:szCs w:val="30"/>
        </w:rPr>
        <w:t>月</w:t>
      </w:r>
      <w:r w:rsidRPr="00E738E8">
        <w:rPr>
          <w:rFonts w:ascii="Arial" w:hAnsi="Arial" w:cs="Arial"/>
          <w:sz w:val="30"/>
          <w:szCs w:val="30"/>
        </w:rPr>
        <w:t>10</w:t>
      </w:r>
      <w:r w:rsidRPr="00E738E8">
        <w:rPr>
          <w:rFonts w:ascii="Arial" w:hAnsi="Arial" w:cs="Arial"/>
          <w:sz w:val="30"/>
          <w:szCs w:val="30"/>
        </w:rPr>
        <w:t>日</w:t>
      </w:r>
    </w:p>
    <w:p w:rsidR="00E738E8" w:rsidRPr="00E738E8" w:rsidRDefault="00E738E8">
      <w:pPr>
        <w:rPr>
          <w:rFonts w:ascii="Arial" w:hAnsi="Arial" w:cs="Arial"/>
        </w:rPr>
      </w:pPr>
    </w:p>
    <w:sectPr w:rsidR="00E738E8" w:rsidRPr="00E738E8"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BD" w:rsidRDefault="00F255BD" w:rsidP="00B76059">
      <w:r>
        <w:separator/>
      </w:r>
    </w:p>
  </w:endnote>
  <w:endnote w:type="continuationSeparator" w:id="0">
    <w:p w:rsidR="00F255BD" w:rsidRDefault="00F255BD"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BD" w:rsidRDefault="00F255BD" w:rsidP="00B76059">
      <w:r>
        <w:separator/>
      </w:r>
    </w:p>
  </w:footnote>
  <w:footnote w:type="continuationSeparator" w:id="0">
    <w:p w:rsidR="00F255BD" w:rsidRDefault="00F255BD"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D64"/>
    <w:multiLevelType w:val="hybridMultilevel"/>
    <w:tmpl w:val="9D10EB3E"/>
    <w:lvl w:ilvl="0" w:tplc="2C7C1D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BA90374"/>
    <w:multiLevelType w:val="hybridMultilevel"/>
    <w:tmpl w:val="F800B36E"/>
    <w:lvl w:ilvl="0" w:tplc="1CB247D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6E77903"/>
    <w:multiLevelType w:val="hybridMultilevel"/>
    <w:tmpl w:val="E06E8C2C"/>
    <w:lvl w:ilvl="0" w:tplc="AE80E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117FC7"/>
    <w:multiLevelType w:val="hybridMultilevel"/>
    <w:tmpl w:val="95E4C86A"/>
    <w:lvl w:ilvl="0" w:tplc="14DEF96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42279"/>
    <w:rsid w:val="0007596C"/>
    <w:rsid w:val="000A0A47"/>
    <w:rsid w:val="000E15EE"/>
    <w:rsid w:val="000E6CA2"/>
    <w:rsid w:val="0013278C"/>
    <w:rsid w:val="00137E94"/>
    <w:rsid w:val="00147A2D"/>
    <w:rsid w:val="002E6A43"/>
    <w:rsid w:val="002F51CD"/>
    <w:rsid w:val="003210E6"/>
    <w:rsid w:val="00351D17"/>
    <w:rsid w:val="003B4DD5"/>
    <w:rsid w:val="00443B83"/>
    <w:rsid w:val="004B4D11"/>
    <w:rsid w:val="004F726F"/>
    <w:rsid w:val="00554507"/>
    <w:rsid w:val="00563F27"/>
    <w:rsid w:val="005C3725"/>
    <w:rsid w:val="00670924"/>
    <w:rsid w:val="0069411B"/>
    <w:rsid w:val="006D74C7"/>
    <w:rsid w:val="006E49BC"/>
    <w:rsid w:val="00755627"/>
    <w:rsid w:val="007A06DD"/>
    <w:rsid w:val="00800FAB"/>
    <w:rsid w:val="00855B0E"/>
    <w:rsid w:val="00932A3F"/>
    <w:rsid w:val="00935450"/>
    <w:rsid w:val="00956D25"/>
    <w:rsid w:val="00A347A5"/>
    <w:rsid w:val="00A3790E"/>
    <w:rsid w:val="00A50B2E"/>
    <w:rsid w:val="00A97652"/>
    <w:rsid w:val="00AD4738"/>
    <w:rsid w:val="00AE6A43"/>
    <w:rsid w:val="00B118E6"/>
    <w:rsid w:val="00B21CEB"/>
    <w:rsid w:val="00B40736"/>
    <w:rsid w:val="00B76059"/>
    <w:rsid w:val="00BA12EA"/>
    <w:rsid w:val="00BD55CA"/>
    <w:rsid w:val="00C018A0"/>
    <w:rsid w:val="00C34DB3"/>
    <w:rsid w:val="00CF0AE1"/>
    <w:rsid w:val="00D3169D"/>
    <w:rsid w:val="00D330FF"/>
    <w:rsid w:val="00D637C0"/>
    <w:rsid w:val="00DD3328"/>
    <w:rsid w:val="00E05021"/>
    <w:rsid w:val="00E51294"/>
    <w:rsid w:val="00E572B6"/>
    <w:rsid w:val="00E738E8"/>
    <w:rsid w:val="00EF2984"/>
    <w:rsid w:val="00F255BD"/>
    <w:rsid w:val="00FE1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55B0E"/>
    <w:rPr>
      <w:sz w:val="18"/>
      <w:szCs w:val="18"/>
    </w:rPr>
  </w:style>
  <w:style w:type="character" w:customStyle="1" w:styleId="Char1">
    <w:name w:val="批注框文本 Char"/>
    <w:basedOn w:val="a0"/>
    <w:link w:val="a6"/>
    <w:uiPriority w:val="99"/>
    <w:semiHidden/>
    <w:rsid w:val="00855B0E"/>
    <w:rPr>
      <w:sz w:val="18"/>
      <w:szCs w:val="18"/>
    </w:rPr>
  </w:style>
  <w:style w:type="paragraph" w:styleId="1">
    <w:name w:val="toc 1"/>
    <w:basedOn w:val="a"/>
    <w:next w:val="a"/>
    <w:autoRedefine/>
    <w:uiPriority w:val="39"/>
    <w:unhideWhenUsed/>
    <w:rsid w:val="00E738E8"/>
  </w:style>
  <w:style w:type="paragraph" w:styleId="2">
    <w:name w:val="toc 2"/>
    <w:basedOn w:val="a"/>
    <w:next w:val="a"/>
    <w:autoRedefine/>
    <w:uiPriority w:val="39"/>
    <w:unhideWhenUsed/>
    <w:rsid w:val="00E738E8"/>
    <w:pPr>
      <w:ind w:leftChars="200" w:left="420"/>
    </w:pPr>
  </w:style>
  <w:style w:type="character" w:styleId="a7">
    <w:name w:val="Hyperlink"/>
    <w:basedOn w:val="a0"/>
    <w:uiPriority w:val="99"/>
    <w:unhideWhenUsed/>
    <w:rsid w:val="00E738E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75416533">
      <w:bodyDiv w:val="1"/>
      <w:marLeft w:val="0"/>
      <w:marRight w:val="0"/>
      <w:marTop w:val="0"/>
      <w:marBottom w:val="0"/>
      <w:divBdr>
        <w:top w:val="none" w:sz="0" w:space="0" w:color="auto"/>
        <w:left w:val="none" w:sz="0" w:space="0" w:color="auto"/>
        <w:bottom w:val="none" w:sz="0" w:space="0" w:color="auto"/>
        <w:right w:val="none" w:sz="0" w:space="0" w:color="auto"/>
      </w:divBdr>
    </w:div>
    <w:div w:id="1572503126">
      <w:bodyDiv w:val="1"/>
      <w:marLeft w:val="0"/>
      <w:marRight w:val="0"/>
      <w:marTop w:val="0"/>
      <w:marBottom w:val="0"/>
      <w:divBdr>
        <w:top w:val="none" w:sz="0" w:space="0" w:color="auto"/>
        <w:left w:val="none" w:sz="0" w:space="0" w:color="auto"/>
        <w:bottom w:val="none" w:sz="0" w:space="0" w:color="auto"/>
        <w:right w:val="none" w:sz="0" w:space="0" w:color="auto"/>
      </w:divBdr>
    </w:div>
    <w:div w:id="1857575153">
      <w:bodyDiv w:val="1"/>
      <w:marLeft w:val="0"/>
      <w:marRight w:val="0"/>
      <w:marTop w:val="0"/>
      <w:marBottom w:val="0"/>
      <w:divBdr>
        <w:top w:val="none" w:sz="0" w:space="0" w:color="auto"/>
        <w:left w:val="none" w:sz="0" w:space="0" w:color="auto"/>
        <w:bottom w:val="none" w:sz="0" w:space="0" w:color="auto"/>
        <w:right w:val="none" w:sz="0" w:space="0" w:color="auto"/>
      </w:divBdr>
    </w:div>
    <w:div w:id="19217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65288;&#31532;&#20108;&#36718;&#65289;&#31283;&#21033;2&#21495;B&#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B</a:t>
            </a:r>
            <a:r>
              <a:rPr lang="zh-CN" altLang="en-US" b="1">
                <a:latin typeface="微软雅黑" panose="020B0503020204020204" pitchFamily="34" charset="-122"/>
                <a:ea typeface="微软雅黑" panose="020B0503020204020204" pitchFamily="34" charset="-122"/>
              </a:rPr>
              <a:t>款净值曲线</a:t>
            </a:r>
          </a:p>
        </c:rich>
      </c:tx>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43514</c:v>
                </c:pt>
                <c:pt idx="1">
                  <c:v>43521</c:v>
                </c:pt>
                <c:pt idx="2">
                  <c:v>43528</c:v>
                </c:pt>
                <c:pt idx="3">
                  <c:v>43535</c:v>
                </c:pt>
                <c:pt idx="4">
                  <c:v>43542</c:v>
                </c:pt>
                <c:pt idx="5">
                  <c:v>43549</c:v>
                </c:pt>
              </c:numCache>
            </c:numRef>
          </c:cat>
          <c:val>
            <c:numRef>
              <c:f>组合概况!$D$12:$D$77</c:f>
              <c:numCache>
                <c:formatCode>_ * #,##0.0000_ ;_ * \-#,##0.0000_ ;_ * "-"??_ ;_ @_ </c:formatCode>
                <c:ptCount val="66"/>
                <c:pt idx="0">
                  <c:v>1</c:v>
                </c:pt>
                <c:pt idx="1">
                  <c:v>1.0008054794520549</c:v>
                </c:pt>
                <c:pt idx="2">
                  <c:v>1.0016109589041096</c:v>
                </c:pt>
                <c:pt idx="3">
                  <c:v>1.0024164383561645</c:v>
                </c:pt>
                <c:pt idx="4">
                  <c:v>1.0032219178082178</c:v>
                </c:pt>
                <c:pt idx="5">
                  <c:v>1.0040273972602738</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43514</c:v>
                </c:pt>
                <c:pt idx="1">
                  <c:v>43521</c:v>
                </c:pt>
                <c:pt idx="2">
                  <c:v>43528</c:v>
                </c:pt>
                <c:pt idx="3">
                  <c:v>43535</c:v>
                </c:pt>
                <c:pt idx="4">
                  <c:v>43542</c:v>
                </c:pt>
                <c:pt idx="5">
                  <c:v>43549</c:v>
                </c:pt>
              </c:numCache>
            </c:numRef>
          </c:cat>
          <c:val>
            <c:numRef>
              <c:f>组合概况!$B$12:$B$77</c:f>
              <c:numCache>
                <c:formatCode>_ * #,##0.0000_ ;_ * \-#,##0.0000_ ;_ * "-"??_ ;_ @_ </c:formatCode>
                <c:ptCount val="66"/>
                <c:pt idx="0">
                  <c:v>1</c:v>
                </c:pt>
                <c:pt idx="1">
                  <c:v>1.0011899999999998</c:v>
                </c:pt>
                <c:pt idx="2">
                  <c:v>1.0021500000000001</c:v>
                </c:pt>
                <c:pt idx="3">
                  <c:v>1.00308</c:v>
                </c:pt>
                <c:pt idx="4">
                  <c:v>1.0036699999999987</c:v>
                </c:pt>
                <c:pt idx="5">
                  <c:v>1.0046599999999999</c:v>
                </c:pt>
              </c:numCache>
            </c:numRef>
          </c:val>
        </c:ser>
        <c:marker val="1"/>
        <c:axId val="347369472"/>
        <c:axId val="347372544"/>
      </c:lineChart>
      <c:dateAx>
        <c:axId val="347369472"/>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347372544"/>
        <c:crosses val="autoZero"/>
        <c:auto val="1"/>
        <c:lblOffset val="100"/>
        <c:baseTimeUnit val="days"/>
        <c:majorUnit val="7"/>
      </c:dateAx>
      <c:valAx>
        <c:axId val="347372544"/>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347369472"/>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74207-907E-479E-9D59-CA626EF7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1005</Words>
  <Characters>5733</Characters>
  <Application>Microsoft Office Word</Application>
  <DocSecurity>0</DocSecurity>
  <Lines>47</Lines>
  <Paragraphs>13</Paragraphs>
  <ScaleCrop>false</ScaleCrop>
  <Company>Microsoft</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38</cp:revision>
  <dcterms:created xsi:type="dcterms:W3CDTF">2018-10-17T06:23:00Z</dcterms:created>
  <dcterms:modified xsi:type="dcterms:W3CDTF">2019-04-17T01:48:00Z</dcterms:modified>
</cp:coreProperties>
</file>