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 w:hint="eastAsia"/>
          <w:b/>
          <w:sz w:val="30"/>
          <w:szCs w:val="30"/>
        </w:rPr>
        <w:t>兴业银行“天天万利宝稳利</w:t>
      </w:r>
      <w:r w:rsidR="00712C7D">
        <w:rPr>
          <w:rFonts w:ascii="宋体" w:eastAsia="宋体" w:hAnsi="宋体" w:cs="Times New Roman"/>
          <w:b/>
          <w:sz w:val="30"/>
          <w:szCs w:val="30"/>
        </w:rPr>
        <w:t>2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号净值型理财产品</w:t>
      </w:r>
      <w:r w:rsidR="00712C7D">
        <w:rPr>
          <w:rFonts w:ascii="宋体" w:eastAsia="宋体" w:hAnsi="宋体" w:cs="Times New Roman"/>
          <w:b/>
          <w:sz w:val="30"/>
          <w:szCs w:val="30"/>
        </w:rPr>
        <w:t>D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款”</w:t>
      </w:r>
    </w:p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/>
          <w:b/>
          <w:sz w:val="30"/>
          <w:szCs w:val="30"/>
        </w:rPr>
        <w:t>2018年第</w:t>
      </w:r>
      <w:r w:rsidR="00712C7D">
        <w:rPr>
          <w:rFonts w:ascii="宋体" w:eastAsia="宋体" w:hAnsi="宋体" w:cs="Times New Roman"/>
          <w:b/>
          <w:sz w:val="30"/>
          <w:szCs w:val="30"/>
        </w:rPr>
        <w:t>4</w:t>
      </w:r>
      <w:r w:rsidRPr="00735E75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Default="008E0B82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8E0B82" w:rsidRDefault="008E0B82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34367"/>
      <w:r w:rsidRPr="008E0B82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2A0DAE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D216DB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D216DB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D216DB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2A0DAE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34367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4368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noProof/>
          </w:rPr>
          <w:t>产品基本情况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4369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noProof/>
          </w:rPr>
          <w:t>产品收益</w:t>
        </w:r>
        <w:r w:rsidR="00D216DB" w:rsidRPr="00921B91">
          <w:rPr>
            <w:rStyle w:val="a8"/>
            <w:noProof/>
          </w:rPr>
          <w:t>/</w:t>
        </w:r>
        <w:r w:rsidR="00D216DB" w:rsidRPr="00921B91">
          <w:rPr>
            <w:rStyle w:val="a8"/>
            <w:rFonts w:hint="eastAsia"/>
            <w:noProof/>
          </w:rPr>
          <w:t>净值表现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4370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四．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noProof/>
          </w:rPr>
          <w:t>报告期内产品的投资策略和运作分析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4371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noProof/>
          </w:rPr>
          <w:t>2018</w:t>
        </w:r>
        <w:r w:rsidR="00D216DB" w:rsidRPr="00921B91">
          <w:rPr>
            <w:rStyle w:val="a8"/>
            <w:rFonts w:hint="eastAsia"/>
            <w:noProof/>
          </w:rPr>
          <w:t>年第</w:t>
        </w:r>
        <w:r w:rsidR="00D216DB" w:rsidRPr="00921B91">
          <w:rPr>
            <w:rStyle w:val="a8"/>
            <w:noProof/>
          </w:rPr>
          <w:t>4</w:t>
        </w:r>
        <w:r w:rsidR="00D216DB" w:rsidRPr="00921B91">
          <w:rPr>
            <w:rStyle w:val="a8"/>
            <w:rFonts w:hint="eastAsia"/>
            <w:noProof/>
          </w:rPr>
          <w:t>季度财务会计报告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2" w:history="1">
        <w:r w:rsidR="00D216DB" w:rsidRPr="00921B91">
          <w:rPr>
            <w:rStyle w:val="a8"/>
            <w:rFonts w:ascii="宋体" w:eastAsia="宋体" w:hAnsi="宋体" w:cs="Times New Roman"/>
            <w:b/>
            <w:noProof/>
          </w:rPr>
          <w:t>1.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ascii="宋体" w:eastAsia="宋体" w:hAnsi="宋体" w:cs="Times New Roman" w:hint="eastAsia"/>
            <w:b/>
            <w:noProof/>
          </w:rPr>
          <w:t>资产负债表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3" w:history="1">
        <w:r w:rsidR="00D216DB" w:rsidRPr="00921B91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4" w:history="1">
        <w:r w:rsidR="00D216DB" w:rsidRPr="00921B91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ascii="宋体" w:eastAsia="宋体" w:hAnsi="宋体" w:cs="Times New Roman" w:hint="eastAsia"/>
            <w:b/>
            <w:noProof/>
          </w:rPr>
          <w:t>所有者权益（产品净值）变动表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4375" w:history="1">
        <w:r w:rsidR="00D216DB" w:rsidRPr="00921B91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D216DB">
          <w:rPr>
            <w:b w:val="0"/>
            <w:bCs w:val="0"/>
            <w: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noProof/>
          </w:rPr>
          <w:t>投资组合情况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6" w:history="1">
        <w:r w:rsidR="00D216DB" w:rsidRPr="00921B91">
          <w:rPr>
            <w:rStyle w:val="a8"/>
            <w:b/>
            <w:noProof/>
          </w:rPr>
          <w:t>1.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b/>
            <w:noProof/>
          </w:rPr>
          <w:t>报告期末稳利</w:t>
        </w:r>
        <w:r w:rsidR="00D216DB" w:rsidRPr="00921B91">
          <w:rPr>
            <w:rStyle w:val="a8"/>
            <w:b/>
            <w:noProof/>
          </w:rPr>
          <w:t>2</w:t>
        </w:r>
        <w:r w:rsidR="00D216DB" w:rsidRPr="00921B91">
          <w:rPr>
            <w:rStyle w:val="a8"/>
            <w:rFonts w:hint="eastAsia"/>
            <w:b/>
            <w:noProof/>
          </w:rPr>
          <w:t>号</w:t>
        </w:r>
        <w:r w:rsidR="00D216DB" w:rsidRPr="00921B91">
          <w:rPr>
            <w:rStyle w:val="a8"/>
            <w:b/>
            <w:noProof/>
          </w:rPr>
          <w:t>D</w:t>
        </w:r>
        <w:r w:rsidR="00D216DB" w:rsidRPr="00921B91">
          <w:rPr>
            <w:rStyle w:val="a8"/>
            <w:rFonts w:hint="eastAsia"/>
            <w:b/>
            <w:noProof/>
          </w:rPr>
          <w:t>款资产组合情况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7" w:history="1">
        <w:r w:rsidR="00D216DB" w:rsidRPr="00921B91">
          <w:rPr>
            <w:rStyle w:val="a8"/>
            <w:b/>
            <w:noProof/>
          </w:rPr>
          <w:t>2.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b/>
            <w:noProof/>
          </w:rPr>
          <w:t>报告期末杠杆融资情况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6DB" w:rsidRDefault="002A0D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4378" w:history="1">
        <w:r w:rsidR="00D216DB" w:rsidRPr="00921B91">
          <w:rPr>
            <w:rStyle w:val="a8"/>
            <w:b/>
            <w:noProof/>
          </w:rPr>
          <w:t>3.</w:t>
        </w:r>
        <w:r w:rsidR="00D216DB">
          <w:rPr>
            <w:smallCaps w:val="0"/>
            <w:noProof/>
            <w:sz w:val="21"/>
            <w:szCs w:val="22"/>
          </w:rPr>
          <w:tab/>
        </w:r>
        <w:r w:rsidR="00D216DB" w:rsidRPr="00921B91">
          <w:rPr>
            <w:rStyle w:val="a8"/>
            <w:rFonts w:hint="eastAsia"/>
            <w:b/>
            <w:noProof/>
          </w:rPr>
          <w:t>报告期末资产持仓前十基本信息</w:t>
        </w:r>
        <w:r w:rsidR="00D216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6DB">
          <w:rPr>
            <w:noProof/>
            <w:webHidden/>
          </w:rPr>
          <w:instrText xml:space="preserve"> PAGEREF _Toc535334378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6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6DB" w:rsidRPr="008E0B82" w:rsidRDefault="002A0DAE" w:rsidP="00D216DB">
      <w:pPr>
        <w:pStyle w:val="a3"/>
        <w:ind w:left="720" w:firstLineChars="0" w:firstLine="0"/>
        <w:outlineLvl w:val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8E0B82" w:rsidRDefault="00800FAB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34368"/>
      <w:r w:rsidRPr="008E0B82">
        <w:rPr>
          <w:rFonts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735E75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12C7D" w:rsidRDefault="00800FAB" w:rsidP="00712C7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</w:t>
            </w:r>
            <w:r w:rsidR="00712C7D" w:rsidRPr="00712C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号</w:t>
            </w:r>
            <w:proofErr w:type="gramEnd"/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  <w:r w:rsidR="00712C7D" w:rsidRPr="00712C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D</w:t>
            </w:r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款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12C7D" w:rsidRDefault="00800FAB" w:rsidP="00712C7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12C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</w:t>
            </w:r>
            <w:r w:rsidR="00712C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31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712C7D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712C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C1030918000563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066058" w:rsidRPr="00066058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1,531,241,755.65</w:t>
            </w:r>
            <w:r w:rsidRPr="0006605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份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735E75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153A38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153A38">
              <w:rPr>
                <w:rFonts w:eastAsia="宋体"/>
                <w:b/>
                <w:sz w:val="22"/>
                <w:szCs w:val="22"/>
              </w:rPr>
              <w:t>人民银行一年期定期存款利率(1.5%)+【3</w:t>
            </w:r>
            <w:r w:rsidR="00153A38" w:rsidRPr="00153A38">
              <w:rPr>
                <w:rFonts w:eastAsia="宋体"/>
                <w:b/>
                <w:sz w:val="22"/>
                <w:szCs w:val="22"/>
              </w:rPr>
              <w:t>.10</w:t>
            </w:r>
            <w:r w:rsidRPr="00153A38">
              <w:rPr>
                <w:rFonts w:eastAsia="宋体"/>
                <w:b/>
                <w:sz w:val="22"/>
                <w:szCs w:val="22"/>
              </w:rPr>
              <w:t>%-3.</w:t>
            </w:r>
            <w:r w:rsidR="00153A38" w:rsidRPr="00153A38">
              <w:rPr>
                <w:rFonts w:eastAsia="宋体"/>
                <w:b/>
                <w:sz w:val="22"/>
                <w:szCs w:val="22"/>
              </w:rPr>
              <w:t>4</w:t>
            </w:r>
            <w:r w:rsidRPr="00153A38">
              <w:rPr>
                <w:rFonts w:eastAsia="宋体"/>
                <w:b/>
                <w:sz w:val="22"/>
                <w:szCs w:val="22"/>
              </w:rPr>
              <w:t>0%】，</w:t>
            </w:r>
            <w:r w:rsidRPr="00153A38">
              <w:rPr>
                <w:rFonts w:eastAsia="宋体"/>
                <w:b/>
                <w:sz w:val="22"/>
                <w:szCs w:val="22"/>
              </w:rPr>
              <w:lastRenderedPageBreak/>
              <w:t>即【</w:t>
            </w:r>
            <w:r w:rsidR="00153A38" w:rsidRPr="00153A38">
              <w:rPr>
                <w:rFonts w:eastAsia="宋体"/>
                <w:b/>
                <w:sz w:val="22"/>
                <w:szCs w:val="22"/>
              </w:rPr>
              <w:t>4.60</w:t>
            </w:r>
            <w:r w:rsidRPr="00153A38">
              <w:rPr>
                <w:rFonts w:eastAsia="宋体"/>
                <w:b/>
                <w:sz w:val="22"/>
                <w:szCs w:val="22"/>
              </w:rPr>
              <w:t>%-</w:t>
            </w:r>
            <w:r w:rsidR="00153A38" w:rsidRPr="00153A38">
              <w:rPr>
                <w:rFonts w:eastAsia="宋体"/>
                <w:b/>
                <w:sz w:val="22"/>
                <w:szCs w:val="22"/>
              </w:rPr>
              <w:t>4.90</w:t>
            </w:r>
            <w:r w:rsidRPr="00153A38">
              <w:rPr>
                <w:rFonts w:eastAsia="宋体"/>
                <w:b/>
                <w:sz w:val="22"/>
                <w:szCs w:val="22"/>
              </w:rPr>
              <w:t>%】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735E75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735E75" w:rsidRDefault="00800FAB" w:rsidP="00800FAB">
      <w:pPr>
        <w:rPr>
          <w:sz w:val="30"/>
          <w:szCs w:val="30"/>
        </w:rPr>
      </w:pPr>
    </w:p>
    <w:p w:rsidR="00800FAB" w:rsidRPr="008E0B82" w:rsidRDefault="00800FAB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34369"/>
      <w:r w:rsidRPr="008E0B82">
        <w:rPr>
          <w:rFonts w:hint="eastAsia"/>
          <w:b/>
          <w:sz w:val="30"/>
          <w:szCs w:val="30"/>
        </w:rPr>
        <w:t>产品收益</w:t>
      </w:r>
      <w:r w:rsidR="008E0B82" w:rsidRPr="008E0B82">
        <w:rPr>
          <w:rFonts w:hint="eastAsia"/>
          <w:b/>
          <w:sz w:val="30"/>
          <w:szCs w:val="30"/>
        </w:rPr>
        <w:t>/</w:t>
      </w:r>
      <w:r w:rsidR="008E0B82" w:rsidRPr="008E0B82">
        <w:rPr>
          <w:rFonts w:hint="eastAsia"/>
          <w:b/>
          <w:sz w:val="30"/>
          <w:szCs w:val="30"/>
        </w:rPr>
        <w:t>净值</w:t>
      </w:r>
      <w:r w:rsidRPr="008E0B82">
        <w:rPr>
          <w:rFonts w:hint="eastAsia"/>
          <w:b/>
          <w:sz w:val="30"/>
          <w:szCs w:val="30"/>
        </w:rPr>
        <w:t>表现</w:t>
      </w:r>
      <w:bookmarkEnd w:id="2"/>
      <w:r w:rsidRPr="008E0B82">
        <w:rPr>
          <w:b/>
          <w:sz w:val="30"/>
          <w:szCs w:val="30"/>
        </w:rPr>
        <w:tab/>
      </w:r>
    </w:p>
    <w:p w:rsidR="00800FAB" w:rsidRPr="008E0B82" w:rsidRDefault="008E0B82" w:rsidP="008E0B82">
      <w:pPr>
        <w:pStyle w:val="a3"/>
        <w:ind w:left="720" w:firstLineChars="0" w:firstLine="0"/>
        <w:rPr>
          <w:rFonts w:ascii="宋体" w:eastAsia="宋体" w:hAnsi="宋体" w:cs="Times New Roman"/>
          <w:sz w:val="30"/>
          <w:szCs w:val="30"/>
        </w:rPr>
      </w:pPr>
      <w:r w:rsidRPr="008E0B82">
        <w:rPr>
          <w:rFonts w:ascii="宋体" w:eastAsia="宋体" w:hAnsi="宋体" w:cs="Times New Roman" w:hint="eastAsia"/>
          <w:sz w:val="30"/>
          <w:szCs w:val="30"/>
        </w:rPr>
        <w:t>产品成立以来，</w:t>
      </w:r>
      <w:r w:rsidRPr="008E0B82">
        <w:rPr>
          <w:rFonts w:ascii="宋体" w:eastAsia="宋体" w:hAnsi="宋体" w:cs="Times New Roman"/>
          <w:sz w:val="30"/>
          <w:szCs w:val="30"/>
        </w:rPr>
        <w:t>累计</w:t>
      </w:r>
      <w:r w:rsidRPr="008E0B82">
        <w:rPr>
          <w:rFonts w:ascii="宋体" w:eastAsia="宋体" w:hAnsi="宋体" w:cs="Times New Roman" w:hint="eastAsia"/>
          <w:sz w:val="30"/>
          <w:szCs w:val="30"/>
        </w:rPr>
        <w:t>净值增长率为</w:t>
      </w:r>
      <w:r>
        <w:rPr>
          <w:rFonts w:ascii="宋体" w:eastAsia="宋体" w:hAnsi="宋体" w:cs="Times New Roman" w:hint="eastAsia"/>
          <w:sz w:val="30"/>
          <w:szCs w:val="30"/>
        </w:rPr>
        <w:t>1.7</w:t>
      </w:r>
      <w:r>
        <w:rPr>
          <w:rFonts w:ascii="宋体" w:eastAsia="宋体" w:hAnsi="宋体" w:cs="Times New Roman"/>
          <w:sz w:val="30"/>
          <w:szCs w:val="30"/>
        </w:rPr>
        <w:t>5%</w:t>
      </w:r>
      <w:r w:rsidRPr="008E0B82">
        <w:rPr>
          <w:rFonts w:ascii="宋体" w:eastAsia="宋体" w:hAnsi="宋体" w:cs="Times New Roman" w:hint="eastAsia"/>
          <w:sz w:val="30"/>
          <w:szCs w:val="30"/>
        </w:rPr>
        <w:t>，产品净值表现曲线图如下：</w:t>
      </w:r>
    </w:p>
    <w:p w:rsidR="00800FAB" w:rsidRPr="005D11E6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="003275A2">
        <w:rPr>
          <w:rFonts w:ascii="宋体" w:eastAsia="宋体" w:hAnsi="宋体" w:cs="Times New Roman"/>
          <w:sz w:val="22"/>
        </w:rPr>
        <w:t>2</w:t>
      </w:r>
      <w:r w:rsidRPr="005D11E6">
        <w:rPr>
          <w:rFonts w:ascii="宋体" w:eastAsia="宋体" w:hAnsi="宋体" w:cs="Times New Roman"/>
          <w:sz w:val="22"/>
        </w:rPr>
        <w:t>号</w:t>
      </w:r>
      <w:proofErr w:type="gramEnd"/>
      <w:r w:rsidR="003275A2">
        <w:rPr>
          <w:rFonts w:ascii="宋体" w:eastAsia="宋体" w:hAnsi="宋体" w:cs="Times New Roman"/>
          <w:sz w:val="22"/>
        </w:rPr>
        <w:t>D</w:t>
      </w:r>
      <w:r w:rsidRPr="005D11E6">
        <w:rPr>
          <w:rFonts w:ascii="宋体" w:eastAsia="宋体" w:hAnsi="宋体" w:cs="Times New Roman" w:hint="eastAsia"/>
          <w:sz w:val="22"/>
        </w:rPr>
        <w:t>款</w:t>
      </w:r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5D11E6" w:rsidRDefault="00800FAB" w:rsidP="00800FAB">
      <w:pPr>
        <w:jc w:val="center"/>
        <w:rPr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</w:t>
      </w:r>
      <w:r w:rsidR="003275A2">
        <w:rPr>
          <w:rFonts w:ascii="宋体" w:eastAsia="宋体" w:hAnsi="宋体" w:cs="Times New Roman"/>
          <w:sz w:val="22"/>
        </w:rPr>
        <w:t>9</w:t>
      </w:r>
      <w:r w:rsidRPr="005D11E6">
        <w:rPr>
          <w:rFonts w:ascii="宋体" w:eastAsia="宋体" w:hAnsi="宋体" w:cs="Times New Roman" w:hint="eastAsia"/>
          <w:sz w:val="22"/>
        </w:rPr>
        <w:t>月</w:t>
      </w:r>
      <w:r w:rsidR="003275A2">
        <w:rPr>
          <w:rFonts w:ascii="宋体" w:eastAsia="宋体" w:hAnsi="宋体" w:cs="Times New Roman" w:hint="eastAsia"/>
          <w:sz w:val="22"/>
        </w:rPr>
        <w:t>18</w:t>
      </w:r>
      <w:r w:rsidRPr="005D11E6">
        <w:rPr>
          <w:rFonts w:ascii="宋体" w:eastAsia="宋体" w:hAnsi="宋体" w:cs="Times New Roman" w:hint="eastAsia"/>
          <w:sz w:val="22"/>
        </w:rPr>
        <w:t>日-2018年</w:t>
      </w:r>
      <w:r w:rsidR="003275A2">
        <w:rPr>
          <w:rFonts w:ascii="宋体" w:eastAsia="宋体" w:hAnsi="宋体" w:cs="Times New Roman"/>
          <w:sz w:val="22"/>
        </w:rPr>
        <w:t>12</w:t>
      </w:r>
      <w:r w:rsidRPr="005D11E6">
        <w:rPr>
          <w:rFonts w:ascii="宋体" w:eastAsia="宋体" w:hAnsi="宋体" w:cs="Times New Roman" w:hint="eastAsia"/>
          <w:sz w:val="22"/>
        </w:rPr>
        <w:t>月2</w:t>
      </w:r>
      <w:r w:rsidR="003275A2">
        <w:rPr>
          <w:rFonts w:ascii="宋体" w:eastAsia="宋体" w:hAnsi="宋体" w:cs="Times New Roman"/>
          <w:sz w:val="22"/>
        </w:rPr>
        <w:t>4</w:t>
      </w:r>
      <w:r w:rsidRPr="005D11E6">
        <w:rPr>
          <w:rFonts w:ascii="宋体" w:eastAsia="宋体" w:hAnsi="宋体" w:cs="Times New Roman" w:hint="eastAsia"/>
          <w:sz w:val="22"/>
        </w:rPr>
        <w:t>日）</w:t>
      </w:r>
    </w:p>
    <w:p w:rsidR="00800FAB" w:rsidRPr="00735E75" w:rsidRDefault="00800FAB" w:rsidP="00800FAB">
      <w:pPr>
        <w:rPr>
          <w:sz w:val="30"/>
          <w:szCs w:val="30"/>
        </w:rPr>
      </w:pPr>
    </w:p>
    <w:p w:rsidR="00800FAB" w:rsidRDefault="003275A2" w:rsidP="00800FA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2421255</wp:posOffset>
            </wp:positionV>
            <wp:extent cx="514350" cy="4782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inline distT="0" distB="0" distL="0" distR="0">
            <wp:extent cx="5274310" cy="32321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D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B82" w:rsidRPr="007E55AF" w:rsidRDefault="008E0B82" w:rsidP="008E0B82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8E0B82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8E0B82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8E0B82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8E0B82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8E0B82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8E0B82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8E0B82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360E93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0E9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1.01885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360E93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0E9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1.01885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B82" w:rsidRPr="00462F45" w:rsidRDefault="00CB725D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725D">
              <w:rPr>
                <w:rFonts w:ascii="宋体" w:eastAsia="宋体" w:hAnsi="宋体" w:cs="宋体"/>
                <w:color w:val="000000"/>
                <w:kern w:val="0"/>
                <w:sz w:val="22"/>
              </w:rPr>
              <w:t>1,560,107,752.89</w:t>
            </w:r>
          </w:p>
        </w:tc>
      </w:tr>
    </w:tbl>
    <w:p w:rsidR="00943E13" w:rsidRPr="00943E13" w:rsidRDefault="00943E13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5334370"/>
      <w:r w:rsidRPr="00943E13">
        <w:rPr>
          <w:rFonts w:hint="eastAsia"/>
          <w:b/>
          <w:sz w:val="30"/>
          <w:szCs w:val="30"/>
        </w:rPr>
        <w:t>报告期内产品的投资策略和运作分析</w:t>
      </w:r>
      <w:bookmarkEnd w:id="3"/>
    </w:p>
    <w:p w:rsidR="00943E13" w:rsidRDefault="00943E13" w:rsidP="00943E13">
      <w:pPr>
        <w:autoSpaceDE w:val="0"/>
        <w:autoSpaceDN w:val="0"/>
        <w:adjustRightInd w:val="0"/>
        <w:ind w:firstLine="600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年四季度宏观经济下行压力</w:t>
      </w:r>
      <w:r>
        <w:rPr>
          <w:rFonts w:ascii="宋体" w:eastAsia="宋体" w:cs="宋体"/>
          <w:color w:val="000000"/>
          <w:kern w:val="0"/>
          <w:sz w:val="30"/>
          <w:szCs w:val="30"/>
        </w:rPr>
        <w:t>较大，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需求继续回落，生产再创新低，通胀压力减弱，经济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呈现“供需两弱，量价齐缩”的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基本面特征。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需求端，消费疲软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地产销量低位震荡，乘用车、家电等消费品销售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增速仍在探底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，11月进出口</w:t>
      </w:r>
      <w:r>
        <w:rPr>
          <w:rFonts w:ascii="宋体" w:eastAsia="宋体" w:cs="宋体"/>
          <w:color w:val="000000"/>
          <w:kern w:val="0"/>
          <w:sz w:val="30"/>
          <w:szCs w:val="30"/>
        </w:rPr>
        <w:t>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前期抢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跑效应</w:t>
      </w:r>
      <w:r>
        <w:rPr>
          <w:rFonts w:ascii="宋体" w:eastAsia="宋体" w:cs="宋体"/>
          <w:color w:val="000000"/>
          <w:kern w:val="0"/>
          <w:sz w:val="30"/>
          <w:szCs w:val="30"/>
        </w:rPr>
        <w:t>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退潮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；生产端，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11月规模以上工业增加值同比增长5.4%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，低于预期5.9%。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受工业生产销售增速放缓、工业品出厂价格涨幅回落、成本费用上升等影响，11月规模以上工业企业利润同比降1.8%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12月制造业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PMI指数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49.4%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，2年</w:t>
      </w:r>
      <w:r>
        <w:rPr>
          <w:rFonts w:ascii="宋体" w:eastAsia="宋体" w:cs="宋体"/>
          <w:color w:val="000000"/>
          <w:kern w:val="0"/>
          <w:sz w:val="30"/>
          <w:szCs w:val="30"/>
        </w:rPr>
        <w:t>多来首次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跌破枯荣线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，反映</w:t>
      </w:r>
      <w:r>
        <w:rPr>
          <w:rFonts w:ascii="宋体" w:eastAsia="宋体" w:cs="宋体"/>
          <w:color w:val="000000"/>
          <w:kern w:val="0"/>
          <w:sz w:val="30"/>
          <w:szCs w:val="30"/>
        </w:rPr>
        <w:t>制造业景气度持续明显回落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。金融数据方面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四季度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社融数据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继续</w:t>
      </w:r>
      <w:r>
        <w:rPr>
          <w:rFonts w:ascii="宋体" w:eastAsia="宋体" w:cs="宋体"/>
          <w:color w:val="000000"/>
          <w:kern w:val="0"/>
          <w:sz w:val="30"/>
          <w:szCs w:val="30"/>
        </w:rPr>
        <w:t>下滑，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新增人民币贷款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持续回落，信用释放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问题仍未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改善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此外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943E13" w:rsidRDefault="00943E13" w:rsidP="00943E13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总体</w:t>
      </w:r>
      <w:r>
        <w:rPr>
          <w:rFonts w:ascii="宋体" w:eastAsia="宋体" w:cs="宋体"/>
          <w:color w:val="000000"/>
          <w:kern w:val="0"/>
          <w:sz w:val="30"/>
          <w:szCs w:val="30"/>
        </w:rPr>
        <w:t>来看，央行呵护资金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面态度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明显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10月初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央行进行年内第四次降准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再释放增量资金约7500亿元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。12月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央行决定创设定向中期借贷便利（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TMLF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）利率优惠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稳健的货币政策要松紧适度，保持流动性合理充裕，改善货币政策传导机制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”。</w:t>
      </w:r>
    </w:p>
    <w:p w:rsidR="00943E13" w:rsidRDefault="00943E13" w:rsidP="00943E13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  <w:highlight w:val="yellow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A06DA2">
        <w:rPr>
          <w:rFonts w:ascii="宋体" w:eastAsia="宋体" w:cs="宋体" w:hint="eastAsia"/>
          <w:kern w:val="0"/>
          <w:sz w:val="30"/>
          <w:szCs w:val="30"/>
        </w:rPr>
        <w:t>社融等</w:t>
      </w:r>
      <w:proofErr w:type="gramEnd"/>
      <w:r w:rsidRPr="00A06DA2">
        <w:rPr>
          <w:rFonts w:ascii="宋体" w:eastAsia="宋体" w:cs="宋体" w:hint="eastAsia"/>
          <w:kern w:val="0"/>
          <w:sz w:val="30"/>
          <w:szCs w:val="30"/>
        </w:rPr>
        <w:t>金融数据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不及预期、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配置需求释放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等一系列利好因素影响，四季度债券收益率单边下行，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债牛趋势</w:t>
      </w:r>
      <w:proofErr w:type="gramEnd"/>
      <w:r>
        <w:rPr>
          <w:rFonts w:ascii="宋体" w:eastAsia="宋体" w:cs="宋体"/>
          <w:color w:val="000000"/>
          <w:kern w:val="0"/>
          <w:sz w:val="30"/>
          <w:szCs w:val="30"/>
        </w:rPr>
        <w:t>延续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仅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12月中旬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在发改委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发声支持优质企业发债和2</w:t>
      </w:r>
      <w:r>
        <w:rPr>
          <w:rFonts w:ascii="宋体" w:eastAsia="宋体" w:cs="宋体"/>
          <w:color w:val="000000"/>
          <w:kern w:val="0"/>
          <w:sz w:val="30"/>
          <w:szCs w:val="30"/>
        </w:rPr>
        <w:t>019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>
        <w:rPr>
          <w:rFonts w:ascii="宋体" w:eastAsia="宋体" w:cs="宋体"/>
          <w:color w:val="000000"/>
          <w:kern w:val="0"/>
          <w:sz w:val="30"/>
          <w:szCs w:val="30"/>
        </w:rPr>
        <w:t>担心供给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放量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出现过一定回调。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相较于三季度末，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利率平坦化下行，</w:t>
      </w:r>
      <w:proofErr w:type="gramStart"/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国开债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1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32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3-5年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40-46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10年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56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bp。</w:t>
      </w:r>
      <w:r w:rsidRPr="00486F18"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</w:t>
      </w:r>
    </w:p>
    <w:p w:rsidR="00943E13" w:rsidRDefault="00943E13" w:rsidP="00943E13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>
        <w:rPr>
          <w:rFonts w:ascii="宋体" w:eastAsia="宋体" w:cs="宋体"/>
          <w:color w:val="000000"/>
          <w:kern w:val="0"/>
          <w:sz w:val="30"/>
          <w:szCs w:val="30"/>
        </w:rPr>
        <w:t>曲线平坦化下行带来的超额收益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943E13" w:rsidRDefault="00943E13" w:rsidP="00943E13">
      <w:pPr>
        <w:ind w:firstLineChars="200" w:firstLine="600"/>
        <w:rPr>
          <w:sz w:val="30"/>
          <w:szCs w:val="30"/>
        </w:rPr>
      </w:pPr>
      <w:r w:rsidRPr="00CA5596">
        <w:rPr>
          <w:rFonts w:ascii="宋体" w:eastAsia="宋体" w:cs="宋体" w:hint="eastAsia"/>
          <w:color w:val="000000"/>
          <w:kern w:val="0"/>
          <w:sz w:val="30"/>
          <w:szCs w:val="30"/>
        </w:rPr>
        <w:t>展望2019年一季度，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经济</w:t>
      </w:r>
      <w:r>
        <w:rPr>
          <w:rFonts w:ascii="宋体" w:eastAsia="宋体" w:cs="宋体"/>
          <w:color w:val="000000"/>
          <w:kern w:val="0"/>
          <w:sz w:val="30"/>
          <w:szCs w:val="30"/>
        </w:rPr>
        <w:t>基本面尚未改善，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社融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增速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暂未</w:t>
      </w:r>
      <w:r>
        <w:rPr>
          <w:rFonts w:ascii="宋体" w:eastAsia="宋体" w:cs="宋体"/>
          <w:color w:val="000000"/>
          <w:kern w:val="0"/>
          <w:sz w:val="30"/>
          <w:szCs w:val="30"/>
        </w:rPr>
        <w:t>企稳，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“宽货币”</w:t>
      </w:r>
      <w:r>
        <w:rPr>
          <w:rFonts w:ascii="宋体" w:eastAsia="宋体" w:cs="宋体"/>
          <w:color w:val="000000"/>
          <w:kern w:val="0"/>
          <w:sz w:val="30"/>
          <w:szCs w:val="30"/>
        </w:rPr>
        <w:t>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“宽信用”传导路径仍待</w:t>
      </w:r>
      <w:r>
        <w:rPr>
          <w:rFonts w:ascii="宋体" w:eastAsia="宋体" w:cs="宋体"/>
          <w:color w:val="000000"/>
          <w:kern w:val="0"/>
          <w:sz w:val="30"/>
          <w:szCs w:val="30"/>
        </w:rPr>
        <w:t>疏通，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>
        <w:rPr>
          <w:rFonts w:ascii="宋体" w:eastAsia="宋体" w:cs="宋体"/>
          <w:color w:val="000000"/>
          <w:kern w:val="0"/>
          <w:sz w:val="30"/>
          <w:szCs w:val="30"/>
        </w:rPr>
        <w:t>政策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将维持稳健趋松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流动性保持充裕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同时，外围方面</w:t>
      </w:r>
      <w:r w:rsidRPr="009C5304">
        <w:rPr>
          <w:rFonts w:ascii="宋体" w:eastAsia="宋体" w:cs="宋体" w:hint="eastAsia"/>
          <w:color w:val="000000"/>
          <w:kern w:val="0"/>
          <w:sz w:val="30"/>
          <w:szCs w:val="30"/>
        </w:rPr>
        <w:t>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联储在12月完成2018年最后一次加息，并下调明年的经济增速和加息次数，为国内货币政策进一步打开空间。因此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预计债市牛市</w:t>
      </w:r>
      <w:r>
        <w:rPr>
          <w:rFonts w:ascii="宋体" w:eastAsia="宋体" w:cs="宋体"/>
          <w:color w:val="000000"/>
          <w:kern w:val="0"/>
          <w:sz w:val="30"/>
          <w:szCs w:val="30"/>
        </w:rPr>
        <w:t>趋势仍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</w:t>
      </w:r>
      <w:r>
        <w:rPr>
          <w:rFonts w:ascii="宋体" w:eastAsia="宋体" w:cs="宋体"/>
          <w:color w:val="000000"/>
          <w:kern w:val="0"/>
          <w:sz w:val="30"/>
          <w:szCs w:val="30"/>
        </w:rPr>
        <w:t>延续。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但在</w:t>
      </w:r>
      <w:r w:rsidRPr="00FB025A">
        <w:rPr>
          <w:rFonts w:ascii="宋体" w:eastAsia="宋体" w:cs="宋体" w:hint="eastAsia"/>
          <w:color w:val="000000"/>
          <w:kern w:val="0"/>
          <w:sz w:val="30"/>
          <w:szCs w:val="30"/>
        </w:rPr>
        <w:t>地方债扩容、房地产政策可能局部放松、中美贸易冲突可能缓和等因素的影响下，短期内市场可能面临一定调整。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操作层面上，继续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  <w:bookmarkStart w:id="4" w:name="_GoBack"/>
      <w:bookmarkEnd w:id="4"/>
    </w:p>
    <w:p w:rsidR="00943E13" w:rsidRPr="00943E13" w:rsidRDefault="00943E13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5" w:name="_Toc535334371"/>
      <w:r w:rsidRPr="00943E13">
        <w:rPr>
          <w:rFonts w:hint="eastAsia"/>
          <w:b/>
          <w:sz w:val="30"/>
          <w:szCs w:val="30"/>
        </w:rPr>
        <w:t>2018</w:t>
      </w:r>
      <w:r w:rsidRPr="00943E13">
        <w:rPr>
          <w:rFonts w:hint="eastAsia"/>
          <w:b/>
          <w:sz w:val="30"/>
          <w:szCs w:val="30"/>
        </w:rPr>
        <w:t>年第</w:t>
      </w:r>
      <w:r w:rsidRPr="00943E13">
        <w:rPr>
          <w:rFonts w:hint="eastAsia"/>
          <w:b/>
          <w:sz w:val="30"/>
          <w:szCs w:val="30"/>
        </w:rPr>
        <w:t>4</w:t>
      </w:r>
      <w:r w:rsidRPr="00943E13">
        <w:rPr>
          <w:rFonts w:hint="eastAsia"/>
          <w:b/>
          <w:sz w:val="30"/>
          <w:szCs w:val="30"/>
        </w:rPr>
        <w:t>季度财务会计报告</w:t>
      </w:r>
      <w:bookmarkEnd w:id="5"/>
    </w:p>
    <w:p w:rsidR="00943E13" w:rsidRDefault="00943E13" w:rsidP="00D216DB">
      <w:pPr>
        <w:pStyle w:val="a3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6" w:name="_Toc535334372"/>
      <w:r>
        <w:rPr>
          <w:rFonts w:ascii="宋体" w:eastAsia="宋体" w:hAnsi="宋体" w:cs="Times New Roman" w:hint="eastAsia"/>
          <w:b/>
          <w:sz w:val="30"/>
          <w:szCs w:val="30"/>
        </w:rPr>
        <w:t>资产负债表</w:t>
      </w:r>
      <w:bookmarkEnd w:id="6"/>
    </w:p>
    <w:p w:rsidR="00943E13" w:rsidRPr="00943E13" w:rsidRDefault="00943E13" w:rsidP="00943E13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43E13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943E13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43E13">
        <w:rPr>
          <w:rFonts w:ascii="宋体" w:eastAsia="宋体" w:hAnsi="宋体" w:cs="Times New Roman" w:hint="eastAsia"/>
          <w:sz w:val="22"/>
        </w:rPr>
        <w:t>净值型理财产品D款</w:t>
      </w:r>
    </w:p>
    <w:p w:rsidR="00943E13" w:rsidRPr="00943E13" w:rsidRDefault="00943E13" w:rsidP="00943E13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43E13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1040" w:type="dxa"/>
        <w:jc w:val="center"/>
        <w:tblInd w:w="93" w:type="dxa"/>
        <w:tblLook w:val="04A0"/>
      </w:tblPr>
      <w:tblGrid>
        <w:gridCol w:w="1240"/>
        <w:gridCol w:w="1920"/>
        <w:gridCol w:w="1960"/>
        <w:gridCol w:w="2160"/>
        <w:gridCol w:w="1880"/>
        <w:gridCol w:w="1880"/>
      </w:tblGrid>
      <w:tr w:rsidR="00943E13" w:rsidRPr="00943E13" w:rsidTr="00943E1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编制单位：兴业银行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9A46EE" w:rsidRPr="00943E13" w:rsidTr="00943E13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Pr="00943E13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产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A46EE" w:rsidRPr="00943E13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A46EE" w:rsidRPr="00943E13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Pr="00943E13" w:rsidRDefault="009A46EE" w:rsidP="00943E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Default="009A46EE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A46EE" w:rsidRPr="00943E13" w:rsidRDefault="009A46EE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6EE" w:rsidRDefault="009A46EE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A46EE" w:rsidRPr="00943E13" w:rsidRDefault="009A46EE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6,574,096.00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6,401,067.06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85,751.25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2,099,875,424.40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1,506,489,140.00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514,997,627.50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1,499,875,424.40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506,489,140.00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1,253,952.17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83,434.81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8,969.87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8,343.49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600,000,000.00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1,000,000,000.00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1,253,952.17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83,434.81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20,370.72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334,941.72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48,644.89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628,958.70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32,460,845.63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22,733,269.40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518,498,772.85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223,858.00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其他资产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1,531,241,755.65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1,531,241,755.65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29,255,588.78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4,157,862.81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43E13" w:rsidRPr="00943E13" w:rsidTr="00943E13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1,560,497,344.43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1,535,399,618.46 </w:t>
            </w:r>
          </w:p>
        </w:tc>
      </w:tr>
      <w:tr w:rsidR="00943E13" w:rsidRPr="00943E13" w:rsidTr="00943E13">
        <w:trPr>
          <w:trHeight w:val="5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2,138,996,117.28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1,535,623,476.46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2,078,996,117.28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1,535,623,476.46 </w:t>
            </w:r>
          </w:p>
        </w:tc>
      </w:tr>
      <w:tr w:rsidR="00943E13" w:rsidRPr="00943E13" w:rsidTr="00943E13">
        <w:trPr>
          <w:trHeight w:val="64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1,560,497,344.43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1,531,241,755.65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3E13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13" w:rsidRPr="00943E13" w:rsidRDefault="00943E13" w:rsidP="00943E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43E13" w:rsidRDefault="00943E13" w:rsidP="00D216DB">
      <w:pPr>
        <w:pStyle w:val="a3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7" w:name="_Toc535334373"/>
      <w:r>
        <w:rPr>
          <w:rFonts w:ascii="宋体" w:eastAsia="宋体" w:hAnsi="宋体" w:cs="Times New Roman" w:hint="eastAsia"/>
          <w:b/>
          <w:sz w:val="30"/>
          <w:szCs w:val="30"/>
        </w:rPr>
        <w:t>利润表</w:t>
      </w:r>
      <w:bookmarkEnd w:id="7"/>
    </w:p>
    <w:p w:rsidR="00943E13" w:rsidRPr="00943E13" w:rsidRDefault="00943E13" w:rsidP="00943E13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43E13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943E13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43E13">
        <w:rPr>
          <w:rFonts w:ascii="宋体" w:eastAsia="宋体" w:hAnsi="宋体" w:cs="Times New Roman" w:hint="eastAsia"/>
          <w:sz w:val="22"/>
        </w:rPr>
        <w:t>净值型理财产品D款</w:t>
      </w:r>
    </w:p>
    <w:p w:rsidR="00943E13" w:rsidRPr="008938CF" w:rsidRDefault="00943E13" w:rsidP="00943E13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8720" w:type="dxa"/>
        <w:jc w:val="center"/>
        <w:tblInd w:w="93" w:type="dxa"/>
        <w:tblLook w:val="04A0"/>
      </w:tblPr>
      <w:tblGrid>
        <w:gridCol w:w="1090"/>
        <w:gridCol w:w="1090"/>
        <w:gridCol w:w="3100"/>
        <w:gridCol w:w="831"/>
        <w:gridCol w:w="2609"/>
      </w:tblGrid>
      <w:tr w:rsidR="00665D3D" w:rsidRPr="00665D3D" w:rsidTr="00665D3D">
        <w:trPr>
          <w:trHeight w:val="300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31,035,472.37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26,137,268.49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20,465.89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11,358,923.14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14,757,879.46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2,177,698.57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2,177,698.57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2,720,505.31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5,937,746.40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1,170,517.36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117,051.71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1,170,517.36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10,536.76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3,436,948.55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3,436,948.55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32,174.66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25,097,725.97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减：所得税费用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65D3D" w:rsidRPr="00665D3D" w:rsidTr="00665D3D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3D" w:rsidRPr="00665D3D" w:rsidRDefault="00665D3D" w:rsidP="00665D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25,097,725.97 </w:t>
            </w:r>
          </w:p>
        </w:tc>
      </w:tr>
    </w:tbl>
    <w:p w:rsidR="00665D3D" w:rsidRPr="00665D3D" w:rsidRDefault="00665D3D" w:rsidP="00D216DB">
      <w:pPr>
        <w:pStyle w:val="a3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8" w:name="_Toc535334374"/>
      <w:r>
        <w:rPr>
          <w:rFonts w:ascii="宋体" w:eastAsia="宋体" w:hAnsi="宋体" w:cs="Times New Roman" w:hint="eastAsia"/>
          <w:b/>
          <w:sz w:val="30"/>
          <w:szCs w:val="30"/>
        </w:rPr>
        <w:t>所有者权益（产品净值）变动表</w:t>
      </w:r>
      <w:bookmarkEnd w:id="8"/>
    </w:p>
    <w:p w:rsidR="00665D3D" w:rsidRPr="00943E13" w:rsidRDefault="00665D3D" w:rsidP="00665D3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43E13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943E13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43E13">
        <w:rPr>
          <w:rFonts w:ascii="宋体" w:eastAsia="宋体" w:hAnsi="宋体" w:cs="Times New Roman" w:hint="eastAsia"/>
          <w:sz w:val="22"/>
        </w:rPr>
        <w:t>净值型理财产品D款</w:t>
      </w:r>
    </w:p>
    <w:p w:rsidR="00665D3D" w:rsidRPr="008938CF" w:rsidRDefault="00665D3D" w:rsidP="00665D3D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9400" w:type="dxa"/>
        <w:jc w:val="center"/>
        <w:tblInd w:w="93" w:type="dxa"/>
        <w:tblLook w:val="04A0"/>
      </w:tblPr>
      <w:tblGrid>
        <w:gridCol w:w="3260"/>
        <w:gridCol w:w="2107"/>
        <w:gridCol w:w="1913"/>
        <w:gridCol w:w="2120"/>
      </w:tblGrid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B02413" w:rsidRPr="00B02413" w:rsidTr="00B02413">
        <w:trPr>
          <w:trHeight w:val="40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B02413" w:rsidRPr="00B02413" w:rsidTr="00B02413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9A46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资本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9A4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1,531,241,755.65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4,157,862.81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1,535,399,618.46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9A4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净值变动数（本期净利润）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25,097,725.97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25,097,725.97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产品份额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变动数（净值减少以“-”号填列）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产品申购款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proofErr w:type="gramStart"/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产品份额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持有人分配利润产生的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变动（净值减少以"-"号填列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1,531,241,755.65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29,255,588.78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1,560,497,344.43 </w:t>
            </w:r>
          </w:p>
        </w:tc>
      </w:tr>
      <w:tr w:rsidR="00B02413" w:rsidRPr="00B02413" w:rsidTr="00B02413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B02413" w:rsidRPr="00B02413" w:rsidTr="00B02413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9A46EE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资本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13" w:rsidRPr="00B02413" w:rsidRDefault="00B02413" w:rsidP="00B02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变动数（本期净利润）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2,952,618.46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2,952,618.46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产品份额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变动数（净值减少以“-”号填列）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1,531,241,755.65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1,205,244.35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1,532,447,000.00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产品申购款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1,531,241,755.65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1,205,244.35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1,532,447,000.00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proofErr w:type="gramStart"/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产品份额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持有人分配利润产生的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变动（净值减少以"-"号填列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2413" w:rsidRPr="00B02413" w:rsidTr="00B02413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</w:t>
            </w:r>
            <w:r w:rsidR="009A4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1,531,241,755.65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4,157,862.81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13" w:rsidRPr="00B02413" w:rsidRDefault="00B02413" w:rsidP="00B024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4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1,535,399,618.46 </w:t>
            </w:r>
          </w:p>
        </w:tc>
      </w:tr>
    </w:tbl>
    <w:p w:rsidR="00943E13" w:rsidRPr="00665D3D" w:rsidRDefault="00943E13" w:rsidP="00943E13">
      <w:pPr>
        <w:pStyle w:val="a3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800FAB" w:rsidRPr="00943E13" w:rsidRDefault="00800FAB" w:rsidP="00D216DB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9" w:name="_Toc535334375"/>
      <w:r w:rsidRPr="00943E13">
        <w:rPr>
          <w:rFonts w:hint="eastAsia"/>
          <w:b/>
          <w:sz w:val="30"/>
          <w:szCs w:val="30"/>
        </w:rPr>
        <w:t>投资组合情况</w:t>
      </w:r>
      <w:bookmarkEnd w:id="9"/>
    </w:p>
    <w:p w:rsidR="00B02413" w:rsidRPr="00B02413" w:rsidRDefault="00800FAB" w:rsidP="00D216DB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0" w:name="_Toc535334376"/>
      <w:r w:rsidRPr="00B02413">
        <w:rPr>
          <w:rFonts w:hint="eastAsia"/>
          <w:b/>
          <w:sz w:val="30"/>
          <w:szCs w:val="30"/>
        </w:rPr>
        <w:lastRenderedPageBreak/>
        <w:t>报告</w:t>
      </w:r>
      <w:proofErr w:type="gramStart"/>
      <w:r w:rsidRPr="00B02413">
        <w:rPr>
          <w:rFonts w:hint="eastAsia"/>
          <w:b/>
          <w:sz w:val="30"/>
          <w:szCs w:val="30"/>
        </w:rPr>
        <w:t>期末稳利</w:t>
      </w:r>
      <w:r w:rsidR="003E484A" w:rsidRPr="00B02413">
        <w:rPr>
          <w:b/>
          <w:sz w:val="30"/>
          <w:szCs w:val="30"/>
        </w:rPr>
        <w:t>2</w:t>
      </w:r>
      <w:r w:rsidRPr="00B02413">
        <w:rPr>
          <w:rFonts w:hint="eastAsia"/>
          <w:b/>
          <w:sz w:val="30"/>
          <w:szCs w:val="30"/>
        </w:rPr>
        <w:t>号</w:t>
      </w:r>
      <w:proofErr w:type="gramEnd"/>
      <w:r w:rsidR="003E484A" w:rsidRPr="00B02413">
        <w:rPr>
          <w:b/>
          <w:sz w:val="30"/>
          <w:szCs w:val="30"/>
        </w:rPr>
        <w:t>D</w:t>
      </w:r>
      <w:proofErr w:type="gramStart"/>
      <w:r w:rsidRPr="00B02413">
        <w:rPr>
          <w:rFonts w:hint="eastAsia"/>
          <w:b/>
          <w:sz w:val="30"/>
          <w:szCs w:val="30"/>
        </w:rPr>
        <w:t>款资产</w:t>
      </w:r>
      <w:proofErr w:type="gramEnd"/>
      <w:r w:rsidRPr="00B02413">
        <w:rPr>
          <w:rFonts w:hint="eastAsia"/>
          <w:b/>
          <w:sz w:val="30"/>
          <w:szCs w:val="30"/>
        </w:rPr>
        <w:t>组合情况</w:t>
      </w:r>
      <w:bookmarkEnd w:id="10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3E48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</w:t>
            </w:r>
            <w:r w:rsidR="003E484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="003E484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B94E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B94EF0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41.42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B94EF0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29.50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B94EF0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28.77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736769" w:rsidRDefault="00800FAB" w:rsidP="00736769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B02413" w:rsidRPr="00B02413" w:rsidRDefault="00800FAB" w:rsidP="00D216DB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1" w:name="_Toc535334377"/>
      <w:r w:rsidRPr="00B02413">
        <w:rPr>
          <w:rFonts w:hint="eastAsia"/>
          <w:b/>
          <w:sz w:val="30"/>
          <w:szCs w:val="30"/>
        </w:rPr>
        <w:t>报告期末杠杆融资情况</w:t>
      </w:r>
      <w:bookmarkEnd w:id="11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0F1F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</w:t>
            </w:r>
            <w:r w:rsidR="000F1F4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proofErr w:type="gramEnd"/>
            <w:r w:rsidR="000F1F4D">
              <w:rPr>
                <w:rFonts w:ascii="宋体" w:eastAsia="宋体" w:hAnsi="宋体" w:cs="宋体"/>
                <w:color w:val="000000"/>
                <w:kern w:val="0"/>
                <w:sz w:val="22"/>
              </w:rPr>
              <w:t>D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0F1F4D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0F1F4D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33.06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B02413" w:rsidRPr="00B02413" w:rsidRDefault="00800FAB" w:rsidP="00B02413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="000F1F4D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r w:rsidR="000F1F4D">
        <w:rPr>
          <w:sz w:val="30"/>
          <w:szCs w:val="30"/>
        </w:rPr>
        <w:t>D</w:t>
      </w:r>
      <w:r w:rsidRPr="00735E75">
        <w:rPr>
          <w:rFonts w:hint="eastAsia"/>
          <w:sz w:val="30"/>
          <w:szCs w:val="30"/>
        </w:rPr>
        <w:t>款债券回购融资余额未超过净资产规模的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="000F1F4D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proofErr w:type="gramEnd"/>
      <w:r w:rsidR="000F1F4D">
        <w:rPr>
          <w:sz w:val="30"/>
          <w:szCs w:val="30"/>
        </w:rPr>
        <w:t>D</w:t>
      </w:r>
      <w:r w:rsidRPr="00735E75">
        <w:rPr>
          <w:rFonts w:hint="eastAsia"/>
          <w:sz w:val="30"/>
          <w:szCs w:val="30"/>
        </w:rPr>
        <w:t>款总资产未超过该产品净资产规模的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B02413" w:rsidRPr="00B02413" w:rsidRDefault="00B02413" w:rsidP="00D216DB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2" w:name="_Toc535334378"/>
      <w:r w:rsidRPr="00B02413">
        <w:rPr>
          <w:rFonts w:hint="eastAsia"/>
          <w:b/>
          <w:sz w:val="30"/>
          <w:szCs w:val="30"/>
        </w:rPr>
        <w:t>报告期末资产持仓前</w:t>
      </w:r>
      <w:proofErr w:type="gramStart"/>
      <w:r w:rsidRPr="00B02413">
        <w:rPr>
          <w:rFonts w:hint="eastAsia"/>
          <w:b/>
          <w:sz w:val="30"/>
          <w:szCs w:val="30"/>
        </w:rPr>
        <w:t>十基本</w:t>
      </w:r>
      <w:proofErr w:type="gramEnd"/>
      <w:r w:rsidRPr="00B02413">
        <w:rPr>
          <w:rFonts w:hint="eastAsia"/>
          <w:b/>
          <w:sz w:val="30"/>
          <w:szCs w:val="30"/>
        </w:rPr>
        <w:t>信息</w:t>
      </w:r>
      <w:bookmarkEnd w:id="12"/>
    </w:p>
    <w:tbl>
      <w:tblPr>
        <w:tblW w:w="7600" w:type="dxa"/>
        <w:jc w:val="center"/>
        <w:tblInd w:w="93" w:type="dxa"/>
        <w:tblLook w:val="04A0"/>
      </w:tblPr>
      <w:tblGrid>
        <w:gridCol w:w="1660"/>
        <w:gridCol w:w="2600"/>
        <w:gridCol w:w="2260"/>
        <w:gridCol w:w="1080"/>
      </w:tblGrid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同业借款20180312001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19.28%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同业借款20180209005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9.50%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18苏州银行CD079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6.44%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4.82%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18中原银行CD216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4.60%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18恒丰银行CD363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4.60%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18青岛银行CD101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4.59%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86,000,000.00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4.14%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17国开15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2.39%</w:t>
            </w:r>
          </w:p>
        </w:tc>
      </w:tr>
      <w:tr w:rsidR="00D216DB" w:rsidRPr="00D216DB" w:rsidTr="00D216D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18青海银行CD008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DB" w:rsidRPr="00D216DB" w:rsidRDefault="00D216DB" w:rsidP="00D216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2.34%</w:t>
            </w:r>
          </w:p>
        </w:tc>
      </w:tr>
    </w:tbl>
    <w:p w:rsidR="00D216DB" w:rsidRPr="00580FF4" w:rsidRDefault="00D216DB" w:rsidP="00D216DB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D216DB" w:rsidRPr="00580FF4" w:rsidRDefault="00D216DB" w:rsidP="00D216DB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B02413" w:rsidRPr="00735E75" w:rsidRDefault="00B02413" w:rsidP="00B02413">
      <w:pPr>
        <w:ind w:firstLineChars="200" w:firstLine="600"/>
        <w:rPr>
          <w:sz w:val="30"/>
          <w:szCs w:val="30"/>
        </w:rPr>
      </w:pPr>
    </w:p>
    <w:p w:rsidR="00932A3F" w:rsidRPr="00800FAB" w:rsidRDefault="00932A3F"/>
    <w:sectPr w:rsidR="00932A3F" w:rsidRPr="00800FAB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22" w:rsidRDefault="00560F22" w:rsidP="00B76059">
      <w:r>
        <w:separator/>
      </w:r>
    </w:p>
  </w:endnote>
  <w:endnote w:type="continuationSeparator" w:id="0">
    <w:p w:rsidR="00560F22" w:rsidRDefault="00560F22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22" w:rsidRDefault="00560F22" w:rsidP="00B76059">
      <w:r>
        <w:separator/>
      </w:r>
    </w:p>
  </w:footnote>
  <w:footnote w:type="continuationSeparator" w:id="0">
    <w:p w:rsidR="00560F22" w:rsidRDefault="00560F22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52B"/>
    <w:multiLevelType w:val="hybridMultilevel"/>
    <w:tmpl w:val="45D097A6"/>
    <w:lvl w:ilvl="0" w:tplc="DB18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493312D"/>
    <w:multiLevelType w:val="hybridMultilevel"/>
    <w:tmpl w:val="4E8CDBEE"/>
    <w:lvl w:ilvl="0" w:tplc="F1C6CBF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A4E68"/>
    <w:multiLevelType w:val="hybridMultilevel"/>
    <w:tmpl w:val="45D097A6"/>
    <w:lvl w:ilvl="0" w:tplc="DB18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8F74B8"/>
    <w:multiLevelType w:val="hybridMultilevel"/>
    <w:tmpl w:val="68A627F4"/>
    <w:lvl w:ilvl="0" w:tplc="D4D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66058"/>
    <w:rsid w:val="0007596C"/>
    <w:rsid w:val="000C74BD"/>
    <w:rsid w:val="000F1F4D"/>
    <w:rsid w:val="00153A38"/>
    <w:rsid w:val="002048FC"/>
    <w:rsid w:val="002A0DAE"/>
    <w:rsid w:val="003275A2"/>
    <w:rsid w:val="00360E93"/>
    <w:rsid w:val="003B0E4C"/>
    <w:rsid w:val="003E484A"/>
    <w:rsid w:val="004960CA"/>
    <w:rsid w:val="00560F22"/>
    <w:rsid w:val="0065268D"/>
    <w:rsid w:val="00665D3D"/>
    <w:rsid w:val="00670924"/>
    <w:rsid w:val="00712C7D"/>
    <w:rsid w:val="00736769"/>
    <w:rsid w:val="00800FAB"/>
    <w:rsid w:val="008E0B82"/>
    <w:rsid w:val="00932A3F"/>
    <w:rsid w:val="00943E13"/>
    <w:rsid w:val="009A46EE"/>
    <w:rsid w:val="009D5C47"/>
    <w:rsid w:val="009F0883"/>
    <w:rsid w:val="00B02413"/>
    <w:rsid w:val="00B039D5"/>
    <w:rsid w:val="00B76059"/>
    <w:rsid w:val="00B863D3"/>
    <w:rsid w:val="00B94EF0"/>
    <w:rsid w:val="00BA0F7D"/>
    <w:rsid w:val="00BA12EA"/>
    <w:rsid w:val="00CB725D"/>
    <w:rsid w:val="00D216DB"/>
    <w:rsid w:val="00D554D7"/>
    <w:rsid w:val="00E51294"/>
    <w:rsid w:val="00E572B6"/>
    <w:rsid w:val="00EF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0B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0B82"/>
  </w:style>
  <w:style w:type="paragraph" w:styleId="a7">
    <w:name w:val="Balloon Text"/>
    <w:basedOn w:val="a"/>
    <w:link w:val="Char2"/>
    <w:uiPriority w:val="99"/>
    <w:semiHidden/>
    <w:unhideWhenUsed/>
    <w:rsid w:val="008E0B8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0B82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216D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D216DB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216DB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216DB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216DB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216DB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216DB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216DB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216DB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D216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13B70-057E-478F-903E-BA6DF6DA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23</cp:revision>
  <dcterms:created xsi:type="dcterms:W3CDTF">2018-10-17T06:23:00Z</dcterms:created>
  <dcterms:modified xsi:type="dcterms:W3CDTF">2019-01-17T08:17:00Z</dcterms:modified>
</cp:coreProperties>
</file>