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13" w:rsidRDefault="00980B12" w:rsidP="00387A7C">
      <w:pPr>
        <w:spacing w:line="360" w:lineRule="auto"/>
        <w:ind w:right="848"/>
        <w:rPr>
          <w:rFonts w:asciiTheme="majorEastAsia" w:eastAsiaTheme="majorEastAsia" w:hAnsiTheme="majorEastAsia"/>
          <w:b/>
          <w:sz w:val="24"/>
          <w:szCs w:val="24"/>
        </w:rPr>
      </w:pPr>
      <w:r>
        <w:rPr>
          <w:rFonts w:asciiTheme="majorEastAsia" w:eastAsiaTheme="majorEastAsia" w:hAnsiTheme="majorEastAsia" w:hint="eastAsia"/>
          <w:b/>
          <w:sz w:val="24"/>
          <w:szCs w:val="24"/>
        </w:rPr>
        <w:t>A股代码：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Pr>
              <w:rFonts w:asciiTheme="majorEastAsia" w:eastAsiaTheme="majorEastAsia" w:hAnsiTheme="majorEastAsia" w:hint="eastAsia"/>
              <w:b/>
              <w:sz w:val="24"/>
              <w:szCs w:val="24"/>
            </w:rPr>
            <w:t>601166</w:t>
          </w:r>
        </w:sdtContent>
      </w:sdt>
      <w:r>
        <w:rPr>
          <w:rFonts w:asciiTheme="majorEastAsia" w:eastAsiaTheme="majorEastAsia" w:hAnsiTheme="majorEastAsia" w:hint="eastAsia"/>
          <w:b/>
          <w:sz w:val="24"/>
          <w:szCs w:val="24"/>
        </w:rPr>
        <w:t xml:space="preserve">      A股简称：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Pr>
              <w:rFonts w:asciiTheme="majorEastAsia" w:eastAsiaTheme="majorEastAsia" w:hAnsiTheme="majorEastAsia" w:hint="eastAsia"/>
              <w:b/>
              <w:sz w:val="24"/>
              <w:szCs w:val="24"/>
            </w:rPr>
            <w:t>兴业银行</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Pr>
              <w:rFonts w:asciiTheme="majorEastAsia" w:eastAsiaTheme="majorEastAsia" w:hAnsiTheme="majorEastAsia" w:hint="eastAsia"/>
              <w:b/>
              <w:sz w:val="24"/>
              <w:szCs w:val="24"/>
            </w:rPr>
            <w:t>2018-</w:t>
          </w:r>
        </w:sdtContent>
      </w:sdt>
      <w:r>
        <w:rPr>
          <w:rFonts w:asciiTheme="majorEastAsia" w:eastAsiaTheme="majorEastAsia" w:hAnsiTheme="majorEastAsia" w:hint="eastAsia"/>
          <w:b/>
          <w:sz w:val="24"/>
          <w:szCs w:val="24"/>
        </w:rPr>
        <w:t>011</w:t>
      </w:r>
    </w:p>
    <w:p w:rsidR="00A57113" w:rsidRDefault="00980B12" w:rsidP="00387A7C">
      <w:pPr>
        <w:spacing w:line="360" w:lineRule="auto"/>
        <w:jc w:val="left"/>
        <w:rPr>
          <w:rFonts w:ascii="宋体" w:hAnsi="宋体"/>
          <w:b/>
          <w:bCs/>
          <w:sz w:val="24"/>
          <w:szCs w:val="24"/>
        </w:rPr>
      </w:pPr>
      <w:r>
        <w:rPr>
          <w:rFonts w:ascii="宋体" w:hAnsi="宋体" w:hint="eastAsia"/>
          <w:b/>
          <w:bCs/>
          <w:sz w:val="24"/>
          <w:szCs w:val="24"/>
        </w:rPr>
        <w:t>优先股代码：360005、360012        优先股简称：兴业优1、兴业优2</w:t>
      </w:r>
    </w:p>
    <w:p w:rsidR="00A57113" w:rsidRDefault="00A57113" w:rsidP="00387A7C">
      <w:pPr>
        <w:pStyle w:val="11"/>
        <w:spacing w:line="360" w:lineRule="auto"/>
        <w:ind w:left="357" w:firstLineChars="0" w:firstLine="0"/>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A57113" w:rsidRDefault="0033028A">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text/>
            </w:sdtPr>
            <w:sdtContent>
              <w:r w:rsidR="00980B12">
                <w:rPr>
                  <w:rFonts w:asciiTheme="majorEastAsia" w:eastAsiaTheme="majorEastAsia" w:hAnsiTheme="majorEastAsia" w:hint="eastAsia"/>
                  <w:b/>
                  <w:color w:val="FF0000"/>
                  <w:sz w:val="36"/>
                  <w:szCs w:val="36"/>
                </w:rPr>
                <w:t>兴业银行股份有限公司</w:t>
              </w:r>
            </w:sdtContent>
          </w:sdt>
        </w:p>
        <w:p w:rsidR="00A57113" w:rsidRDefault="00980B12">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text/>
            </w:sdtPr>
            <w:sdtContent>
              <w:r>
                <w:rPr>
                  <w:rFonts w:asciiTheme="majorEastAsia" w:eastAsiaTheme="majorEastAsia" w:hAnsiTheme="majorEastAsia" w:hint="eastAsia"/>
                  <w:b/>
                  <w:color w:val="FF0000"/>
                  <w:sz w:val="36"/>
                  <w:szCs w:val="36"/>
                  <w:shd w:val="solid" w:color="FFFFFF" w:fill="auto"/>
                </w:rPr>
                <w:t>2017</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年度股东大会的通知</w:t>
          </w:r>
        </w:p>
      </w:sdtContent>
    </w:sdt>
    <w:p w:rsidR="00A57113" w:rsidRDefault="00A57113" w:rsidP="00387A7C">
      <w:pPr>
        <w:pStyle w:val="11"/>
        <w:spacing w:line="360" w:lineRule="auto"/>
        <w:ind w:left="357" w:firstLineChars="0" w:firstLine="0"/>
        <w:rPr>
          <w:rFonts w:asciiTheme="majorEastAsia" w:eastAsiaTheme="majorEastAsia" w:hAnsiTheme="majorEastAsia"/>
          <w:b/>
          <w:color w:val="FF0000"/>
          <w:sz w:val="36"/>
          <w:szCs w:val="36"/>
        </w:rPr>
      </w:pPr>
    </w:p>
    <w:tbl>
      <w:tblPr>
        <w:tblStyle w:val="a7"/>
        <w:tblW w:w="8522" w:type="dxa"/>
        <w:tblLayout w:type="fixed"/>
        <w:tblLook w:val="04A0"/>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Content>
          <w:tr w:rsidR="00A57113">
            <w:tc>
              <w:tcPr>
                <w:tcW w:w="8522" w:type="dxa"/>
                <w:vAlign w:val="center"/>
              </w:tcPr>
              <w:p w:rsidR="00A57113" w:rsidRDefault="00980B12">
                <w:pPr>
                  <w:autoSpaceDE w:val="0"/>
                  <w:autoSpaceDN w:val="0"/>
                  <w:adjustRightInd w:val="0"/>
                  <w:snapToGrid w:val="0"/>
                  <w:spacing w:line="360" w:lineRule="auto"/>
                  <w:ind w:firstLineChars="200" w:firstLine="480"/>
                  <w:rPr>
                    <w:rFonts w:ascii="仿宋_GB2312" w:eastAsia="仿宋_GB2312" w:hAnsi="宋体"/>
                    <w:sz w:val="24"/>
                  </w:rPr>
                </w:pPr>
                <w:r>
                  <w:rPr>
                    <w:rFonts w:ascii="宋体" w:eastAsia="宋体"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A57113" w:rsidRDefault="00A57113" w:rsidP="00387A7C">
      <w:pPr>
        <w:pStyle w:val="11"/>
        <w:ind w:left="357" w:firstLineChars="0" w:firstLine="0"/>
        <w:rPr>
          <w:rFonts w:asciiTheme="minorEastAsia" w:hAnsiTheme="minorEastAsia" w:cs="Times New Roman"/>
          <w:kern w:val="0"/>
          <w:sz w:val="24"/>
          <w:szCs w:val="24"/>
        </w:rPr>
      </w:pPr>
    </w:p>
    <w:p w:rsidR="00A57113" w:rsidRDefault="00980B12">
      <w:pPr>
        <w:pStyle w:val="1"/>
        <w:keepNext w:val="0"/>
        <w:keepLines w:val="0"/>
        <w:spacing w:before="0" w:after="0" w:line="360" w:lineRule="auto"/>
        <w:ind w:leftChars="200" w:left="420" w:firstLineChars="46" w:firstLine="111"/>
        <w:rPr>
          <w:rFonts w:asciiTheme="minorEastAsia" w:hAnsiTheme="minorEastAsia" w:cs="Times New Roman"/>
          <w:kern w:val="0"/>
          <w:sz w:val="24"/>
          <w:szCs w:val="24"/>
        </w:rPr>
      </w:pPr>
      <w:r>
        <w:rPr>
          <w:rFonts w:asciiTheme="minorEastAsia" w:hAnsiTheme="minorEastAsia" w:cs="Times New Roman" w:hint="eastAsia"/>
          <w:kern w:val="0"/>
          <w:sz w:val="24"/>
          <w:szCs w:val="24"/>
        </w:rPr>
        <w:t>重要内容提示：</w:t>
      </w:r>
    </w:p>
    <w:p w:rsidR="00A57113" w:rsidRDefault="00980B12">
      <w:pPr>
        <w:pStyle w:val="11"/>
        <w:numPr>
          <w:ilvl w:val="0"/>
          <w:numId w:val="1"/>
        </w:numPr>
        <w:autoSpaceDE w:val="0"/>
        <w:autoSpaceDN w:val="0"/>
        <w:adjustRightInd w:val="0"/>
        <w:snapToGrid w:val="0"/>
        <w:spacing w:line="360" w:lineRule="auto"/>
        <w:ind w:firstLineChars="0"/>
        <w:rPr>
          <w:rFonts w:asciiTheme="minorEastAsia" w:hAnsiTheme="minorEastAsia"/>
          <w:sz w:val="24"/>
        </w:rPr>
      </w:pPr>
      <w:r>
        <w:rPr>
          <w:rFonts w:asciiTheme="minorEastAsia" w:hAnsiTheme="minorEastAsia" w:cs="宋体"/>
          <w:color w:val="000000"/>
          <w:kern w:val="0"/>
          <w:sz w:val="24"/>
        </w:rPr>
        <w:t>股东大会召开日期</w:t>
      </w:r>
      <w:r>
        <w:rPr>
          <w:rFonts w:asciiTheme="minorEastAsia" w:hAnsiTheme="minorEastAsia" w:cs="宋体" w:hint="eastAsia"/>
          <w:color w:val="000000"/>
          <w:kern w:val="0"/>
          <w:sz w:val="24"/>
        </w:rPr>
        <w:t>：</w:t>
      </w:r>
      <w:sdt>
        <w:sdtPr>
          <w:rPr>
            <w:rFonts w:asciiTheme="minorEastAsia" w:hAnsiTheme="minorEastAsia" w:cs="宋体" w:hint="eastAsia"/>
            <w:kern w:val="0"/>
            <w:sz w:val="24"/>
          </w:rPr>
          <w:alias w:val="股东大会召开时间"/>
          <w:tag w:val="_GBC_93886c7b0bc945109c5d8c7f7bfe058a"/>
          <w:id w:val="19560736"/>
          <w:lock w:val="sdtLocked"/>
          <w:placeholder>
            <w:docPart w:val="GBC22222222222222222222222222222"/>
          </w:placeholder>
          <w:date w:fullDate="2018-05-25T00:00:00Z">
            <w:dateFormat w:val="yyyy'年'M'月'd'日'"/>
            <w:lid w:val="zh-CN"/>
            <w:storeMappedDataAs w:val="dateTime"/>
            <w:calendar w:val="gregorian"/>
          </w:date>
        </w:sdtPr>
        <w:sdtContent>
          <w:r>
            <w:rPr>
              <w:rFonts w:asciiTheme="minorEastAsia" w:hAnsiTheme="minorEastAsia" w:cs="宋体" w:hint="eastAsia"/>
              <w:kern w:val="0"/>
              <w:sz w:val="24"/>
            </w:rPr>
            <w:t>2018年5月25日</w:t>
          </w:r>
        </w:sdtContent>
      </w:sdt>
    </w:p>
    <w:sdt>
      <w:sdtPr>
        <w:rPr>
          <w:rFonts w:asciiTheme="minorEastAsia" w:hAnsiTheme="minorEastAsia" w:cs="宋体"/>
          <w:kern w:val="0"/>
          <w:sz w:val="24"/>
        </w:rPr>
        <w:alias w:val="模块:本次股东大会涉及优先股表决议案"/>
        <w:tag w:val="_GBC_fd666271325e4b43bcc20b33dd9b641d"/>
        <w:id w:val="2433056"/>
        <w:lock w:val="sdtLocked"/>
        <w:placeholder>
          <w:docPart w:val="GBC22222222222222222222222222222"/>
        </w:placeholder>
      </w:sdtPr>
      <w:sdtEndPr>
        <w:rPr>
          <w:rFonts w:cstheme="minorBidi"/>
          <w:kern w:val="2"/>
          <w:sz w:val="21"/>
        </w:rPr>
      </w:sdtEndPr>
      <w:sdtContent>
        <w:p w:rsidR="00A57113" w:rsidRDefault="00980B12">
          <w:pPr>
            <w:pStyle w:val="11"/>
            <w:numPr>
              <w:ilvl w:val="0"/>
              <w:numId w:val="1"/>
            </w:numPr>
            <w:autoSpaceDE w:val="0"/>
            <w:autoSpaceDN w:val="0"/>
            <w:adjustRightInd w:val="0"/>
            <w:snapToGrid w:val="0"/>
            <w:spacing w:line="360" w:lineRule="auto"/>
            <w:ind w:firstLineChars="0"/>
            <w:rPr>
              <w:rFonts w:asciiTheme="minorEastAsia" w:hAnsiTheme="minorEastAsia"/>
              <w:sz w:val="24"/>
            </w:rPr>
          </w:pPr>
          <w:r>
            <w:rPr>
              <w:rFonts w:asciiTheme="minorEastAsia" w:hAnsiTheme="minorEastAsia" w:cs="宋体"/>
              <w:kern w:val="0"/>
              <w:sz w:val="24"/>
            </w:rPr>
            <w:t>本次股东大会涉及优先股表决议案</w:t>
          </w:r>
        </w:p>
      </w:sdtContent>
    </w:sdt>
    <w:sdt>
      <w:sdtPr>
        <w:rPr>
          <w:rFonts w:asciiTheme="minorEastAsia" w:hAnsiTheme="minorEastAsia"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Content>
        <w:p w:rsidR="00A57113" w:rsidRDefault="00980B12">
          <w:pPr>
            <w:numPr>
              <w:ilvl w:val="0"/>
              <w:numId w:val="1"/>
            </w:numPr>
            <w:autoSpaceDE w:val="0"/>
            <w:autoSpaceDN w:val="0"/>
            <w:adjustRightInd w:val="0"/>
            <w:snapToGrid w:val="0"/>
            <w:spacing w:line="360" w:lineRule="auto"/>
            <w:ind w:rightChars="40" w:right="84"/>
            <w:rPr>
              <w:rFonts w:asciiTheme="minorEastAsia" w:hAnsiTheme="minorEastAsia" w:cs="宋体"/>
              <w:color w:val="000000"/>
              <w:kern w:val="0"/>
              <w:sz w:val="24"/>
            </w:rPr>
          </w:pPr>
          <w:r>
            <w:rPr>
              <w:rFonts w:asciiTheme="minorEastAsia" w:hAnsiTheme="minorEastAsia" w:cs="宋体" w:hint="eastAsia"/>
              <w:color w:val="000000"/>
              <w:kern w:val="0"/>
              <w:sz w:val="24"/>
            </w:rPr>
            <w:t>本次股东大会</w:t>
          </w:r>
          <w:r>
            <w:rPr>
              <w:rFonts w:asciiTheme="minorEastAsia" w:hAnsiTheme="minorEastAsia" w:cs="宋体"/>
              <w:kern w:val="0"/>
              <w:sz w:val="24"/>
            </w:rPr>
            <w:t>采用的网络投票系统</w:t>
          </w:r>
          <w:r>
            <w:rPr>
              <w:rFonts w:asciiTheme="minorEastAsia" w:hAnsiTheme="minorEastAsia" w:cs="宋体" w:hint="eastAsia"/>
              <w:color w:val="000000"/>
              <w:kern w:val="0"/>
              <w:sz w:val="24"/>
            </w:rPr>
            <w:t>：</w:t>
          </w:r>
          <w:sdt>
            <w:sdtPr>
              <w:rPr>
                <w:rFonts w:asciiTheme="minorEastAsia" w:hAnsiTheme="minorEastAsia"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Theme="minorEastAsia" w:hAnsiTheme="minorEastAsia" w:cs="宋体" w:hint="eastAsia"/>
                  <w:color w:val="000000"/>
                  <w:kern w:val="0"/>
                  <w:sz w:val="24"/>
                </w:rPr>
                <w:t>上海证券交易所股东大会网络投票系统</w:t>
              </w:r>
            </w:sdtContent>
          </w:sdt>
          <w:r>
            <w:rPr>
              <w:rFonts w:asciiTheme="minorEastAsia" w:hAnsiTheme="minorEastAsia" w:cs="宋体" w:hint="eastAsia"/>
              <w:color w:val="000000"/>
              <w:kern w:val="0"/>
              <w:sz w:val="24"/>
            </w:rPr>
            <w:t xml:space="preserve"> </w:t>
          </w:r>
        </w:p>
      </w:sdtContent>
    </w:sdt>
    <w:p w:rsidR="00A57113" w:rsidRDefault="00980B12" w:rsidP="008D32B5">
      <w:pPr>
        <w:pStyle w:val="1"/>
        <w:keepNext w:val="0"/>
        <w:keepLines w:val="0"/>
        <w:numPr>
          <w:ilvl w:val="0"/>
          <w:numId w:val="2"/>
        </w:numPr>
        <w:spacing w:beforeLines="100" w:after="0" w:line="360" w:lineRule="auto"/>
        <w:rPr>
          <w:rFonts w:asciiTheme="minorEastAsia" w:hAnsiTheme="minorEastAsia" w:cs="Times New Roman"/>
          <w:kern w:val="0"/>
          <w:sz w:val="24"/>
          <w:szCs w:val="24"/>
        </w:rPr>
      </w:pPr>
      <w:r>
        <w:rPr>
          <w:rFonts w:asciiTheme="minorEastAsia" w:hAnsiTheme="minorEastAsia" w:cs="Times New Roman" w:hint="eastAsia"/>
          <w:kern w:val="0"/>
          <w:sz w:val="24"/>
          <w:szCs w:val="24"/>
        </w:rPr>
        <w:t>召开会议的基本情况</w:t>
      </w:r>
    </w:p>
    <w:p w:rsidR="00A57113" w:rsidRDefault="00980B12">
      <w:pPr>
        <w:pStyle w:val="2"/>
        <w:keepNext w:val="0"/>
        <w:keepLines w:val="0"/>
        <w:numPr>
          <w:ilvl w:val="0"/>
          <w:numId w:val="3"/>
        </w:numPr>
        <w:spacing w:before="0" w:after="0" w:line="36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股东大会类型和届次</w:t>
      </w:r>
    </w:p>
    <w:sdt>
      <w:sdtPr>
        <w:rPr>
          <w:rFonts w:asciiTheme="minorEastAsia" w:hAnsiTheme="minorEastAsia" w:hint="eastAsia"/>
          <w:sz w:val="24"/>
          <w:szCs w:val="24"/>
        </w:rPr>
        <w:alias w:val="选项模块:年度股东大会"/>
        <w:tag w:val="_GBC_1745f1c648e94dc0902ca1b5ce41e211"/>
        <w:id w:val="30914188"/>
        <w:lock w:val="sdtLocked"/>
        <w:placeholder>
          <w:docPart w:val="GBC22222222222222222222222222222"/>
        </w:placeholder>
      </w:sdtPr>
      <w:sdtContent>
        <w:p w:rsidR="00A57113" w:rsidRDefault="0033028A">
          <w:pPr>
            <w:spacing w:line="360" w:lineRule="auto"/>
            <w:ind w:firstLineChars="350" w:firstLine="840"/>
            <w:rPr>
              <w:rFonts w:asciiTheme="minorEastAsia" w:hAnsiTheme="minorEastAsia"/>
              <w:sz w:val="24"/>
              <w:szCs w:val="24"/>
            </w:rPr>
          </w:pPr>
          <w:sdt>
            <w:sdtPr>
              <w:rPr>
                <w:rFonts w:asciiTheme="minorEastAsia" w:hAnsiTheme="minorEastAsia" w:hint="eastAsia"/>
                <w:sz w:val="24"/>
                <w:szCs w:val="24"/>
              </w:rPr>
              <w:alias w:val="股东大会召开年度"/>
              <w:tag w:val="_GBC_77c88e6e97744c68af49f86b68123f68"/>
              <w:id w:val="24110128"/>
              <w:lock w:val="sdtLocked"/>
              <w:placeholder>
                <w:docPart w:val="GBC22222222222222222222222222222"/>
              </w:placeholder>
              <w:text/>
            </w:sdtPr>
            <w:sdtContent>
              <w:r w:rsidR="00980B12">
                <w:rPr>
                  <w:rFonts w:asciiTheme="minorEastAsia" w:hAnsiTheme="minorEastAsia" w:hint="eastAsia"/>
                  <w:sz w:val="24"/>
                  <w:szCs w:val="24"/>
                </w:rPr>
                <w:t>2017</w:t>
              </w:r>
            </w:sdtContent>
          </w:sdt>
          <w:proofErr w:type="gramStart"/>
          <w:r w:rsidR="00980B12">
            <w:rPr>
              <w:rFonts w:asciiTheme="minorEastAsia" w:hAnsiTheme="minorEastAsia" w:hint="eastAsia"/>
              <w:sz w:val="24"/>
              <w:szCs w:val="24"/>
            </w:rPr>
            <w:t>年</w:t>
          </w:r>
          <w:proofErr w:type="gramEnd"/>
          <w:r w:rsidR="00980B12">
            <w:rPr>
              <w:rFonts w:asciiTheme="minorEastAsia" w:hAnsiTheme="minorEastAsia" w:hint="eastAsia"/>
              <w:sz w:val="24"/>
              <w:szCs w:val="24"/>
            </w:rPr>
            <w:t>年度股东大会</w:t>
          </w:r>
        </w:p>
      </w:sdtContent>
    </w:sdt>
    <w:p w:rsidR="00A57113" w:rsidRDefault="00980B12">
      <w:pPr>
        <w:pStyle w:val="2"/>
        <w:keepNext w:val="0"/>
        <w:keepLines w:val="0"/>
        <w:numPr>
          <w:ilvl w:val="0"/>
          <w:numId w:val="3"/>
        </w:numPr>
        <w:spacing w:before="0" w:after="0" w:line="36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股东大会召集人：</w:t>
      </w:r>
      <w:r>
        <w:rPr>
          <w:rFonts w:asciiTheme="minorEastAsia" w:eastAsiaTheme="minorEastAsia" w:hAnsiTheme="minorEastAsia" w:hint="eastAsia"/>
          <w:b w:val="0"/>
          <w:sz w:val="24"/>
          <w:szCs w:val="24"/>
        </w:rPr>
        <w:t>董事会</w:t>
      </w:r>
    </w:p>
    <w:p w:rsidR="00A57113" w:rsidRDefault="00980B12">
      <w:pPr>
        <w:pStyle w:val="2"/>
        <w:keepNext w:val="0"/>
        <w:keepLines w:val="0"/>
        <w:numPr>
          <w:ilvl w:val="0"/>
          <w:numId w:val="3"/>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投票方式：</w:t>
      </w:r>
      <w:r>
        <w:rPr>
          <w:rFonts w:asciiTheme="minorEastAsia" w:eastAsiaTheme="minorEastAsia" w:hAnsiTheme="minorEastAsia" w:cs="宋体" w:hint="eastAsia"/>
          <w:b w:val="0"/>
          <w:kern w:val="0"/>
          <w:sz w:val="24"/>
        </w:rPr>
        <w:t>本次股东大会所采用的表决方式是现场投票和网络投票相结合的方式</w:t>
      </w:r>
    </w:p>
    <w:p w:rsidR="00A57113" w:rsidRDefault="00980B12">
      <w:pPr>
        <w:pStyle w:val="2"/>
        <w:keepNext w:val="0"/>
        <w:keepLines w:val="0"/>
        <w:numPr>
          <w:ilvl w:val="0"/>
          <w:numId w:val="3"/>
        </w:numPr>
        <w:spacing w:before="0" w:after="0" w:line="36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现场会议召开的日期、时间和地点</w:t>
      </w:r>
    </w:p>
    <w:p w:rsidR="00A57113" w:rsidRDefault="00980B12">
      <w:pPr>
        <w:pStyle w:val="11"/>
        <w:spacing w:line="360" w:lineRule="auto"/>
        <w:ind w:firstLineChars="0" w:firstLine="0"/>
        <w:rPr>
          <w:rFonts w:asciiTheme="minorEastAsia" w:hAnsiTheme="minorEastAsia"/>
          <w:sz w:val="24"/>
          <w:szCs w:val="24"/>
        </w:rPr>
      </w:pPr>
      <w:r>
        <w:rPr>
          <w:rFonts w:asciiTheme="minorEastAsia" w:hAnsiTheme="minorEastAsia"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e w:fullDate="2018-05-25T00:00:00Z">
            <w:dateFormat w:val="yyyy'年'M'月'd'日'"/>
            <w:lid w:val="zh-CN"/>
            <w:storeMappedDataAs w:val="dateTime"/>
            <w:calendar w:val="gregorian"/>
          </w:date>
        </w:sdtPr>
        <w:sdtContent>
          <w:r>
            <w:rPr>
              <w:rFonts w:asciiTheme="minorEastAsia" w:hAnsiTheme="minorEastAsia" w:hint="eastAsia"/>
              <w:sz w:val="24"/>
              <w:szCs w:val="24"/>
            </w:rPr>
            <w:t>2018年5月25日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Content>
          <w:r>
            <w:rPr>
              <w:rFonts w:asciiTheme="minorEastAsia" w:hAnsiTheme="minorEastAsia" w:hint="eastAsia"/>
              <w:sz w:val="24"/>
              <w:szCs w:val="24"/>
            </w:rPr>
            <w:t>14点30分</w:t>
          </w:r>
        </w:sdtContent>
      </w:sdt>
    </w:p>
    <w:p w:rsidR="00A57113" w:rsidRDefault="00980B12">
      <w:pPr>
        <w:pStyle w:val="11"/>
        <w:spacing w:line="360" w:lineRule="auto"/>
        <w:ind w:firstLineChars="0" w:firstLine="0"/>
        <w:rPr>
          <w:rFonts w:asciiTheme="minorEastAsia" w:hAnsiTheme="minorEastAsia"/>
          <w:sz w:val="24"/>
          <w:szCs w:val="24"/>
        </w:rPr>
      </w:pPr>
      <w:r>
        <w:rPr>
          <w:rFonts w:asciiTheme="minorEastAsia" w:hAnsiTheme="minorEastAsia" w:hint="eastAsia"/>
          <w:sz w:val="24"/>
          <w:szCs w:val="24"/>
        </w:rPr>
        <w:t>召开地点：</w:t>
      </w:r>
      <w:sdt>
        <w:sdtPr>
          <w:rPr>
            <w:rFonts w:asciiTheme="minorEastAsia" w:hAnsiTheme="minorEastAsia" w:hint="eastAsia"/>
            <w:sz w:val="24"/>
            <w:szCs w:val="24"/>
          </w:rPr>
          <w:alias w:val="股东大会现场会议召开地点"/>
          <w:tag w:val="_GBC_08e4769543c64e3fa8c7571d4326782a"/>
          <w:id w:val="24110166"/>
          <w:lock w:val="sdtLocked"/>
          <w:placeholder>
            <w:docPart w:val="GBC22222222222222222222222222222"/>
          </w:placeholder>
        </w:sdtPr>
        <w:sdtContent>
          <w:proofErr w:type="gramStart"/>
          <w:r>
            <w:rPr>
              <w:rFonts w:asciiTheme="minorEastAsia" w:hAnsiTheme="minorEastAsia" w:hint="eastAsia"/>
              <w:sz w:val="24"/>
              <w:szCs w:val="24"/>
            </w:rPr>
            <w:t>福州市泰禾凯宾斯基</w:t>
          </w:r>
          <w:proofErr w:type="gramEnd"/>
          <w:r>
            <w:rPr>
              <w:rFonts w:asciiTheme="minorEastAsia" w:hAnsiTheme="minorEastAsia" w:hint="eastAsia"/>
              <w:sz w:val="24"/>
              <w:szCs w:val="24"/>
            </w:rPr>
            <w:t>酒店三</w:t>
          </w:r>
          <w:proofErr w:type="gramStart"/>
          <w:r>
            <w:rPr>
              <w:rFonts w:asciiTheme="minorEastAsia" w:hAnsiTheme="minorEastAsia" w:hint="eastAsia"/>
              <w:sz w:val="24"/>
              <w:szCs w:val="24"/>
            </w:rPr>
            <w:t>楼光禄厅</w:t>
          </w:r>
          <w:proofErr w:type="gramEnd"/>
          <w:r>
            <w:rPr>
              <w:rFonts w:asciiTheme="minorEastAsia" w:hAnsiTheme="minorEastAsia"/>
              <w:sz w:val="24"/>
              <w:szCs w:val="24"/>
            </w:rPr>
            <w:t xml:space="preserve"> </w:t>
          </w:r>
        </w:sdtContent>
      </w:sdt>
    </w:p>
    <w:p w:rsidR="00A57113" w:rsidRDefault="00980B12">
      <w:pPr>
        <w:pStyle w:val="2"/>
        <w:keepNext w:val="0"/>
        <w:keepLines w:val="0"/>
        <w:numPr>
          <w:ilvl w:val="0"/>
          <w:numId w:val="3"/>
        </w:numPr>
        <w:spacing w:before="0" w:after="0" w:line="36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网络投票的系统、起止日期和投票时间。</w:t>
      </w:r>
    </w:p>
    <w:sdt>
      <w:sdtPr>
        <w:rPr>
          <w:rFonts w:asciiTheme="minorEastAsia" w:hAnsiTheme="minorEastAsia"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Content>
        <w:p w:rsidR="00A57113" w:rsidRDefault="00980B12">
          <w:pPr>
            <w:spacing w:line="360" w:lineRule="auto"/>
            <w:rPr>
              <w:rFonts w:asciiTheme="minorEastAsia" w:hAnsiTheme="minorEastAsia"/>
              <w:sz w:val="24"/>
              <w:szCs w:val="24"/>
            </w:rPr>
          </w:pPr>
          <w:r>
            <w:rPr>
              <w:rFonts w:asciiTheme="minorEastAsia" w:hAnsiTheme="minorEastAsia" w:hint="eastAsia"/>
              <w:sz w:val="24"/>
              <w:szCs w:val="24"/>
            </w:rPr>
            <w:tab/>
            <w:t>网络投票系统：</w:t>
          </w:r>
          <w:sdt>
            <w:sdtPr>
              <w:rPr>
                <w:rFonts w:asciiTheme="minorEastAsia" w:hAnsiTheme="minorEastAsia"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asciiTheme="minorEastAsia" w:hAnsiTheme="minorEastAsia" w:hint="eastAsia"/>
                  <w:sz w:val="24"/>
                  <w:szCs w:val="24"/>
                </w:rPr>
                <w:t>上海证券交易所股东大会网络投票系统</w:t>
              </w:r>
            </w:sdtContent>
          </w:sdt>
        </w:p>
        <w:p w:rsidR="00A57113" w:rsidRDefault="00980B12">
          <w:pPr>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网络投票起止时间：自</w:t>
          </w:r>
          <w:sdt>
            <w:sdtPr>
              <w:rPr>
                <w:rFonts w:asciiTheme="minorEastAsia" w:hAnsiTheme="minorEastAsia" w:cs="宋体" w:hint="eastAsia"/>
                <w:kern w:val="0"/>
                <w:sz w:val="24"/>
                <w:szCs w:val="24"/>
              </w:rPr>
              <w:alias w:val="股东大会投票日期"/>
              <w:tag w:val="_GBC_4e8762e6c8244fd3a39a5ee8a8010fd4"/>
              <w:id w:val="2344293"/>
              <w:lock w:val="sdtLocked"/>
              <w:placeholder>
                <w:docPart w:val="GBC22222222222222222222222222222"/>
              </w:placeholder>
              <w:date w:fullDate="2018-05-25T00:00:00Z">
                <w:dateFormat w:val="yyyy'年'M'月'd'日'"/>
                <w:lid w:val="zh-CN"/>
                <w:storeMappedDataAs w:val="dateTime"/>
                <w:calendar w:val="gregorian"/>
              </w:date>
            </w:sdtPr>
            <w:sdtContent>
              <w:r>
                <w:rPr>
                  <w:rFonts w:asciiTheme="minorEastAsia" w:hAnsiTheme="minorEastAsia" w:cs="宋体" w:hint="eastAsia"/>
                  <w:kern w:val="0"/>
                  <w:sz w:val="24"/>
                  <w:szCs w:val="24"/>
                </w:rPr>
                <w:t>2018年5月25日</w:t>
              </w:r>
            </w:sdtContent>
          </w:sdt>
        </w:p>
        <w:p w:rsidR="00A57113" w:rsidRDefault="00980B12">
          <w:pPr>
            <w:adjustRightInd w:val="0"/>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至</w:t>
          </w:r>
          <w:sdt>
            <w:sdtPr>
              <w:rPr>
                <w:rFonts w:asciiTheme="minorEastAsia" w:hAnsiTheme="minorEastAsia" w:cs="宋体" w:hint="eastAsia"/>
                <w:kern w:val="0"/>
                <w:sz w:val="24"/>
                <w:szCs w:val="24"/>
              </w:rPr>
              <w:alias w:val="网络投票截止日期"/>
              <w:tag w:val="_GBC_c369d508c3b949c8aab96c4cd72d9dcb"/>
              <w:id w:val="2344297"/>
              <w:lock w:val="sdtLocked"/>
              <w:placeholder>
                <w:docPart w:val="GBC22222222222222222222222222222"/>
              </w:placeholder>
              <w:date w:fullDate="2018-05-25T00:00:00Z">
                <w:dateFormat w:val="yyyy'年'M'月'd'日'"/>
                <w:lid w:val="zh-CN"/>
                <w:storeMappedDataAs w:val="dateTime"/>
                <w:calendar w:val="gregorian"/>
              </w:date>
            </w:sdtPr>
            <w:sdtContent>
              <w:r>
                <w:rPr>
                  <w:rFonts w:asciiTheme="minorEastAsia" w:hAnsiTheme="minorEastAsia" w:cs="宋体" w:hint="eastAsia"/>
                  <w:kern w:val="0"/>
                  <w:sz w:val="24"/>
                  <w:szCs w:val="24"/>
                </w:rPr>
                <w:t>2018年5月25日</w:t>
              </w:r>
            </w:sdtContent>
          </w:sdt>
        </w:p>
        <w:p w:rsidR="00A57113" w:rsidRDefault="00980B12">
          <w:pPr>
            <w:adjustRightIn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采用</w:t>
          </w:r>
          <w:r>
            <w:rPr>
              <w:rFonts w:asciiTheme="minorEastAsia" w:hAnsiTheme="minorEastAsia" w:cs="宋体" w:hint="eastAsia"/>
              <w:kern w:val="0"/>
              <w:sz w:val="24"/>
              <w:szCs w:val="24"/>
            </w:rPr>
            <w:t>上海证券交易所网络投票系统，通过交易系统投票平台的投票时间为股</w:t>
          </w:r>
          <w:r>
            <w:rPr>
              <w:rFonts w:asciiTheme="minorEastAsia" w:hAnsiTheme="minorEastAsia" w:cs="宋体" w:hint="eastAsia"/>
              <w:kern w:val="0"/>
              <w:sz w:val="24"/>
              <w:szCs w:val="24"/>
            </w:rPr>
            <w:lastRenderedPageBreak/>
            <w:t>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A57113" w:rsidRDefault="00980B12">
      <w:pPr>
        <w:pStyle w:val="2"/>
        <w:keepNext w:val="0"/>
        <w:keepLines w:val="0"/>
        <w:numPr>
          <w:ilvl w:val="0"/>
          <w:numId w:val="3"/>
        </w:numPr>
        <w:spacing w:before="0" w:after="0" w:line="36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融资融券、转融通、约定购回业务账户和沪股通投资者的投票程序</w:t>
      </w:r>
    </w:p>
    <w:p w:rsidR="00A57113" w:rsidRDefault="00980B12">
      <w:pPr>
        <w:pStyle w:val="11"/>
        <w:widowControl/>
        <w:spacing w:line="360" w:lineRule="auto"/>
        <w:ind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EastAsia" w:eastAsiaTheme="minorEastAsia" w:hAnsiTheme="minorEastAsia"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A57113" w:rsidRDefault="00980B12">
          <w:pPr>
            <w:pStyle w:val="2"/>
            <w:keepNext w:val="0"/>
            <w:keepLines w:val="0"/>
            <w:numPr>
              <w:ilvl w:val="0"/>
              <w:numId w:val="3"/>
            </w:numPr>
            <w:spacing w:before="0" w:after="0" w:line="36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涉及公开征集股东投票权</w:t>
          </w:r>
        </w:p>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Content>
            <w:p w:rsidR="00A57113" w:rsidRDefault="00980B12">
              <w:pPr>
                <w:spacing w:line="360" w:lineRule="auto"/>
                <w:rPr>
                  <w:rFonts w:asciiTheme="minorEastAsia" w:hAnsiTheme="minorEastAsia"/>
                  <w:sz w:val="24"/>
                  <w:szCs w:val="24"/>
                </w:rPr>
              </w:pPr>
              <w:r>
                <w:rPr>
                  <w:rFonts w:asciiTheme="minorEastAsia" w:hAnsiTheme="minorEastAsia" w:hint="eastAsia"/>
                  <w:sz w:val="24"/>
                  <w:szCs w:val="24"/>
                </w:rPr>
                <w:t>不适用</w:t>
              </w:r>
            </w:p>
            <w:p w:rsidR="00A57113" w:rsidRDefault="0033028A" w:rsidP="00387A7C">
              <w:pPr>
                <w:pStyle w:val="11"/>
                <w:spacing w:line="360" w:lineRule="auto"/>
                <w:ind w:left="357" w:firstLineChars="0" w:firstLine="0"/>
                <w:rPr>
                  <w:rFonts w:asciiTheme="minorEastAsia" w:hAnsiTheme="minorEastAsia"/>
                </w:rPr>
              </w:pPr>
            </w:p>
          </w:sdtContent>
        </w:sdt>
      </w:sdtContent>
    </w:sdt>
    <w:p w:rsidR="00A57113" w:rsidRDefault="00980B12">
      <w:pPr>
        <w:pStyle w:val="1"/>
        <w:keepNext w:val="0"/>
        <w:keepLines w:val="0"/>
        <w:numPr>
          <w:ilvl w:val="0"/>
          <w:numId w:val="2"/>
        </w:numPr>
        <w:spacing w:before="0" w:after="0" w:line="360" w:lineRule="auto"/>
        <w:rPr>
          <w:rFonts w:asciiTheme="minorEastAsia" w:hAnsiTheme="minorEastAsia"/>
          <w:kern w:val="0"/>
          <w:sz w:val="24"/>
          <w:szCs w:val="24"/>
        </w:rPr>
      </w:pPr>
      <w:r>
        <w:rPr>
          <w:rFonts w:asciiTheme="minorEastAsia" w:hAnsiTheme="minorEastAsia" w:cs="Times New Roman" w:hint="eastAsia"/>
          <w:kern w:val="0"/>
          <w:sz w:val="24"/>
          <w:szCs w:val="24"/>
        </w:rPr>
        <w:t>会议审议事项</w:t>
      </w:r>
    </w:p>
    <w:p w:rsidR="00A57113" w:rsidRDefault="00980B12">
      <w:pPr>
        <w:pStyle w:val="11"/>
        <w:spacing w:line="360" w:lineRule="auto"/>
        <w:ind w:left="420" w:firstLineChars="0" w:firstLine="0"/>
        <w:rPr>
          <w:rFonts w:asciiTheme="minorEastAsia" w:hAnsiTheme="minorEastAsia"/>
          <w:sz w:val="24"/>
          <w:szCs w:val="24"/>
        </w:rPr>
      </w:pPr>
      <w:r>
        <w:rPr>
          <w:rFonts w:asciiTheme="minorEastAsia" w:hAnsiTheme="minorEastAsia" w:hint="eastAsia"/>
          <w:sz w:val="24"/>
          <w:szCs w:val="24"/>
        </w:rPr>
        <w:t>本次股东大会审议议案及投票股东类型</w:t>
      </w:r>
    </w:p>
    <w:sdt>
      <w:sdtPr>
        <w:rPr>
          <w:rFonts w:asciiTheme="minorEastAsia" w:hAnsiTheme="minorEastAsia"/>
        </w:r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2"/>
            <w:gridCol w:w="5245"/>
            <w:gridCol w:w="1099"/>
            <w:gridCol w:w="1452"/>
          </w:tblGrid>
          <w:tr w:rsidR="00A57113">
            <w:trPr>
              <w:trHeight w:val="445"/>
            </w:trPr>
            <w:tc>
              <w:tcPr>
                <w:tcW w:w="993" w:type="dxa"/>
                <w:gridSpan w:val="2"/>
                <w:vMerge w:val="restart"/>
                <w:vAlign w:val="center"/>
              </w:tcPr>
              <w:p w:rsidR="00A57113" w:rsidRDefault="00980B12">
                <w:pPr>
                  <w:jc w:val="center"/>
                  <w:rPr>
                    <w:rFonts w:asciiTheme="minorEastAsia" w:hAnsiTheme="minorEastAsia"/>
                    <w:sz w:val="24"/>
                  </w:rPr>
                </w:pPr>
                <w:r>
                  <w:rPr>
                    <w:rFonts w:asciiTheme="minorEastAsia" w:hAnsiTheme="minorEastAsia" w:hint="eastAsia"/>
                    <w:sz w:val="24"/>
                  </w:rPr>
                  <w:t>序号</w:t>
                </w:r>
              </w:p>
            </w:tc>
            <w:tc>
              <w:tcPr>
                <w:tcW w:w="5245" w:type="dxa"/>
                <w:vMerge w:val="restart"/>
                <w:vAlign w:val="center"/>
              </w:tcPr>
              <w:p w:rsidR="00A57113" w:rsidRDefault="00980B12">
                <w:pPr>
                  <w:jc w:val="center"/>
                  <w:rPr>
                    <w:rFonts w:asciiTheme="minorEastAsia" w:hAnsiTheme="minorEastAsia"/>
                    <w:sz w:val="24"/>
                  </w:rPr>
                </w:pPr>
                <w:r>
                  <w:rPr>
                    <w:rFonts w:asciiTheme="minorEastAsia" w:hAnsiTheme="minorEastAsia" w:hint="eastAsia"/>
                    <w:sz w:val="24"/>
                  </w:rPr>
                  <w:t>议案名称</w:t>
                </w:r>
              </w:p>
            </w:tc>
            <w:tc>
              <w:tcPr>
                <w:tcW w:w="2551" w:type="dxa"/>
                <w:gridSpan w:val="2"/>
                <w:vAlign w:val="center"/>
              </w:tcPr>
              <w:p w:rsidR="00A57113" w:rsidRDefault="00980B12">
                <w:pPr>
                  <w:jc w:val="center"/>
                  <w:rPr>
                    <w:rFonts w:asciiTheme="minorEastAsia" w:hAnsiTheme="minorEastAsia"/>
                    <w:sz w:val="24"/>
                  </w:rPr>
                </w:pPr>
                <w:r>
                  <w:rPr>
                    <w:rFonts w:asciiTheme="minorEastAsia" w:hAnsiTheme="minorEastAsia" w:hint="eastAsia"/>
                    <w:sz w:val="24"/>
                  </w:rPr>
                  <w:t>投票股东类型</w:t>
                </w:r>
              </w:p>
            </w:tc>
          </w:tr>
          <w:tr w:rsidR="00A57113">
            <w:trPr>
              <w:trHeight w:val="468"/>
            </w:trPr>
            <w:tc>
              <w:tcPr>
                <w:tcW w:w="993" w:type="dxa"/>
                <w:gridSpan w:val="2"/>
                <w:vMerge/>
              </w:tcPr>
              <w:p w:rsidR="00A57113" w:rsidRDefault="00A57113">
                <w:pPr>
                  <w:rPr>
                    <w:rFonts w:asciiTheme="minorEastAsia" w:hAnsiTheme="minorEastAsia"/>
                    <w:sz w:val="24"/>
                  </w:rPr>
                </w:pPr>
              </w:p>
            </w:tc>
            <w:tc>
              <w:tcPr>
                <w:tcW w:w="5245" w:type="dxa"/>
                <w:vMerge/>
              </w:tcPr>
              <w:p w:rsidR="00A57113" w:rsidRDefault="00A57113">
                <w:pPr>
                  <w:rPr>
                    <w:rFonts w:asciiTheme="minorEastAsia" w:hAnsiTheme="minorEastAsia"/>
                    <w:sz w:val="24"/>
                  </w:rPr>
                </w:pPr>
              </w:p>
            </w:tc>
            <w:tc>
              <w:tcPr>
                <w:tcW w:w="1099" w:type="dxa"/>
                <w:vAlign w:val="center"/>
              </w:tcPr>
              <w:p w:rsidR="00A57113" w:rsidRDefault="00980B12">
                <w:pPr>
                  <w:jc w:val="center"/>
                  <w:rPr>
                    <w:rFonts w:asciiTheme="minorEastAsia" w:hAnsiTheme="minorEastAsia"/>
                    <w:sz w:val="24"/>
                  </w:rPr>
                </w:pPr>
                <w:r>
                  <w:rPr>
                    <w:rFonts w:asciiTheme="minorEastAsia" w:hAnsiTheme="minorEastAsia" w:hint="eastAsia"/>
                    <w:sz w:val="24"/>
                  </w:rPr>
                  <w:t>A股股东</w:t>
                </w:r>
              </w:p>
            </w:tc>
            <w:tc>
              <w:tcPr>
                <w:tcW w:w="1452" w:type="dxa"/>
                <w:shd w:val="clear" w:color="auto" w:fill="auto"/>
                <w:vAlign w:val="center"/>
              </w:tcPr>
              <w:p w:rsidR="00A57113" w:rsidRDefault="00980B12">
                <w:pPr>
                  <w:jc w:val="center"/>
                  <w:rPr>
                    <w:rFonts w:asciiTheme="minorEastAsia" w:hAnsiTheme="minorEastAsia"/>
                    <w:sz w:val="24"/>
                  </w:rPr>
                </w:pPr>
                <w:r>
                  <w:rPr>
                    <w:rFonts w:asciiTheme="minorEastAsia" w:hAnsiTheme="minorEastAsia" w:hint="eastAsia"/>
                    <w:sz w:val="24"/>
                  </w:rPr>
                  <w:t>优先股股东</w:t>
                </w:r>
              </w:p>
            </w:tc>
          </w:tr>
          <w:tr w:rsidR="00A57113">
            <w:tc>
              <w:tcPr>
                <w:tcW w:w="8789" w:type="dxa"/>
                <w:gridSpan w:val="5"/>
              </w:tcPr>
              <w:p w:rsidR="00A57113" w:rsidRDefault="0033028A">
                <w:pPr>
                  <w:jc w:val="left"/>
                  <w:rPr>
                    <w:rFonts w:asciiTheme="minorEastAsia" w:hAnsiTheme="minorEastAsia"/>
                    <w:sz w:val="24"/>
                    <w:szCs w:val="24"/>
                  </w:rPr>
                </w:pPr>
                <w:sdt>
                  <w:sdtPr>
                    <w:rPr>
                      <w:rFonts w:asciiTheme="minorEastAsia" w:hAnsiTheme="minorEastAsia" w:hint="eastAsia"/>
                      <w:sz w:val="24"/>
                      <w:szCs w:val="24"/>
                    </w:rPr>
                    <w:tag w:val="_GBC_21226f34f96047cd91dc81234986cb89"/>
                    <w:id w:val="6347594"/>
                    <w:lock w:val="sdtLocked"/>
                  </w:sdtPr>
                  <w:sdtContent>
                    <w:r w:rsidR="00980B12">
                      <w:rPr>
                        <w:rFonts w:asciiTheme="minorEastAsia" w:hAnsiTheme="minorEastAsia" w:hint="eastAsia"/>
                        <w:sz w:val="24"/>
                        <w:szCs w:val="24"/>
                      </w:rPr>
                      <w:t>非累积投票议案</w:t>
                    </w:r>
                  </w:sdtContent>
                </w:sdt>
              </w:p>
            </w:tc>
          </w:tr>
          <w:sdt>
            <w:sdtPr>
              <w:rPr>
                <w:rFonts w:asciiTheme="minorEastAsia" w:hAnsiTheme="minorEastAsia"/>
                <w:sz w:val="24"/>
              </w:rPr>
              <w:alias w:val="审议听取的议案和报告"/>
              <w:tag w:val="_GBC_7d99c1a5acb64173a253cfcdefba2671"/>
              <w:id w:val="634759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595"/>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w:t>
                        </w:r>
                      </w:p>
                    </w:tc>
                  </w:sdtContent>
                </w:sdt>
                <w:sdt>
                  <w:sdtPr>
                    <w:rPr>
                      <w:rFonts w:asciiTheme="minorEastAsia" w:hAnsiTheme="minorEastAsia"/>
                      <w:sz w:val="24"/>
                    </w:rPr>
                    <w:alias w:val="审议听取的议案和报告_议案和报告名称"/>
                    <w:tag w:val="_GBC_2d47efd670c5406fafca7da025f5f537"/>
                    <w:id w:val="634759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关于修订章程的议案</w:t>
                        </w:r>
                      </w:p>
                    </w:tc>
                  </w:sdtContent>
                </w:sdt>
                <w:sdt>
                  <w:sdtPr>
                    <w:rPr>
                      <w:rFonts w:asciiTheme="minorEastAsia" w:hAnsiTheme="minorEastAsia"/>
                      <w:sz w:val="24"/>
                      <w:szCs w:val="24"/>
                    </w:rPr>
                    <w:alias w:val="审议议案_投票对象是否是A股股东"/>
                    <w:tag w:val="_GBC_cb20e7b207234f878d35369b3210f6ca"/>
                    <w:id w:val="634759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hint="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598"/>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0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00"/>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2</w:t>
                        </w:r>
                      </w:p>
                    </w:tc>
                  </w:sdtContent>
                </w:sdt>
                <w:sdt>
                  <w:sdtPr>
                    <w:rPr>
                      <w:rFonts w:asciiTheme="minorEastAsia" w:hAnsiTheme="minorEastAsia"/>
                      <w:sz w:val="24"/>
                    </w:rPr>
                    <w:alias w:val="审议听取的议案和报告_议案和报告名称"/>
                    <w:tag w:val="_GBC_2d47efd670c5406fafca7da025f5f537"/>
                    <w:id w:val="634760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2017年度董事会工作报告</w:t>
                        </w:r>
                      </w:p>
                    </w:tc>
                  </w:sdtContent>
                </w:sdt>
                <w:sdt>
                  <w:sdtPr>
                    <w:rPr>
                      <w:rFonts w:asciiTheme="minorEastAsia" w:hAnsiTheme="minorEastAsia"/>
                      <w:sz w:val="24"/>
                      <w:szCs w:val="24"/>
                    </w:rPr>
                    <w:alias w:val="审议议案_投票对象是否是A股股东"/>
                    <w:tag w:val="_GBC_cb20e7b207234f878d35369b3210f6ca"/>
                    <w:id w:val="634760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03"/>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0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05"/>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3</w:t>
                        </w:r>
                      </w:p>
                    </w:tc>
                  </w:sdtContent>
                </w:sdt>
                <w:sdt>
                  <w:sdtPr>
                    <w:rPr>
                      <w:rFonts w:asciiTheme="minorEastAsia" w:hAnsiTheme="minorEastAsia"/>
                      <w:sz w:val="24"/>
                    </w:rPr>
                    <w:alias w:val="审议听取的议案和报告_议案和报告名称"/>
                    <w:tag w:val="_GBC_2d47efd670c5406fafca7da025f5f537"/>
                    <w:id w:val="634760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2017年度监事会工作报告</w:t>
                        </w:r>
                      </w:p>
                    </w:tc>
                  </w:sdtContent>
                </w:sdt>
                <w:sdt>
                  <w:sdtPr>
                    <w:rPr>
                      <w:rFonts w:asciiTheme="minorEastAsia" w:hAnsiTheme="minorEastAsia"/>
                      <w:sz w:val="24"/>
                      <w:szCs w:val="24"/>
                    </w:rPr>
                    <w:alias w:val="审议议案_投票对象是否是A股股东"/>
                    <w:tag w:val="_GBC_cb20e7b207234f878d35369b3210f6ca"/>
                    <w:id w:val="634760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08"/>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1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10"/>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4</w:t>
                        </w:r>
                      </w:p>
                    </w:tc>
                  </w:sdtContent>
                </w:sdt>
                <w:sdt>
                  <w:sdtPr>
                    <w:rPr>
                      <w:rFonts w:asciiTheme="minorEastAsia" w:hAnsiTheme="minorEastAsia"/>
                      <w:sz w:val="24"/>
                    </w:rPr>
                    <w:alias w:val="审议听取的议案和报告_议案和报告名称"/>
                    <w:tag w:val="_GBC_2d47efd670c5406fafca7da025f5f537"/>
                    <w:id w:val="634761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2017年度董事履行职责情况的评价报告</w:t>
                        </w:r>
                      </w:p>
                    </w:tc>
                  </w:sdtContent>
                </w:sdt>
                <w:sdt>
                  <w:sdtPr>
                    <w:rPr>
                      <w:rFonts w:asciiTheme="minorEastAsia" w:hAnsiTheme="minorEastAsia"/>
                      <w:sz w:val="24"/>
                      <w:szCs w:val="24"/>
                    </w:rPr>
                    <w:alias w:val="审议议案_投票对象是否是A股股东"/>
                    <w:tag w:val="_GBC_cb20e7b207234f878d35369b3210f6ca"/>
                    <w:id w:val="634761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13"/>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1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15"/>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5</w:t>
                        </w:r>
                      </w:p>
                    </w:tc>
                  </w:sdtContent>
                </w:sdt>
                <w:sdt>
                  <w:sdtPr>
                    <w:rPr>
                      <w:rFonts w:asciiTheme="minorEastAsia" w:hAnsiTheme="minorEastAsia"/>
                      <w:sz w:val="24"/>
                    </w:rPr>
                    <w:alias w:val="审议听取的议案和报告_议案和报告名称"/>
                    <w:tag w:val="_GBC_2d47efd670c5406fafca7da025f5f537"/>
                    <w:id w:val="634761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2017年度监事履行职责情况的评价报告</w:t>
                        </w:r>
                      </w:p>
                    </w:tc>
                  </w:sdtContent>
                </w:sdt>
                <w:sdt>
                  <w:sdtPr>
                    <w:rPr>
                      <w:rFonts w:asciiTheme="minorEastAsia" w:hAnsiTheme="minorEastAsia"/>
                      <w:sz w:val="24"/>
                      <w:szCs w:val="24"/>
                    </w:rPr>
                    <w:alias w:val="审议议案_投票对象是否是A股股东"/>
                    <w:tag w:val="_GBC_cb20e7b207234f878d35369b3210f6ca"/>
                    <w:id w:val="634761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18"/>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2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20"/>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6</w:t>
                        </w:r>
                      </w:p>
                    </w:tc>
                  </w:sdtContent>
                </w:sdt>
                <w:sdt>
                  <w:sdtPr>
                    <w:rPr>
                      <w:rFonts w:asciiTheme="minorEastAsia" w:hAnsiTheme="minorEastAsia"/>
                      <w:sz w:val="24"/>
                    </w:rPr>
                    <w:alias w:val="审议听取的议案和报告_议案和报告名称"/>
                    <w:tag w:val="_GBC_2d47efd670c5406fafca7da025f5f537"/>
                    <w:id w:val="634762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2017年度监事会对董事和高级管理人员的履职评价报告</w:t>
                        </w:r>
                      </w:p>
                    </w:tc>
                  </w:sdtContent>
                </w:sdt>
                <w:sdt>
                  <w:sdtPr>
                    <w:rPr>
                      <w:rFonts w:asciiTheme="minorEastAsia" w:hAnsiTheme="minorEastAsia"/>
                      <w:sz w:val="24"/>
                      <w:szCs w:val="24"/>
                    </w:rPr>
                    <w:alias w:val="审议议案_投票对象是否是A股股东"/>
                    <w:tag w:val="_GBC_cb20e7b207234f878d35369b3210f6ca"/>
                    <w:id w:val="634762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23"/>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2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25"/>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7</w:t>
                        </w:r>
                      </w:p>
                    </w:tc>
                  </w:sdtContent>
                </w:sdt>
                <w:sdt>
                  <w:sdtPr>
                    <w:rPr>
                      <w:rFonts w:asciiTheme="minorEastAsia" w:hAnsiTheme="minorEastAsia"/>
                      <w:sz w:val="24"/>
                    </w:rPr>
                    <w:alias w:val="审议听取的议案和报告_议案和报告名称"/>
                    <w:tag w:val="_GBC_2d47efd670c5406fafca7da025f5f537"/>
                    <w:id w:val="634762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关于选举第七届监事会部分股东监事的议案</w:t>
                        </w:r>
                      </w:p>
                    </w:tc>
                  </w:sdtContent>
                </w:sdt>
                <w:sdt>
                  <w:sdtPr>
                    <w:rPr>
                      <w:rFonts w:asciiTheme="minorEastAsia" w:hAnsiTheme="minorEastAsia"/>
                      <w:sz w:val="24"/>
                      <w:szCs w:val="24"/>
                    </w:rPr>
                    <w:alias w:val="审议议案_投票对象是否是A股股东"/>
                    <w:tag w:val="_GBC_cb20e7b207234f878d35369b3210f6ca"/>
                    <w:id w:val="634762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28"/>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3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30"/>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8</w:t>
                        </w:r>
                      </w:p>
                    </w:tc>
                  </w:sdtContent>
                </w:sdt>
                <w:sdt>
                  <w:sdtPr>
                    <w:rPr>
                      <w:rFonts w:asciiTheme="minorEastAsia" w:hAnsiTheme="minorEastAsia"/>
                      <w:sz w:val="24"/>
                    </w:rPr>
                    <w:alias w:val="审议听取的议案和报告_议案和报告名称"/>
                    <w:tag w:val="_GBC_2d47efd670c5406fafca7da025f5f537"/>
                    <w:id w:val="634763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2017年年度报告及摘要</w:t>
                        </w:r>
                      </w:p>
                    </w:tc>
                  </w:sdtContent>
                </w:sdt>
                <w:sdt>
                  <w:sdtPr>
                    <w:rPr>
                      <w:rFonts w:asciiTheme="minorEastAsia" w:hAnsiTheme="minorEastAsia"/>
                      <w:sz w:val="24"/>
                      <w:szCs w:val="24"/>
                    </w:rPr>
                    <w:alias w:val="审议议案_投票对象是否是A股股东"/>
                    <w:tag w:val="_GBC_cb20e7b207234f878d35369b3210f6ca"/>
                    <w:id w:val="634763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33"/>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3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35"/>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9</w:t>
                        </w:r>
                      </w:p>
                    </w:tc>
                  </w:sdtContent>
                </w:sdt>
                <w:sdt>
                  <w:sdtPr>
                    <w:rPr>
                      <w:rFonts w:asciiTheme="minorEastAsia" w:hAnsiTheme="minorEastAsia"/>
                      <w:sz w:val="24"/>
                    </w:rPr>
                    <w:alias w:val="审议听取的议案和报告_议案和报告名称"/>
                    <w:tag w:val="_GBC_2d47efd670c5406fafca7da025f5f537"/>
                    <w:id w:val="634763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2017年度财务决算报告及2018年度财务预算方案</w:t>
                        </w:r>
                      </w:p>
                    </w:tc>
                  </w:sdtContent>
                </w:sdt>
                <w:sdt>
                  <w:sdtPr>
                    <w:rPr>
                      <w:rFonts w:asciiTheme="minorEastAsia" w:hAnsiTheme="minorEastAsia"/>
                      <w:sz w:val="24"/>
                      <w:szCs w:val="24"/>
                    </w:rPr>
                    <w:alias w:val="审议议案_投票对象是否是A股股东"/>
                    <w:tag w:val="_GBC_cb20e7b207234f878d35369b3210f6ca"/>
                    <w:id w:val="634763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38"/>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4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40"/>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10</w:t>
                        </w:r>
                      </w:p>
                    </w:tc>
                  </w:sdtContent>
                </w:sdt>
                <w:sdt>
                  <w:sdtPr>
                    <w:rPr>
                      <w:rFonts w:asciiTheme="minorEastAsia" w:hAnsiTheme="minorEastAsia"/>
                      <w:sz w:val="24"/>
                    </w:rPr>
                    <w:alias w:val="审议听取的议案和报告_议案和报告名称"/>
                    <w:tag w:val="_GBC_2d47efd670c5406fafca7da025f5f537"/>
                    <w:id w:val="634764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2017年度利润分配预案</w:t>
                        </w:r>
                      </w:p>
                    </w:tc>
                  </w:sdtContent>
                </w:sdt>
                <w:sdt>
                  <w:sdtPr>
                    <w:rPr>
                      <w:rFonts w:asciiTheme="minorEastAsia" w:hAnsiTheme="minorEastAsia"/>
                      <w:sz w:val="24"/>
                      <w:szCs w:val="24"/>
                    </w:rPr>
                    <w:alias w:val="审议议案_投票对象是否是A股股东"/>
                    <w:tag w:val="_GBC_cb20e7b207234f878d35369b3210f6ca"/>
                    <w:id w:val="634764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43"/>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4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45"/>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11</w:t>
                        </w:r>
                      </w:p>
                    </w:tc>
                  </w:sdtContent>
                </w:sdt>
                <w:sdt>
                  <w:sdtPr>
                    <w:rPr>
                      <w:rFonts w:asciiTheme="minorEastAsia" w:hAnsiTheme="minorEastAsia"/>
                      <w:sz w:val="24"/>
                    </w:rPr>
                    <w:alias w:val="审议听取的议案和报告_议案和报告名称"/>
                    <w:tag w:val="_GBC_2d47efd670c5406fafca7da025f5f537"/>
                    <w:id w:val="634764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关于聘请2018年度会计师事务所的议案</w:t>
                        </w:r>
                      </w:p>
                    </w:tc>
                  </w:sdtContent>
                </w:sdt>
                <w:sdt>
                  <w:sdtPr>
                    <w:rPr>
                      <w:rFonts w:asciiTheme="minorEastAsia" w:hAnsiTheme="minorEastAsia"/>
                      <w:sz w:val="24"/>
                      <w:szCs w:val="24"/>
                    </w:rPr>
                    <w:alias w:val="审议议案_投票对象是否是A股股东"/>
                    <w:tag w:val="_GBC_cb20e7b207234f878d35369b3210f6ca"/>
                    <w:id w:val="634764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48"/>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5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50"/>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12</w:t>
                        </w:r>
                      </w:p>
                    </w:tc>
                  </w:sdtContent>
                </w:sdt>
                <w:sdt>
                  <w:sdtPr>
                    <w:rPr>
                      <w:rFonts w:asciiTheme="minorEastAsia" w:hAnsiTheme="minorEastAsia"/>
                      <w:sz w:val="24"/>
                    </w:rPr>
                    <w:alias w:val="审议听取的议案和报告_议案和报告名称"/>
                    <w:tag w:val="_GBC_2d47efd670c5406fafca7da025f5f537"/>
                    <w:id w:val="634765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关于发行</w:t>
                        </w:r>
                        <w:proofErr w:type="gramStart"/>
                        <w:r>
                          <w:rPr>
                            <w:rFonts w:asciiTheme="minorEastAsia" w:hAnsiTheme="minorEastAsia" w:hint="eastAsia"/>
                            <w:sz w:val="24"/>
                          </w:rPr>
                          <w:t>减记型</w:t>
                        </w:r>
                        <w:proofErr w:type="gramEnd"/>
                        <w:r>
                          <w:rPr>
                            <w:rFonts w:asciiTheme="minorEastAsia" w:hAnsiTheme="minorEastAsia" w:hint="eastAsia"/>
                            <w:sz w:val="24"/>
                          </w:rPr>
                          <w:t>二级资本债券的议案</w:t>
                        </w:r>
                      </w:p>
                    </w:tc>
                  </w:sdtContent>
                </w:sdt>
                <w:sdt>
                  <w:sdtPr>
                    <w:rPr>
                      <w:rFonts w:asciiTheme="minorEastAsia" w:hAnsiTheme="minorEastAsia"/>
                      <w:sz w:val="24"/>
                      <w:szCs w:val="24"/>
                    </w:rPr>
                    <w:alias w:val="审议议案_投票对象是否是A股股东"/>
                    <w:tag w:val="_GBC_cb20e7b207234f878d35369b3210f6ca"/>
                    <w:id w:val="634765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53"/>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5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55"/>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13.00</w:t>
                        </w:r>
                      </w:p>
                    </w:tc>
                  </w:sdtContent>
                </w:sdt>
                <w:sdt>
                  <w:sdtPr>
                    <w:rPr>
                      <w:rFonts w:asciiTheme="minorEastAsia" w:hAnsiTheme="minorEastAsia"/>
                      <w:sz w:val="24"/>
                    </w:rPr>
                    <w:alias w:val="审议听取的议案和报告_议案和报告名称"/>
                    <w:tag w:val="_GBC_2d47efd670c5406fafca7da025f5f537"/>
                    <w:id w:val="634765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关于给予部分关联方关联交易额度的议案</w:t>
                        </w:r>
                      </w:p>
                    </w:tc>
                  </w:sdtContent>
                </w:sdt>
                <w:sdt>
                  <w:sdtPr>
                    <w:rPr>
                      <w:rFonts w:asciiTheme="minorEastAsia" w:hAnsiTheme="minorEastAsia"/>
                      <w:sz w:val="24"/>
                      <w:szCs w:val="24"/>
                    </w:rPr>
                    <w:alias w:val="审议议案_投票对象是否是A股股东"/>
                    <w:tag w:val="_GBC_cb20e7b207234f878d35369b3210f6ca"/>
                    <w:id w:val="634765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58"/>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6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60"/>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13.01</w:t>
                        </w:r>
                      </w:p>
                    </w:tc>
                  </w:sdtContent>
                </w:sdt>
                <w:sdt>
                  <w:sdtPr>
                    <w:rPr>
                      <w:rFonts w:asciiTheme="minorEastAsia" w:hAnsiTheme="minorEastAsia"/>
                      <w:sz w:val="24"/>
                    </w:rPr>
                    <w:alias w:val="审议听取的议案和报告_议案和报告名称"/>
                    <w:tag w:val="_GBC_2d47efd670c5406fafca7da025f5f537"/>
                    <w:id w:val="634766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给予中国人民保险集团股份有限公司及其关联企业关联交易额度</w:t>
                        </w:r>
                      </w:p>
                    </w:tc>
                  </w:sdtContent>
                </w:sdt>
                <w:sdt>
                  <w:sdtPr>
                    <w:rPr>
                      <w:rFonts w:asciiTheme="minorEastAsia" w:hAnsiTheme="minorEastAsia"/>
                      <w:sz w:val="24"/>
                      <w:szCs w:val="24"/>
                    </w:rPr>
                    <w:alias w:val="审议议案_投票对象是否是A股股东"/>
                    <w:tag w:val="_GBC_cb20e7b207234f878d35369b3210f6ca"/>
                    <w:id w:val="634766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63"/>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6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65"/>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13.02</w:t>
                        </w:r>
                      </w:p>
                    </w:tc>
                  </w:sdtContent>
                </w:sdt>
                <w:sdt>
                  <w:sdtPr>
                    <w:rPr>
                      <w:rFonts w:asciiTheme="minorEastAsia" w:hAnsiTheme="minorEastAsia"/>
                      <w:sz w:val="24"/>
                    </w:rPr>
                    <w:alias w:val="审议听取的议案和报告_议案和报告名称"/>
                    <w:tag w:val="_GBC_2d47efd670c5406fafca7da025f5f537"/>
                    <w:id w:val="634766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追加中国烟草总公司及其关联企业关联交易额度</w:t>
                        </w:r>
                      </w:p>
                    </w:tc>
                  </w:sdtContent>
                </w:sdt>
                <w:sdt>
                  <w:sdtPr>
                    <w:rPr>
                      <w:rFonts w:asciiTheme="minorEastAsia" w:hAnsiTheme="minorEastAsia"/>
                      <w:sz w:val="24"/>
                      <w:szCs w:val="24"/>
                    </w:rPr>
                    <w:alias w:val="审议议案_投票对象是否是A股股东"/>
                    <w:tag w:val="_GBC_cb20e7b207234f878d35369b3210f6ca"/>
                    <w:id w:val="634766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68"/>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7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70"/>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13.03</w:t>
                        </w:r>
                      </w:p>
                    </w:tc>
                  </w:sdtContent>
                </w:sdt>
                <w:sdt>
                  <w:sdtPr>
                    <w:rPr>
                      <w:rFonts w:asciiTheme="minorEastAsia" w:hAnsiTheme="minorEastAsia"/>
                      <w:sz w:val="24"/>
                    </w:rPr>
                    <w:alias w:val="审议听取的议案和报告_议案和报告名称"/>
                    <w:tag w:val="_GBC_2d47efd670c5406fafca7da025f5f537"/>
                    <w:id w:val="634767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追加福建阳光集团有限公司及其关联企业关联交易额度</w:t>
                        </w:r>
                      </w:p>
                    </w:tc>
                  </w:sdtContent>
                </w:sdt>
                <w:sdt>
                  <w:sdtPr>
                    <w:rPr>
                      <w:rFonts w:asciiTheme="minorEastAsia" w:hAnsiTheme="minorEastAsia"/>
                      <w:sz w:val="24"/>
                      <w:szCs w:val="24"/>
                    </w:rPr>
                    <w:alias w:val="审议议案_投票对象是否是A股股东"/>
                    <w:tag w:val="_GBC_cb20e7b207234f878d35369b3210f6ca"/>
                    <w:id w:val="634767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73"/>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7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75"/>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13.04</w:t>
                        </w:r>
                      </w:p>
                    </w:tc>
                  </w:sdtContent>
                </w:sdt>
                <w:sdt>
                  <w:sdtPr>
                    <w:rPr>
                      <w:rFonts w:asciiTheme="minorEastAsia" w:hAnsiTheme="minorEastAsia"/>
                      <w:sz w:val="24"/>
                    </w:rPr>
                    <w:alias w:val="审议听取的议案和报告_议案和报告名称"/>
                    <w:tag w:val="_GBC_2d47efd670c5406fafca7da025f5f537"/>
                    <w:id w:val="634767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追加福建省投资开发集团有限责任公司及其关联企业关联交易额度</w:t>
                        </w:r>
                      </w:p>
                    </w:tc>
                  </w:sdtContent>
                </w:sdt>
                <w:sdt>
                  <w:sdtPr>
                    <w:rPr>
                      <w:rFonts w:asciiTheme="minorEastAsia" w:hAnsiTheme="minorEastAsia"/>
                      <w:sz w:val="24"/>
                      <w:szCs w:val="24"/>
                    </w:rPr>
                    <w:alias w:val="审议议案_投票对象是否是A股股东"/>
                    <w:tag w:val="_GBC_cb20e7b207234f878d35369b3210f6ca"/>
                    <w:id w:val="634767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78"/>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8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80"/>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13.05</w:t>
                        </w:r>
                      </w:p>
                    </w:tc>
                  </w:sdtContent>
                </w:sdt>
                <w:sdt>
                  <w:sdtPr>
                    <w:rPr>
                      <w:rFonts w:asciiTheme="minorEastAsia" w:hAnsiTheme="minorEastAsia"/>
                      <w:sz w:val="24"/>
                    </w:rPr>
                    <w:alias w:val="审议听取的议案和报告_议案和报告名称"/>
                    <w:tag w:val="_GBC_2d47efd670c5406fafca7da025f5f537"/>
                    <w:id w:val="634768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追加厦门国际银行股份有限公司关联交易额度</w:t>
                        </w:r>
                      </w:p>
                    </w:tc>
                  </w:sdtContent>
                </w:sdt>
                <w:sdt>
                  <w:sdtPr>
                    <w:rPr>
                      <w:rFonts w:asciiTheme="minorEastAsia" w:hAnsiTheme="minorEastAsia"/>
                      <w:sz w:val="24"/>
                      <w:szCs w:val="24"/>
                    </w:rPr>
                    <w:alias w:val="审议议案_投票对象是否是A股股东"/>
                    <w:tag w:val="_GBC_cb20e7b207234f878d35369b3210f6ca"/>
                    <w:id w:val="634768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83"/>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8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85"/>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14</w:t>
                        </w:r>
                      </w:p>
                    </w:tc>
                  </w:sdtContent>
                </w:sdt>
                <w:sdt>
                  <w:sdtPr>
                    <w:rPr>
                      <w:rFonts w:asciiTheme="minorEastAsia" w:hAnsiTheme="minorEastAsia"/>
                      <w:sz w:val="24"/>
                    </w:rPr>
                    <w:alias w:val="审议听取的议案和报告_议案和报告名称"/>
                    <w:tag w:val="_GBC_2d47efd670c5406fafca7da025f5f537"/>
                    <w:id w:val="634768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关于公司符合非公开发行境内优先股条件的议案</w:t>
                        </w:r>
                      </w:p>
                    </w:tc>
                  </w:sdtContent>
                </w:sdt>
                <w:sdt>
                  <w:sdtPr>
                    <w:rPr>
                      <w:rFonts w:asciiTheme="minorEastAsia" w:hAnsiTheme="minorEastAsia"/>
                      <w:sz w:val="24"/>
                      <w:szCs w:val="24"/>
                    </w:rPr>
                    <w:alias w:val="审议议案_投票对象是否是A股股东"/>
                    <w:tag w:val="_GBC_cb20e7b207234f878d35369b3210f6ca"/>
                    <w:id w:val="634768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88"/>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69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90"/>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15.00</w:t>
                        </w:r>
                      </w:p>
                    </w:tc>
                  </w:sdtContent>
                </w:sdt>
                <w:sdt>
                  <w:sdtPr>
                    <w:rPr>
                      <w:rFonts w:asciiTheme="minorEastAsia" w:hAnsiTheme="minorEastAsia"/>
                      <w:sz w:val="24"/>
                    </w:rPr>
                    <w:alias w:val="审议听取的议案和报告_议案和报告名称"/>
                    <w:tag w:val="_GBC_2d47efd670c5406fafca7da025f5f537"/>
                    <w:id w:val="634769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关于非公开发行境内优先股方案的议案</w:t>
                        </w:r>
                      </w:p>
                    </w:tc>
                  </w:sdtContent>
                </w:sdt>
                <w:sdt>
                  <w:sdtPr>
                    <w:rPr>
                      <w:rFonts w:asciiTheme="minorEastAsia" w:hAnsiTheme="minorEastAsia"/>
                      <w:sz w:val="24"/>
                      <w:szCs w:val="24"/>
                    </w:rPr>
                    <w:alias w:val="审议议案_投票对象是否是A股股东"/>
                    <w:tag w:val="_GBC_cb20e7b207234f878d35369b3210f6ca"/>
                    <w:id w:val="634769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93"/>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69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695"/>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15.01</w:t>
                        </w:r>
                      </w:p>
                    </w:tc>
                  </w:sdtContent>
                </w:sdt>
                <w:sdt>
                  <w:sdtPr>
                    <w:rPr>
                      <w:rFonts w:asciiTheme="minorEastAsia" w:hAnsiTheme="minorEastAsia"/>
                      <w:sz w:val="24"/>
                    </w:rPr>
                    <w:alias w:val="审议听取的议案和报告_议案和报告名称"/>
                    <w:tag w:val="_GBC_2d47efd670c5406fafca7da025f5f537"/>
                    <w:id w:val="634769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本次发行优先股的种类</w:t>
                        </w:r>
                      </w:p>
                    </w:tc>
                  </w:sdtContent>
                </w:sdt>
                <w:sdt>
                  <w:sdtPr>
                    <w:rPr>
                      <w:rFonts w:asciiTheme="minorEastAsia" w:hAnsiTheme="minorEastAsia"/>
                      <w:sz w:val="24"/>
                      <w:szCs w:val="24"/>
                    </w:rPr>
                    <w:alias w:val="审议议案_投票对象是否是A股股东"/>
                    <w:tag w:val="_GBC_cb20e7b207234f878d35369b3210f6ca"/>
                    <w:id w:val="634769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698"/>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0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00"/>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15.02</w:t>
                        </w:r>
                      </w:p>
                    </w:tc>
                  </w:sdtContent>
                </w:sdt>
                <w:sdt>
                  <w:sdtPr>
                    <w:rPr>
                      <w:rFonts w:asciiTheme="minorEastAsia" w:hAnsiTheme="minorEastAsia"/>
                      <w:sz w:val="24"/>
                    </w:rPr>
                    <w:alias w:val="审议听取的议案和报告_议案和报告名称"/>
                    <w:tag w:val="_GBC_2d47efd670c5406fafca7da025f5f537"/>
                    <w:id w:val="634770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发行数量和规模</w:t>
                        </w:r>
                      </w:p>
                    </w:tc>
                  </w:sdtContent>
                </w:sdt>
                <w:sdt>
                  <w:sdtPr>
                    <w:rPr>
                      <w:rFonts w:asciiTheme="minorEastAsia" w:hAnsiTheme="minorEastAsia"/>
                      <w:sz w:val="24"/>
                      <w:szCs w:val="24"/>
                    </w:rPr>
                    <w:alias w:val="审议议案_投票对象是否是A股股东"/>
                    <w:tag w:val="_GBC_cb20e7b207234f878d35369b3210f6ca"/>
                    <w:id w:val="634770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03"/>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0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05"/>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15.03</w:t>
                        </w:r>
                      </w:p>
                    </w:tc>
                  </w:sdtContent>
                </w:sdt>
                <w:sdt>
                  <w:sdtPr>
                    <w:rPr>
                      <w:rFonts w:asciiTheme="minorEastAsia" w:hAnsiTheme="minorEastAsia"/>
                      <w:sz w:val="24"/>
                    </w:rPr>
                    <w:alias w:val="审议听取的议案和报告_议案和报告名称"/>
                    <w:tag w:val="_GBC_2d47efd670c5406fafca7da025f5f537"/>
                    <w:id w:val="634770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面值和发行价格</w:t>
                        </w:r>
                      </w:p>
                    </w:tc>
                  </w:sdtContent>
                </w:sdt>
                <w:sdt>
                  <w:sdtPr>
                    <w:rPr>
                      <w:rFonts w:asciiTheme="minorEastAsia" w:hAnsiTheme="minorEastAsia"/>
                      <w:sz w:val="24"/>
                      <w:szCs w:val="24"/>
                    </w:rPr>
                    <w:alias w:val="审议议案_投票对象是否是A股股东"/>
                    <w:tag w:val="_GBC_cb20e7b207234f878d35369b3210f6ca"/>
                    <w:id w:val="634770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08"/>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1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10"/>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15.04</w:t>
                        </w:r>
                      </w:p>
                    </w:tc>
                  </w:sdtContent>
                </w:sdt>
                <w:sdt>
                  <w:sdtPr>
                    <w:rPr>
                      <w:rFonts w:asciiTheme="minorEastAsia" w:hAnsiTheme="minorEastAsia"/>
                      <w:sz w:val="24"/>
                    </w:rPr>
                    <w:alias w:val="审议听取的议案和报告_议案和报告名称"/>
                    <w:tag w:val="_GBC_2d47efd670c5406fafca7da025f5f537"/>
                    <w:id w:val="634771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发行方式</w:t>
                        </w:r>
                      </w:p>
                    </w:tc>
                  </w:sdtContent>
                </w:sdt>
                <w:sdt>
                  <w:sdtPr>
                    <w:rPr>
                      <w:rFonts w:asciiTheme="minorEastAsia" w:hAnsiTheme="minorEastAsia"/>
                      <w:sz w:val="24"/>
                      <w:szCs w:val="24"/>
                    </w:rPr>
                    <w:alias w:val="审议议案_投票对象是否是A股股东"/>
                    <w:tag w:val="_GBC_cb20e7b207234f878d35369b3210f6ca"/>
                    <w:id w:val="634771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13"/>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1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15"/>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15.05</w:t>
                        </w:r>
                      </w:p>
                    </w:tc>
                  </w:sdtContent>
                </w:sdt>
                <w:sdt>
                  <w:sdtPr>
                    <w:rPr>
                      <w:rFonts w:asciiTheme="minorEastAsia" w:hAnsiTheme="minorEastAsia"/>
                      <w:sz w:val="24"/>
                    </w:rPr>
                    <w:alias w:val="审议听取的议案和报告_议案和报告名称"/>
                    <w:tag w:val="_GBC_2d47efd670c5406fafca7da025f5f537"/>
                    <w:id w:val="634771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发行对象</w:t>
                        </w:r>
                      </w:p>
                    </w:tc>
                  </w:sdtContent>
                </w:sdt>
                <w:sdt>
                  <w:sdtPr>
                    <w:rPr>
                      <w:rFonts w:asciiTheme="minorEastAsia" w:hAnsiTheme="minorEastAsia"/>
                      <w:sz w:val="24"/>
                      <w:szCs w:val="24"/>
                    </w:rPr>
                    <w:alias w:val="审议议案_投票对象是否是A股股东"/>
                    <w:tag w:val="_GBC_cb20e7b207234f878d35369b3210f6ca"/>
                    <w:id w:val="634771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18"/>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2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20"/>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15.06</w:t>
                        </w:r>
                      </w:p>
                    </w:tc>
                  </w:sdtContent>
                </w:sdt>
                <w:sdt>
                  <w:sdtPr>
                    <w:rPr>
                      <w:rFonts w:asciiTheme="minorEastAsia" w:hAnsiTheme="minorEastAsia"/>
                      <w:sz w:val="24"/>
                    </w:rPr>
                    <w:alias w:val="审议听取的议案和报告_议案和报告名称"/>
                    <w:tag w:val="_GBC_2d47efd670c5406fafca7da025f5f537"/>
                    <w:id w:val="634772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存续期限</w:t>
                        </w:r>
                      </w:p>
                    </w:tc>
                  </w:sdtContent>
                </w:sdt>
                <w:sdt>
                  <w:sdtPr>
                    <w:rPr>
                      <w:rFonts w:asciiTheme="minorEastAsia" w:hAnsiTheme="minorEastAsia"/>
                      <w:sz w:val="24"/>
                      <w:szCs w:val="24"/>
                    </w:rPr>
                    <w:alias w:val="审议议案_投票对象是否是A股股东"/>
                    <w:tag w:val="_GBC_cb20e7b207234f878d35369b3210f6ca"/>
                    <w:id w:val="634772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23"/>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2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25"/>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15.07</w:t>
                        </w:r>
                      </w:p>
                    </w:tc>
                  </w:sdtContent>
                </w:sdt>
                <w:sdt>
                  <w:sdtPr>
                    <w:rPr>
                      <w:rFonts w:asciiTheme="minorEastAsia" w:hAnsiTheme="minorEastAsia"/>
                      <w:sz w:val="24"/>
                    </w:rPr>
                    <w:alias w:val="审议听取的议案和报告_议案和报告名称"/>
                    <w:tag w:val="_GBC_2d47efd670c5406fafca7da025f5f537"/>
                    <w:id w:val="634772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股息分配条款</w:t>
                        </w:r>
                      </w:p>
                    </w:tc>
                  </w:sdtContent>
                </w:sdt>
                <w:sdt>
                  <w:sdtPr>
                    <w:rPr>
                      <w:rFonts w:asciiTheme="minorEastAsia" w:hAnsiTheme="minorEastAsia"/>
                      <w:sz w:val="24"/>
                      <w:szCs w:val="24"/>
                    </w:rPr>
                    <w:alias w:val="审议议案_投票对象是否是A股股东"/>
                    <w:tag w:val="_GBC_cb20e7b207234f878d35369b3210f6ca"/>
                    <w:id w:val="634772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28"/>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3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30"/>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15.08</w:t>
                        </w:r>
                      </w:p>
                    </w:tc>
                  </w:sdtContent>
                </w:sdt>
                <w:sdt>
                  <w:sdtPr>
                    <w:rPr>
                      <w:rFonts w:asciiTheme="minorEastAsia" w:hAnsiTheme="minorEastAsia"/>
                      <w:sz w:val="24"/>
                    </w:rPr>
                    <w:alias w:val="审议听取的议案和报告_议案和报告名称"/>
                    <w:tag w:val="_GBC_2d47efd670c5406fafca7da025f5f537"/>
                    <w:id w:val="634773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强制转股条款</w:t>
                        </w:r>
                      </w:p>
                    </w:tc>
                  </w:sdtContent>
                </w:sdt>
                <w:sdt>
                  <w:sdtPr>
                    <w:rPr>
                      <w:rFonts w:asciiTheme="minorEastAsia" w:hAnsiTheme="minorEastAsia"/>
                      <w:sz w:val="24"/>
                      <w:szCs w:val="24"/>
                    </w:rPr>
                    <w:alias w:val="审议议案_投票对象是否是A股股东"/>
                    <w:tag w:val="_GBC_cb20e7b207234f878d35369b3210f6ca"/>
                    <w:id w:val="634773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33"/>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3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35"/>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15.09</w:t>
                        </w:r>
                      </w:p>
                    </w:tc>
                  </w:sdtContent>
                </w:sdt>
                <w:sdt>
                  <w:sdtPr>
                    <w:rPr>
                      <w:rFonts w:asciiTheme="minorEastAsia" w:hAnsiTheme="minorEastAsia"/>
                      <w:sz w:val="24"/>
                    </w:rPr>
                    <w:alias w:val="审议听取的议案和报告_议案和报告名称"/>
                    <w:tag w:val="_GBC_2d47efd670c5406fafca7da025f5f537"/>
                    <w:id w:val="634773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有条件赎回条款</w:t>
                        </w:r>
                      </w:p>
                    </w:tc>
                  </w:sdtContent>
                </w:sdt>
                <w:sdt>
                  <w:sdtPr>
                    <w:rPr>
                      <w:rFonts w:asciiTheme="minorEastAsia" w:hAnsiTheme="minorEastAsia"/>
                      <w:sz w:val="24"/>
                      <w:szCs w:val="24"/>
                    </w:rPr>
                    <w:alias w:val="审议议案_投票对象是否是A股股东"/>
                    <w:tag w:val="_GBC_cb20e7b207234f878d35369b3210f6ca"/>
                    <w:id w:val="634773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38"/>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4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40"/>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15.10</w:t>
                        </w:r>
                      </w:p>
                    </w:tc>
                  </w:sdtContent>
                </w:sdt>
                <w:sdt>
                  <w:sdtPr>
                    <w:rPr>
                      <w:rFonts w:asciiTheme="minorEastAsia" w:hAnsiTheme="minorEastAsia"/>
                      <w:sz w:val="24"/>
                    </w:rPr>
                    <w:alias w:val="审议听取的议案和报告_议案和报告名称"/>
                    <w:tag w:val="_GBC_2d47efd670c5406fafca7da025f5f537"/>
                    <w:id w:val="634774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清算偿付顺序及清算方法</w:t>
                        </w:r>
                      </w:p>
                    </w:tc>
                  </w:sdtContent>
                </w:sdt>
                <w:sdt>
                  <w:sdtPr>
                    <w:rPr>
                      <w:rFonts w:asciiTheme="minorEastAsia" w:hAnsiTheme="minorEastAsia"/>
                      <w:sz w:val="24"/>
                      <w:szCs w:val="24"/>
                    </w:rPr>
                    <w:alias w:val="审议议案_投票对象是否是A股股东"/>
                    <w:tag w:val="_GBC_cb20e7b207234f878d35369b3210f6ca"/>
                    <w:id w:val="634774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43"/>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4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45"/>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15.11</w:t>
                        </w:r>
                      </w:p>
                    </w:tc>
                  </w:sdtContent>
                </w:sdt>
                <w:sdt>
                  <w:sdtPr>
                    <w:rPr>
                      <w:rFonts w:asciiTheme="minorEastAsia" w:hAnsiTheme="minorEastAsia"/>
                      <w:sz w:val="24"/>
                    </w:rPr>
                    <w:alias w:val="审议听取的议案和报告_议案和报告名称"/>
                    <w:tag w:val="_GBC_2d47efd670c5406fafca7da025f5f537"/>
                    <w:id w:val="634774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表决权限制</w:t>
                        </w:r>
                      </w:p>
                    </w:tc>
                  </w:sdtContent>
                </w:sdt>
                <w:sdt>
                  <w:sdtPr>
                    <w:rPr>
                      <w:rFonts w:asciiTheme="minorEastAsia" w:hAnsiTheme="minorEastAsia"/>
                      <w:sz w:val="24"/>
                      <w:szCs w:val="24"/>
                    </w:rPr>
                    <w:alias w:val="审议议案_投票对象是否是A股股东"/>
                    <w:tag w:val="_GBC_cb20e7b207234f878d35369b3210f6ca"/>
                    <w:id w:val="634774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48"/>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5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50"/>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15.12</w:t>
                        </w:r>
                      </w:p>
                    </w:tc>
                  </w:sdtContent>
                </w:sdt>
                <w:sdt>
                  <w:sdtPr>
                    <w:rPr>
                      <w:rFonts w:asciiTheme="minorEastAsia" w:hAnsiTheme="minorEastAsia"/>
                      <w:sz w:val="24"/>
                    </w:rPr>
                    <w:alias w:val="审议听取的议案和报告_议案和报告名称"/>
                    <w:tag w:val="_GBC_2d47efd670c5406fafca7da025f5f537"/>
                    <w:id w:val="634775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表决权恢复</w:t>
                        </w:r>
                      </w:p>
                    </w:tc>
                  </w:sdtContent>
                </w:sdt>
                <w:sdt>
                  <w:sdtPr>
                    <w:rPr>
                      <w:rFonts w:asciiTheme="minorEastAsia" w:hAnsiTheme="minorEastAsia"/>
                      <w:sz w:val="24"/>
                      <w:szCs w:val="24"/>
                    </w:rPr>
                    <w:alias w:val="审议议案_投票对象是否是A股股东"/>
                    <w:tag w:val="_GBC_cb20e7b207234f878d35369b3210f6ca"/>
                    <w:id w:val="634775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53"/>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5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55"/>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15.13</w:t>
                        </w:r>
                      </w:p>
                    </w:tc>
                  </w:sdtContent>
                </w:sdt>
                <w:sdt>
                  <w:sdtPr>
                    <w:rPr>
                      <w:rFonts w:asciiTheme="minorEastAsia" w:hAnsiTheme="minorEastAsia"/>
                      <w:sz w:val="24"/>
                    </w:rPr>
                    <w:alias w:val="审议听取的议案和报告_议案和报告名称"/>
                    <w:tag w:val="_GBC_2d47efd670c5406fafca7da025f5f537"/>
                    <w:id w:val="634775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评级安排</w:t>
                        </w:r>
                      </w:p>
                    </w:tc>
                  </w:sdtContent>
                </w:sdt>
                <w:sdt>
                  <w:sdtPr>
                    <w:rPr>
                      <w:rFonts w:asciiTheme="minorEastAsia" w:hAnsiTheme="minorEastAsia"/>
                      <w:sz w:val="24"/>
                      <w:szCs w:val="24"/>
                    </w:rPr>
                    <w:alias w:val="审议议案_投票对象是否是A股股东"/>
                    <w:tag w:val="_GBC_cb20e7b207234f878d35369b3210f6ca"/>
                    <w:id w:val="634775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58"/>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6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60"/>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15.14</w:t>
                        </w:r>
                      </w:p>
                    </w:tc>
                  </w:sdtContent>
                </w:sdt>
                <w:sdt>
                  <w:sdtPr>
                    <w:rPr>
                      <w:rFonts w:asciiTheme="minorEastAsia" w:hAnsiTheme="minorEastAsia"/>
                      <w:sz w:val="24"/>
                    </w:rPr>
                    <w:alias w:val="审议听取的议案和报告_议案和报告名称"/>
                    <w:tag w:val="_GBC_2d47efd670c5406fafca7da025f5f537"/>
                    <w:id w:val="634776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担保情况</w:t>
                        </w:r>
                      </w:p>
                    </w:tc>
                  </w:sdtContent>
                </w:sdt>
                <w:sdt>
                  <w:sdtPr>
                    <w:rPr>
                      <w:rFonts w:asciiTheme="minorEastAsia" w:hAnsiTheme="minorEastAsia"/>
                      <w:sz w:val="24"/>
                      <w:szCs w:val="24"/>
                    </w:rPr>
                    <w:alias w:val="审议议案_投票对象是否是A股股东"/>
                    <w:tag w:val="_GBC_cb20e7b207234f878d35369b3210f6ca"/>
                    <w:id w:val="634776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63"/>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6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65"/>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15.15</w:t>
                        </w:r>
                      </w:p>
                    </w:tc>
                  </w:sdtContent>
                </w:sdt>
                <w:sdt>
                  <w:sdtPr>
                    <w:rPr>
                      <w:rFonts w:asciiTheme="minorEastAsia" w:hAnsiTheme="minorEastAsia"/>
                      <w:sz w:val="24"/>
                    </w:rPr>
                    <w:alias w:val="审议听取的议案和报告_议案和报告名称"/>
                    <w:tag w:val="_GBC_2d47efd670c5406fafca7da025f5f537"/>
                    <w:id w:val="634776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转让安排</w:t>
                        </w:r>
                      </w:p>
                    </w:tc>
                  </w:sdtContent>
                </w:sdt>
                <w:sdt>
                  <w:sdtPr>
                    <w:rPr>
                      <w:rFonts w:asciiTheme="minorEastAsia" w:hAnsiTheme="minorEastAsia"/>
                      <w:sz w:val="24"/>
                      <w:szCs w:val="24"/>
                    </w:rPr>
                    <w:alias w:val="审议议案_投票对象是否是A股股东"/>
                    <w:tag w:val="_GBC_cb20e7b207234f878d35369b3210f6ca"/>
                    <w:id w:val="634776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68"/>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7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70"/>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15.16</w:t>
                        </w:r>
                      </w:p>
                    </w:tc>
                  </w:sdtContent>
                </w:sdt>
                <w:sdt>
                  <w:sdtPr>
                    <w:rPr>
                      <w:rFonts w:asciiTheme="minorEastAsia" w:hAnsiTheme="minorEastAsia"/>
                      <w:sz w:val="24"/>
                    </w:rPr>
                    <w:alias w:val="审议听取的议案和报告_议案和报告名称"/>
                    <w:tag w:val="_GBC_2d47efd670c5406fafca7da025f5f537"/>
                    <w:id w:val="634777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募集资金用途</w:t>
                        </w:r>
                      </w:p>
                    </w:tc>
                  </w:sdtContent>
                </w:sdt>
                <w:sdt>
                  <w:sdtPr>
                    <w:rPr>
                      <w:rFonts w:asciiTheme="minorEastAsia" w:hAnsiTheme="minorEastAsia"/>
                      <w:sz w:val="24"/>
                      <w:szCs w:val="24"/>
                    </w:rPr>
                    <w:alias w:val="审议议案_投票对象是否是A股股东"/>
                    <w:tag w:val="_GBC_cb20e7b207234f878d35369b3210f6ca"/>
                    <w:id w:val="634777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73"/>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7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75"/>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15.17</w:t>
                        </w:r>
                      </w:p>
                    </w:tc>
                  </w:sdtContent>
                </w:sdt>
                <w:sdt>
                  <w:sdtPr>
                    <w:rPr>
                      <w:rFonts w:asciiTheme="minorEastAsia" w:hAnsiTheme="minorEastAsia"/>
                      <w:sz w:val="24"/>
                    </w:rPr>
                    <w:alias w:val="审议听取的议案和报告_议案和报告名称"/>
                    <w:tag w:val="_GBC_2d47efd670c5406fafca7da025f5f537"/>
                    <w:id w:val="634777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本次发行决议的有效期</w:t>
                        </w:r>
                      </w:p>
                    </w:tc>
                  </w:sdtContent>
                </w:sdt>
                <w:sdt>
                  <w:sdtPr>
                    <w:rPr>
                      <w:rFonts w:asciiTheme="minorEastAsia" w:hAnsiTheme="minorEastAsia"/>
                      <w:sz w:val="24"/>
                      <w:szCs w:val="24"/>
                    </w:rPr>
                    <w:alias w:val="审议议案_投票对象是否是A股股东"/>
                    <w:tag w:val="_GBC_cb20e7b207234f878d35369b3210f6ca"/>
                    <w:id w:val="634777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78"/>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8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80"/>
                    <w:lock w:val="sdtLocked"/>
                    <w:text/>
                  </w:sdtPr>
                  <w:sdtEndPr>
                    <w:rPr>
                      <w:highlight w:val="yellow"/>
                    </w:rPr>
                  </w:sdtEnd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15.18</w:t>
                        </w:r>
                      </w:p>
                    </w:tc>
                  </w:sdtContent>
                </w:sdt>
                <w:sdt>
                  <w:sdtPr>
                    <w:rPr>
                      <w:rFonts w:asciiTheme="minorEastAsia" w:hAnsiTheme="minorEastAsia"/>
                      <w:sz w:val="24"/>
                    </w:rPr>
                    <w:alias w:val="审议听取的议案和报告_议案和报告名称"/>
                    <w:tag w:val="_GBC_2d47efd670c5406fafca7da025f5f537"/>
                    <w:id w:val="634778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关于本次发行优先股的授权事宜</w:t>
                        </w:r>
                      </w:p>
                    </w:tc>
                  </w:sdtContent>
                </w:sdt>
                <w:sdt>
                  <w:sdtPr>
                    <w:rPr>
                      <w:rFonts w:asciiTheme="minorEastAsia" w:hAnsiTheme="minorEastAsia"/>
                      <w:sz w:val="24"/>
                      <w:szCs w:val="24"/>
                    </w:rPr>
                    <w:alias w:val="审议议案_投票对象是否是A股股东"/>
                    <w:tag w:val="_GBC_cb20e7b207234f878d35369b3210f6ca"/>
                    <w:id w:val="634778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83"/>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8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85"/>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16</w:t>
                        </w:r>
                      </w:p>
                    </w:tc>
                  </w:sdtContent>
                </w:sdt>
                <w:sdt>
                  <w:sdtPr>
                    <w:rPr>
                      <w:rFonts w:asciiTheme="minorEastAsia" w:hAnsiTheme="minorEastAsia"/>
                      <w:sz w:val="24"/>
                    </w:rPr>
                    <w:alias w:val="审议听取的议案和报告_议案和报告名称"/>
                    <w:tag w:val="_GBC_2d47efd670c5406fafca7da025f5f537"/>
                    <w:id w:val="634778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关于向中国烟草总公司下属公司非公开发行境内优先股的议案</w:t>
                        </w:r>
                      </w:p>
                    </w:tc>
                  </w:sdtContent>
                </w:sdt>
                <w:sdt>
                  <w:sdtPr>
                    <w:rPr>
                      <w:rFonts w:asciiTheme="minorEastAsia" w:hAnsiTheme="minorEastAsia"/>
                      <w:sz w:val="24"/>
                      <w:szCs w:val="24"/>
                    </w:rPr>
                    <w:alias w:val="审议议案_投票对象是否是A股股东"/>
                    <w:tag w:val="_GBC_cb20e7b207234f878d35369b3210f6ca"/>
                    <w:id w:val="634778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88"/>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9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90"/>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17</w:t>
                        </w:r>
                      </w:p>
                    </w:tc>
                  </w:sdtContent>
                </w:sdt>
                <w:sdt>
                  <w:sdtPr>
                    <w:rPr>
                      <w:rFonts w:asciiTheme="minorEastAsia" w:hAnsiTheme="minorEastAsia"/>
                      <w:sz w:val="24"/>
                    </w:rPr>
                    <w:alias w:val="审议听取的议案和报告_议案和报告名称"/>
                    <w:tag w:val="_GBC_2d47efd670c5406fafca7da025f5f537"/>
                    <w:id w:val="634779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关于与中国烟草总公司下属公司签署附条件生效的优先股认购协议的议案</w:t>
                        </w:r>
                      </w:p>
                    </w:tc>
                  </w:sdtContent>
                </w:sdt>
                <w:sdt>
                  <w:sdtPr>
                    <w:rPr>
                      <w:rFonts w:asciiTheme="minorEastAsia" w:hAnsiTheme="minorEastAsia"/>
                      <w:sz w:val="24"/>
                      <w:szCs w:val="24"/>
                    </w:rPr>
                    <w:alias w:val="审议议案_投票对象是否是A股股东"/>
                    <w:tag w:val="_GBC_cb20e7b207234f878d35369b3210f6ca"/>
                    <w:id w:val="634779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93"/>
                    <w:lock w:val="sdtLocked"/>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34779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795"/>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18</w:t>
                        </w:r>
                      </w:p>
                    </w:tc>
                  </w:sdtContent>
                </w:sdt>
                <w:sdt>
                  <w:sdtPr>
                    <w:rPr>
                      <w:rFonts w:asciiTheme="minorEastAsia" w:hAnsiTheme="minorEastAsia"/>
                      <w:sz w:val="24"/>
                    </w:rPr>
                    <w:alias w:val="审议听取的议案和报告_议案和报告名称"/>
                    <w:tag w:val="_GBC_2d47efd670c5406fafca7da025f5f537"/>
                    <w:id w:val="634779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关于前次募集资金使用情况报告的议案</w:t>
                        </w:r>
                      </w:p>
                    </w:tc>
                  </w:sdtContent>
                </w:sdt>
                <w:sdt>
                  <w:sdtPr>
                    <w:rPr>
                      <w:rFonts w:asciiTheme="minorEastAsia" w:hAnsiTheme="minorEastAsia"/>
                      <w:sz w:val="24"/>
                      <w:szCs w:val="24"/>
                    </w:rPr>
                    <w:alias w:val="审议议案_投票对象是否是A股股东"/>
                    <w:tag w:val="_GBC_cb20e7b207234f878d35369b3210f6ca"/>
                    <w:id w:val="634779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798"/>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80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800"/>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19</w:t>
                        </w:r>
                      </w:p>
                    </w:tc>
                  </w:sdtContent>
                </w:sdt>
                <w:sdt>
                  <w:sdtPr>
                    <w:rPr>
                      <w:rFonts w:asciiTheme="minorEastAsia" w:hAnsiTheme="minorEastAsia"/>
                      <w:sz w:val="24"/>
                    </w:rPr>
                    <w:alias w:val="审议听取的议案和报告_议案和报告名称"/>
                    <w:tag w:val="_GBC_2d47efd670c5406fafca7da025f5f537"/>
                    <w:id w:val="634780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关于中期资本管理规划（2018-2020年）的议案</w:t>
                        </w:r>
                      </w:p>
                    </w:tc>
                  </w:sdtContent>
                </w:sdt>
                <w:sdt>
                  <w:sdtPr>
                    <w:rPr>
                      <w:rFonts w:asciiTheme="minorEastAsia" w:hAnsiTheme="minorEastAsia"/>
                      <w:sz w:val="24"/>
                      <w:szCs w:val="24"/>
                    </w:rPr>
                    <w:alias w:val="审议议案_投票对象是否是A股股东"/>
                    <w:tag w:val="_GBC_cb20e7b207234f878d35369b3210f6ca"/>
                    <w:id w:val="634780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803"/>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809"/>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805"/>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20</w:t>
                        </w:r>
                      </w:p>
                    </w:tc>
                  </w:sdtContent>
                </w:sdt>
                <w:sdt>
                  <w:sdtPr>
                    <w:rPr>
                      <w:rFonts w:asciiTheme="minorEastAsia" w:hAnsiTheme="minorEastAsia"/>
                      <w:sz w:val="24"/>
                    </w:rPr>
                    <w:alias w:val="审议听取的议案和报告_议案和报告名称"/>
                    <w:tag w:val="_GBC_2d47efd670c5406fafca7da025f5f537"/>
                    <w:id w:val="6347806"/>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关于中期股东回报规划（2018-2020年）的议案</w:t>
                        </w:r>
                      </w:p>
                    </w:tc>
                  </w:sdtContent>
                </w:sdt>
                <w:sdt>
                  <w:sdtPr>
                    <w:rPr>
                      <w:rFonts w:asciiTheme="minorEastAsia" w:hAnsiTheme="minorEastAsia"/>
                      <w:sz w:val="24"/>
                      <w:szCs w:val="24"/>
                    </w:rPr>
                    <w:alias w:val="审议议案_投票对象是否是A股股东"/>
                    <w:tag w:val="_GBC_cb20e7b207234f878d35369b3210f6ca"/>
                    <w:id w:val="6347807"/>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808"/>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rPr>
              <w:alias w:val="审议听取的议案和报告"/>
              <w:tag w:val="_GBC_7d99c1a5acb64173a253cfcdefba2671"/>
              <w:id w:val="6347814"/>
              <w:lock w:val="sdtLocked"/>
            </w:sdtPr>
            <w:sdtEndPr>
              <w:rPr>
                <w:szCs w:val="24"/>
              </w:rPr>
            </w:sdtEndPr>
            <w:sdtContent>
              <w:tr w:rsidR="00A57113">
                <w:sdt>
                  <w:sdtPr>
                    <w:rPr>
                      <w:rFonts w:asciiTheme="minorEastAsia" w:hAnsiTheme="minorEastAsia"/>
                      <w:sz w:val="24"/>
                    </w:rPr>
                    <w:alias w:val="审议听取的议案和报告_议案和报告的序号"/>
                    <w:tag w:val="_GBC_84546a6090c442c0ac1c3f3ae71734f5"/>
                    <w:id w:val="6347810"/>
                    <w:lock w:val="sdtLocked"/>
                    <w:text/>
                  </w:sdtPr>
                  <w:sdtContent>
                    <w:tc>
                      <w:tcPr>
                        <w:tcW w:w="851" w:type="dxa"/>
                        <w:vAlign w:val="center"/>
                      </w:tcPr>
                      <w:p w:rsidR="00A57113" w:rsidRDefault="00980B12">
                        <w:pPr>
                          <w:rPr>
                            <w:rFonts w:asciiTheme="minorEastAsia" w:hAnsiTheme="minorEastAsia"/>
                            <w:sz w:val="24"/>
                          </w:rPr>
                        </w:pPr>
                        <w:r>
                          <w:rPr>
                            <w:rFonts w:asciiTheme="minorEastAsia" w:hAnsiTheme="minorEastAsia" w:hint="eastAsia"/>
                            <w:sz w:val="24"/>
                          </w:rPr>
                          <w:t>21</w:t>
                        </w:r>
                      </w:p>
                    </w:tc>
                  </w:sdtContent>
                </w:sdt>
                <w:sdt>
                  <w:sdtPr>
                    <w:rPr>
                      <w:rFonts w:asciiTheme="minorEastAsia" w:hAnsiTheme="minorEastAsia"/>
                      <w:sz w:val="24"/>
                    </w:rPr>
                    <w:alias w:val="审议听取的议案和报告_议案和报告名称"/>
                    <w:tag w:val="_GBC_2d47efd670c5406fafca7da025f5f537"/>
                    <w:id w:val="6347811"/>
                    <w:lock w:val="sdtLocked"/>
                    <w:text/>
                  </w:sdtPr>
                  <w:sdtContent>
                    <w:tc>
                      <w:tcPr>
                        <w:tcW w:w="5387" w:type="dxa"/>
                        <w:gridSpan w:val="2"/>
                        <w:vAlign w:val="center"/>
                      </w:tcPr>
                      <w:p w:rsidR="00A57113" w:rsidRDefault="00980B12">
                        <w:pPr>
                          <w:rPr>
                            <w:rFonts w:asciiTheme="minorEastAsia" w:hAnsiTheme="minorEastAsia"/>
                            <w:sz w:val="24"/>
                          </w:rPr>
                        </w:pPr>
                        <w:r>
                          <w:rPr>
                            <w:rFonts w:asciiTheme="minorEastAsia" w:hAnsiTheme="minorEastAsia" w:hint="eastAsia"/>
                            <w:sz w:val="24"/>
                          </w:rPr>
                          <w:t>关于非公开发行境内优先股摊薄即期回报及填补措施的议案</w:t>
                        </w:r>
                      </w:p>
                    </w:tc>
                  </w:sdtContent>
                </w:sdt>
                <w:sdt>
                  <w:sdtPr>
                    <w:rPr>
                      <w:rFonts w:asciiTheme="minorEastAsia" w:hAnsiTheme="minorEastAsia"/>
                      <w:sz w:val="24"/>
                      <w:szCs w:val="24"/>
                    </w:rPr>
                    <w:alias w:val="审议议案_投票对象是否是A股股东"/>
                    <w:tag w:val="_GBC_cb20e7b207234f878d35369b3210f6ca"/>
                    <w:id w:val="6347812"/>
                    <w:lock w:val="sdtLocked"/>
                    <w:comboBox>
                      <w:listItem w:displayText="√" w:value="√"/>
                    </w:comboBox>
                  </w:sdtPr>
                  <w:sdtContent>
                    <w:tc>
                      <w:tcPr>
                        <w:tcW w:w="1099" w:type="dxa"/>
                        <w:vAlign w:val="center"/>
                      </w:tcPr>
                      <w:p w:rsidR="00A57113" w:rsidRDefault="00980B12">
                        <w:pPr>
                          <w:jc w:val="center"/>
                          <w:rPr>
                            <w:rFonts w:asciiTheme="minorEastAsia" w:hAnsiTheme="minorEastAsia"/>
                            <w:sz w:val="24"/>
                            <w:szCs w:val="24"/>
                          </w:rPr>
                        </w:pPr>
                        <w:r>
                          <w:rPr>
                            <w:rFonts w:asciiTheme="minorEastAsia" w:hAnsiTheme="minorEastAsia" w:hint="eastAsia"/>
                            <w:sz w:val="24"/>
                            <w:szCs w:val="24"/>
                          </w:rPr>
                          <w:t>√</w:t>
                        </w:r>
                      </w:p>
                    </w:tc>
                  </w:sdtContent>
                </w:sdt>
                <w:sdt>
                  <w:sdtPr>
                    <w:rPr>
                      <w:rFonts w:asciiTheme="minorEastAsia" w:hAnsiTheme="minorEastAsia"/>
                      <w:sz w:val="24"/>
                      <w:szCs w:val="24"/>
                    </w:rPr>
                    <w:alias w:val="审议议案_投票对象是否是优先股股东"/>
                    <w:tag w:val="_GBC_68d7e51181f741ab9ceb128b56246988"/>
                    <w:id w:val="6347813"/>
                    <w:lock w:val="sdtLocked"/>
                    <w:showingPlcHdr/>
                    <w:comboBox>
                      <w:listItem w:displayText="√" w:value="√"/>
                    </w:comboBox>
                  </w:sdtPr>
                  <w:sdtContent>
                    <w:tc>
                      <w:tcPr>
                        <w:tcW w:w="1452" w:type="dxa"/>
                        <w:vAlign w:val="center"/>
                      </w:tcPr>
                      <w:p w:rsidR="00A57113" w:rsidRDefault="00980B12">
                        <w:pPr>
                          <w:jc w:val="center"/>
                          <w:rPr>
                            <w:rFonts w:asciiTheme="minorEastAsia" w:hAnsiTheme="minorEastAsia"/>
                            <w:sz w:val="24"/>
                            <w:szCs w:val="24"/>
                          </w:rPr>
                        </w:pPr>
                        <w:r>
                          <w:rPr>
                            <w:rFonts w:asciiTheme="minorEastAsia" w:hAnsiTheme="minorEastAsia"/>
                            <w:sz w:val="24"/>
                            <w:szCs w:val="24"/>
                          </w:rPr>
                          <w:t xml:space="preserve">     </w:t>
                        </w:r>
                      </w:p>
                    </w:tc>
                  </w:sdtContent>
                </w:sdt>
              </w:tr>
            </w:sdtContent>
          </w:sdt>
        </w:tbl>
        <w:p w:rsidR="00A57113" w:rsidRDefault="0033028A" w:rsidP="00387A7C">
          <w:pPr>
            <w:pStyle w:val="11"/>
            <w:ind w:left="357" w:firstLineChars="0" w:firstLine="0"/>
            <w:rPr>
              <w:rFonts w:asciiTheme="minorEastAsia" w:hAnsiTheme="minorEastAsia"/>
            </w:rPr>
          </w:pPr>
        </w:p>
      </w:sdtContent>
    </w:sdt>
    <w:sdt>
      <w:sdtPr>
        <w:rPr>
          <w:rFonts w:asciiTheme="minorEastAsia" w:hAnsiTheme="minorEastAsia" w:hint="eastAsia"/>
          <w:sz w:val="24"/>
          <w:szCs w:val="24"/>
        </w:rPr>
        <w:alias w:val="模块:各议案已披露的时间和披露媒体"/>
        <w:tag w:val="_GBC_a23ff324de1841a58bae436170a1cae3"/>
        <w:id w:val="2629939"/>
        <w:lock w:val="sdtLocked"/>
        <w:placeholder>
          <w:docPart w:val="GBC22222222222222222222222222222"/>
        </w:placeholder>
      </w:sdtPr>
      <w:sdtContent>
        <w:p w:rsidR="00A57113" w:rsidRDefault="00980B12">
          <w:pPr>
            <w:pStyle w:val="11"/>
            <w:numPr>
              <w:ilvl w:val="0"/>
              <w:numId w:val="4"/>
            </w:numPr>
            <w:spacing w:line="360" w:lineRule="auto"/>
            <w:ind w:left="0" w:firstLineChars="0" w:firstLine="0"/>
            <w:rPr>
              <w:rFonts w:asciiTheme="minorEastAsia" w:hAnsiTheme="minorEastAsia"/>
              <w:sz w:val="24"/>
              <w:szCs w:val="24"/>
            </w:rPr>
          </w:pPr>
          <w:r>
            <w:rPr>
              <w:rFonts w:asciiTheme="minorEastAsia" w:hAnsiTheme="minorEastAsia" w:hint="eastAsia"/>
              <w:sz w:val="24"/>
              <w:szCs w:val="24"/>
            </w:rPr>
            <w:t>各议案已披露的时间和披露媒体</w:t>
          </w:r>
        </w:p>
        <w:sdt>
          <w:sdtPr>
            <w:rPr>
              <w:rFonts w:asciiTheme="minorEastAsia" w:hAnsiTheme="minorEastAsia"/>
              <w:sz w:val="24"/>
              <w:szCs w:val="24"/>
            </w:rPr>
            <w:alias w:val="各议案已披露的时间和披露媒体"/>
            <w:tag w:val="_GBC_5f770f1b9bb34342b927bc1660327062"/>
            <w:id w:val="2629917"/>
            <w:lock w:val="sdtLocked"/>
            <w:placeholder>
              <w:docPart w:val="GBC22222222222222222222222222222"/>
            </w:placeholder>
          </w:sdtPr>
          <w:sdtContent>
            <w:p w:rsidR="00A57113" w:rsidRDefault="00980B12">
              <w:pPr>
                <w:pStyle w:val="11"/>
                <w:spacing w:line="360" w:lineRule="auto"/>
                <w:ind w:firstLine="480"/>
                <w:rPr>
                  <w:rFonts w:asciiTheme="minorEastAsia" w:hAnsiTheme="minorEastAsia"/>
                  <w:sz w:val="24"/>
                  <w:szCs w:val="24"/>
                </w:rPr>
              </w:pPr>
              <w:r>
                <w:rPr>
                  <w:rFonts w:asciiTheme="minorEastAsia" w:hAnsiTheme="minorEastAsia" w:hint="eastAsia"/>
                  <w:sz w:val="24"/>
                  <w:szCs w:val="24"/>
                </w:rPr>
                <w:t>上述议案分别已经公司2018年3月23日召开的第九届董事会第七次会议、2018年3月22日召开的第七届监事会第七次会议、2018年4月24日召开的第九届董事会第八次会议及2018年4月23日召开的第七届监事会第八次会议审议通过，会议决议公告详见上海证券交易所网站（www.sse.com.cn），以及《中国证券报》、《上海证券报》、《证券时报》、《证券日报》。</w:t>
              </w:r>
            </w:p>
          </w:sdtContent>
        </w:sdt>
        <w:p w:rsidR="00A57113" w:rsidRDefault="0033028A" w:rsidP="00387A7C">
          <w:pPr>
            <w:pStyle w:val="11"/>
            <w:ind w:left="357" w:firstLineChars="0" w:firstLine="0"/>
            <w:rPr>
              <w:rFonts w:asciiTheme="minorEastAsia" w:hAnsiTheme="minorEastAsia"/>
              <w:sz w:val="24"/>
              <w:szCs w:val="24"/>
            </w:rPr>
          </w:pPr>
        </w:p>
      </w:sdtContent>
    </w:sdt>
    <w:sdt>
      <w:sdtPr>
        <w:rPr>
          <w:rFonts w:asciiTheme="minorEastAsia" w:hAnsiTheme="minorEastAsia"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A57113" w:rsidRDefault="00980B12">
          <w:pPr>
            <w:pStyle w:val="11"/>
            <w:numPr>
              <w:ilvl w:val="0"/>
              <w:numId w:val="4"/>
            </w:numPr>
            <w:spacing w:line="360" w:lineRule="auto"/>
            <w:ind w:firstLineChars="0"/>
            <w:rPr>
              <w:rFonts w:asciiTheme="minorEastAsia" w:hAnsiTheme="minorEastAsia"/>
              <w:sz w:val="24"/>
              <w:szCs w:val="24"/>
            </w:rPr>
          </w:pPr>
          <w:r w:rsidRPr="00FB1F0E">
            <w:rPr>
              <w:rFonts w:asciiTheme="minorEastAsia" w:hAnsiTheme="minorEastAsia" w:hint="eastAsia"/>
              <w:sz w:val="24"/>
              <w:szCs w:val="24"/>
            </w:rPr>
            <w:t>特别决议议案</w:t>
          </w:r>
          <w:r>
            <w:rPr>
              <w:rFonts w:asciiTheme="minorEastAsia" w:hAnsiTheme="minorEastAsia" w:hint="eastAsia"/>
              <w:sz w:val="24"/>
              <w:szCs w:val="24"/>
            </w:rPr>
            <w:t>：</w:t>
          </w:r>
          <w:sdt>
            <w:sdtPr>
              <w:rPr>
                <w:rFonts w:asciiTheme="minorEastAsia" w:hAnsiTheme="minorEastAsia" w:hint="eastAsia"/>
                <w:sz w:val="24"/>
                <w:szCs w:val="24"/>
              </w:rPr>
              <w:alias w:val="特别决议议案序号"/>
              <w:tag w:val="_GBC_486df0031dd14ba39134e11c36b3f8e9"/>
              <w:id w:val="7111293"/>
              <w:lock w:val="sdtLocked"/>
              <w:placeholder>
                <w:docPart w:val="GBC22222222222222222222222222222"/>
              </w:placeholder>
            </w:sdtPr>
            <w:sdtContent>
              <w:r>
                <w:rPr>
                  <w:rFonts w:asciiTheme="minorEastAsia" w:hAnsiTheme="minorEastAsia" w:hint="eastAsia"/>
                  <w:sz w:val="24"/>
                  <w:szCs w:val="24"/>
                </w:rPr>
                <w:t>1、12、14、15、16、17、18</w:t>
              </w:r>
            </w:sdtContent>
          </w:sdt>
        </w:p>
        <w:p w:rsidR="00A57113" w:rsidRDefault="0033028A" w:rsidP="00387A7C">
          <w:pPr>
            <w:pStyle w:val="11"/>
            <w:ind w:left="357" w:firstLineChars="0" w:firstLine="0"/>
            <w:rPr>
              <w:rFonts w:asciiTheme="minorEastAsia" w:hAnsiTheme="minorEastAsia"/>
              <w:sz w:val="24"/>
              <w:szCs w:val="24"/>
            </w:rPr>
          </w:pPr>
        </w:p>
      </w:sdtContent>
    </w:sdt>
    <w:sdt>
      <w:sdtPr>
        <w:rPr>
          <w:rFonts w:asciiTheme="minorEastAsia" w:hAnsiTheme="minorEastAsia"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A57113" w:rsidRDefault="00980B12">
          <w:pPr>
            <w:pStyle w:val="11"/>
            <w:numPr>
              <w:ilvl w:val="0"/>
              <w:numId w:val="5"/>
            </w:numPr>
            <w:spacing w:line="360" w:lineRule="auto"/>
            <w:ind w:firstLineChars="0"/>
            <w:rPr>
              <w:rFonts w:asciiTheme="minorEastAsia" w:hAnsiTheme="minorEastAsia"/>
              <w:sz w:val="24"/>
              <w:szCs w:val="24"/>
            </w:rPr>
          </w:pPr>
          <w:r w:rsidRPr="00FB1F0E">
            <w:rPr>
              <w:rFonts w:asciiTheme="minorEastAsia" w:hAnsiTheme="minorEastAsia" w:hint="eastAsia"/>
              <w:sz w:val="24"/>
              <w:szCs w:val="24"/>
            </w:rPr>
            <w:t>对中小投资者单独计票的议案</w:t>
          </w:r>
          <w:r>
            <w:rPr>
              <w:rFonts w:asciiTheme="minorEastAsia" w:hAnsiTheme="minorEastAsia" w:hint="eastAsia"/>
              <w:sz w:val="24"/>
              <w:szCs w:val="24"/>
            </w:rPr>
            <w:t>：</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Pr>
                  <w:rFonts w:asciiTheme="minorEastAsia" w:hAnsiTheme="minorEastAsia" w:hint="eastAsia"/>
                  <w:sz w:val="24"/>
                  <w:szCs w:val="24"/>
                </w:rPr>
                <w:t>7、10、11、12、13、14、15、16、17、18、</w:t>
              </w:r>
              <w:r>
                <w:rPr>
                  <w:rFonts w:asciiTheme="minorEastAsia" w:hAnsiTheme="minorEastAsia" w:hint="eastAsia"/>
                  <w:sz w:val="24"/>
                  <w:szCs w:val="24"/>
                </w:rPr>
                <w:lastRenderedPageBreak/>
                <w:t>20、21</w:t>
              </w:r>
            </w:sdtContent>
          </w:sdt>
        </w:p>
        <w:p w:rsidR="00A57113" w:rsidRDefault="0033028A" w:rsidP="00387A7C">
          <w:pPr>
            <w:pStyle w:val="11"/>
            <w:ind w:left="357" w:firstLineChars="0" w:firstLine="0"/>
            <w:rPr>
              <w:rFonts w:asciiTheme="minorEastAsia" w:hAnsiTheme="minorEastAsia"/>
              <w:sz w:val="24"/>
              <w:szCs w:val="24"/>
            </w:rPr>
          </w:pPr>
        </w:p>
      </w:sdtContent>
    </w:sdt>
    <w:sdt>
      <w:sdtPr>
        <w:rPr>
          <w:rFonts w:asciiTheme="minorEastAsia" w:hAnsiTheme="minorEastAsia"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A57113" w:rsidRDefault="00980B12">
          <w:pPr>
            <w:pStyle w:val="11"/>
            <w:numPr>
              <w:ilvl w:val="0"/>
              <w:numId w:val="4"/>
            </w:numPr>
            <w:spacing w:line="360" w:lineRule="auto"/>
            <w:ind w:firstLineChars="0"/>
            <w:rPr>
              <w:rFonts w:asciiTheme="minorEastAsia" w:hAnsiTheme="minorEastAsia"/>
              <w:sz w:val="24"/>
              <w:szCs w:val="24"/>
            </w:rPr>
          </w:pPr>
          <w:r>
            <w:rPr>
              <w:rFonts w:asciiTheme="minorEastAsia" w:hAnsiTheme="minorEastAsia" w:hint="eastAsia"/>
              <w:sz w:val="24"/>
              <w:szCs w:val="24"/>
            </w:rPr>
            <w:t>涉</w:t>
          </w:r>
          <w:r w:rsidRPr="00FB1F0E">
            <w:rPr>
              <w:rFonts w:asciiTheme="minorEastAsia" w:hAnsiTheme="minorEastAsia" w:hint="eastAsia"/>
              <w:sz w:val="24"/>
              <w:szCs w:val="24"/>
            </w:rPr>
            <w:t>及关联股东回避表决的议</w:t>
          </w:r>
          <w:r>
            <w:rPr>
              <w:rFonts w:asciiTheme="minorEastAsia" w:hAnsiTheme="minorEastAsia" w:hint="eastAsia"/>
              <w:sz w:val="24"/>
              <w:szCs w:val="24"/>
            </w:rPr>
            <w:t>案：</w:t>
          </w:r>
          <w:sdt>
            <w:sdtPr>
              <w:rPr>
                <w:rFonts w:asciiTheme="minorEastAsia" w:hAnsiTheme="minorEastAsia" w:hint="eastAsia"/>
                <w:sz w:val="24"/>
                <w:szCs w:val="24"/>
              </w:rPr>
              <w:alias w:val="涉及关联股东回避表决的议案"/>
              <w:tag w:val="_GBC_6e6821095eb3415d90b9845c7b3783bb"/>
              <w:id w:val="2629919"/>
              <w:lock w:val="sdtLocked"/>
              <w:placeholder>
                <w:docPart w:val="GBC22222222222222222222222222222"/>
              </w:placeholder>
            </w:sdtPr>
            <w:sdtContent>
              <w:r>
                <w:rPr>
                  <w:rFonts w:asciiTheme="minorEastAsia" w:hAnsiTheme="minorEastAsia" w:hint="eastAsia"/>
                  <w:sz w:val="24"/>
                  <w:szCs w:val="24"/>
                </w:rPr>
                <w:t>13、15、16、17</w:t>
              </w:r>
            </w:sdtContent>
          </w:sdt>
        </w:p>
        <w:p w:rsidR="00A57113" w:rsidRDefault="00980B12">
          <w:pPr>
            <w:pStyle w:val="11"/>
            <w:spacing w:line="360" w:lineRule="auto"/>
            <w:ind w:firstLineChars="0" w:firstLine="0"/>
            <w:rPr>
              <w:rFonts w:asciiTheme="minorEastAsia" w:hAnsiTheme="minorEastAsia"/>
              <w:sz w:val="24"/>
              <w:szCs w:val="24"/>
            </w:rPr>
          </w:pPr>
          <w:r>
            <w:rPr>
              <w:rFonts w:asciiTheme="minorEastAsia" w:hAnsiTheme="minorEastAsia" w:hint="eastAsia"/>
              <w:sz w:val="24"/>
              <w:szCs w:val="24"/>
            </w:rPr>
            <w:tab/>
            <w:t>应</w:t>
          </w:r>
          <w:bookmarkStart w:id="0" w:name="_GoBack"/>
          <w:bookmarkEnd w:id="0"/>
          <w:r w:rsidRPr="00FB1F0E">
            <w:rPr>
              <w:rFonts w:asciiTheme="minorEastAsia" w:hAnsiTheme="minorEastAsia" w:hint="eastAsia"/>
              <w:sz w:val="24"/>
              <w:szCs w:val="24"/>
            </w:rPr>
            <w:t>回避表决的关联股东名</w:t>
          </w:r>
          <w:r>
            <w:rPr>
              <w:rFonts w:asciiTheme="minorEastAsia" w:hAnsiTheme="minorEastAsia" w:hint="eastAsia"/>
              <w:sz w:val="24"/>
              <w:szCs w:val="24"/>
            </w:rPr>
            <w:t>称：</w:t>
          </w:r>
          <w:sdt>
            <w:sdtPr>
              <w:rPr>
                <w:rFonts w:asciiTheme="minorEastAsia" w:hAnsiTheme="minorEastAsia" w:hint="eastAsia"/>
                <w:sz w:val="24"/>
                <w:szCs w:val="24"/>
              </w:rPr>
              <w:alias w:val="应回避表决的关联股东名称"/>
              <w:tag w:val="_GBC_616e0928dacd4775a044adba065f3998"/>
              <w:id w:val="14424370"/>
              <w:lock w:val="sdtLocked"/>
              <w:placeholder>
                <w:docPart w:val="GBC22222222222222222222222222222"/>
              </w:placeholder>
            </w:sdtPr>
            <w:sdtContent>
              <w:r w:rsidRPr="00FB1F0E">
                <w:rPr>
                  <w:rFonts w:ascii="宋体" w:hAnsi="宋体" w:hint="eastAsia"/>
                  <w:sz w:val="24"/>
                  <w:szCs w:val="24"/>
                </w:rPr>
                <w:t>议案13.01应回避表决的关联股东：中国人民保险集团股份有限公司、中国人民财产保险股份有限公司、中国人民人寿保险股份有限公司；议案13.03应回避表决的关联股东：阳光控股有限公司；议案13.04、13.05应回避表决的关联股东：福建省投资开发集团有限责任公司；议案13.02、15、16、17应回避表决的关联股东：</w:t>
              </w:r>
              <w:r>
                <w:rPr>
                  <w:rFonts w:ascii="宋体" w:hAnsi="宋体" w:hint="eastAsia"/>
                  <w:sz w:val="24"/>
                  <w:szCs w:val="24"/>
                </w:rPr>
                <w:t>中国烟草总公司、福建烟草海晟投资管理有限公司、湖南中烟投资管理有限公司、中国烟草总公司福建省公司、中国烟草总公司广东省公司。</w:t>
              </w:r>
            </w:sdtContent>
          </w:sdt>
        </w:p>
        <w:p w:rsidR="00A57113" w:rsidRDefault="0033028A" w:rsidP="00387A7C">
          <w:pPr>
            <w:pStyle w:val="11"/>
            <w:ind w:left="357" w:firstLineChars="0" w:firstLine="0"/>
            <w:rPr>
              <w:rFonts w:asciiTheme="minorEastAsia" w:hAnsiTheme="minorEastAsia"/>
              <w:sz w:val="24"/>
              <w:szCs w:val="24"/>
            </w:rPr>
          </w:pPr>
        </w:p>
      </w:sdtContent>
    </w:sdt>
    <w:sdt>
      <w:sdtPr>
        <w:rPr>
          <w:rFonts w:asciiTheme="minorEastAsia" w:hAnsiTheme="minorEastAsia"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A57113" w:rsidRDefault="00980B12">
          <w:pPr>
            <w:pStyle w:val="11"/>
            <w:numPr>
              <w:ilvl w:val="0"/>
              <w:numId w:val="4"/>
            </w:numPr>
            <w:spacing w:line="360" w:lineRule="auto"/>
            <w:ind w:firstLineChars="0"/>
            <w:rPr>
              <w:rFonts w:asciiTheme="minorEastAsia" w:hAnsiTheme="minorEastAsia"/>
              <w:sz w:val="24"/>
              <w:szCs w:val="24"/>
            </w:rPr>
          </w:pPr>
          <w:r w:rsidRPr="00FB1F0E">
            <w:rPr>
              <w:rFonts w:asciiTheme="minorEastAsia" w:hAnsiTheme="minorEastAsia" w:hint="eastAsia"/>
              <w:sz w:val="24"/>
              <w:szCs w:val="24"/>
            </w:rPr>
            <w:t>涉及优先股股东参与表决的议案</w:t>
          </w:r>
          <w:r>
            <w:rPr>
              <w:rFonts w:asciiTheme="minorEastAsia" w:hAnsiTheme="minorEastAsia" w:hint="eastAsia"/>
              <w:sz w:val="24"/>
              <w:szCs w:val="24"/>
            </w:rPr>
            <w:t>：</w:t>
          </w:r>
          <w:sdt>
            <w:sdtPr>
              <w:rPr>
                <w:rFonts w:asciiTheme="minorEastAsia" w:hAnsiTheme="minorEastAsia" w:hint="eastAsia"/>
                <w:sz w:val="24"/>
                <w:szCs w:val="24"/>
              </w:rPr>
              <w:alias w:val="涉及优先股股东参与表决的议案"/>
              <w:tag w:val="_GBC_616dd52d05df434bb700e5025473f0bf"/>
              <w:id w:val="2629921"/>
              <w:lock w:val="sdtLocked"/>
              <w:placeholder>
                <w:docPart w:val="GBC22222222222222222222222222222"/>
              </w:placeholder>
            </w:sdtPr>
            <w:sdtContent>
              <w:r>
                <w:rPr>
                  <w:rFonts w:asciiTheme="minorEastAsia" w:hAnsiTheme="minorEastAsia" w:hint="eastAsia"/>
                  <w:sz w:val="24"/>
                </w:rPr>
                <w:t>15、16、17</w:t>
              </w:r>
            </w:sdtContent>
          </w:sdt>
        </w:p>
        <w:p w:rsidR="00A57113" w:rsidRDefault="0033028A" w:rsidP="00387A7C">
          <w:pPr>
            <w:pStyle w:val="11"/>
            <w:spacing w:line="360" w:lineRule="auto"/>
            <w:ind w:left="357" w:firstLineChars="0" w:firstLine="0"/>
            <w:rPr>
              <w:rFonts w:asciiTheme="minorEastAsia" w:hAnsiTheme="minorEastAsia"/>
              <w:sz w:val="24"/>
              <w:szCs w:val="24"/>
            </w:rPr>
          </w:pPr>
        </w:p>
      </w:sdtContent>
    </w:sdt>
    <w:p w:rsidR="00A57113" w:rsidRDefault="00980B12">
      <w:pPr>
        <w:pStyle w:val="1"/>
        <w:keepNext w:val="0"/>
        <w:keepLines w:val="0"/>
        <w:numPr>
          <w:ilvl w:val="0"/>
          <w:numId w:val="2"/>
        </w:numPr>
        <w:spacing w:before="0" w:after="0" w:line="360" w:lineRule="auto"/>
        <w:ind w:left="0" w:firstLine="0"/>
        <w:rPr>
          <w:rFonts w:asciiTheme="minorEastAsia" w:hAnsiTheme="minorEastAsia"/>
          <w:kern w:val="0"/>
          <w:sz w:val="24"/>
          <w:szCs w:val="24"/>
        </w:rPr>
      </w:pPr>
      <w:r>
        <w:rPr>
          <w:rFonts w:asciiTheme="minorEastAsia" w:hAnsiTheme="minorEastAsia"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Content>
        <w:p w:rsidR="00A57113" w:rsidRDefault="00980B12">
          <w:pPr>
            <w:pStyle w:val="2"/>
            <w:keepNext w:val="0"/>
            <w:keepLines w:val="0"/>
            <w:numPr>
              <w:ilvl w:val="1"/>
              <w:numId w:val="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Content>
        <w:p w:rsidR="00A57113" w:rsidRDefault="00980B12">
          <w:pPr>
            <w:pStyle w:val="2"/>
            <w:keepNext w:val="0"/>
            <w:keepLines w:val="0"/>
            <w:numPr>
              <w:ilvl w:val="1"/>
              <w:numId w:val="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A57113" w:rsidRDefault="00980B12">
      <w:pPr>
        <w:pStyle w:val="2"/>
        <w:keepNext w:val="0"/>
        <w:keepLines w:val="0"/>
        <w:numPr>
          <w:ilvl w:val="1"/>
          <w:numId w:val="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A57113" w:rsidRDefault="00980B12">
      <w:pPr>
        <w:pStyle w:val="2"/>
        <w:keepNext w:val="0"/>
        <w:keepLines w:val="0"/>
        <w:numPr>
          <w:ilvl w:val="1"/>
          <w:numId w:val="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sdt>
      <w:sdtPr>
        <w:rPr>
          <w:rFonts w:asciiTheme="minorEastAsia" w:eastAsiaTheme="minorEastAsia" w:hAnsiTheme="minorEastAsia" w:cstheme="minorBidi" w:hint="eastAsia"/>
          <w:b w:val="0"/>
          <w:bCs w:val="0"/>
          <w:kern w:val="0"/>
          <w:sz w:val="24"/>
          <w:szCs w:val="24"/>
        </w:rPr>
        <w:alias w:val="模块:同时持有本公司普通股和优先股的股东，应当分别投票；同时持有多..."/>
        <w:tag w:val="_GBC_9c402be11d0e417b8000bf7bf199183b"/>
        <w:id w:val="2629925"/>
        <w:lock w:val="sdtLocked"/>
        <w:placeholder>
          <w:docPart w:val="GBC22222222222222222222222222222"/>
        </w:placeholder>
      </w:sdtPr>
      <w:sdtEndPr>
        <w:rPr>
          <w:b/>
        </w:rPr>
      </w:sdtEndPr>
      <w:sdtContent>
        <w:p w:rsidR="00A57113" w:rsidRDefault="00980B12">
          <w:pPr>
            <w:pStyle w:val="2"/>
            <w:keepNext w:val="0"/>
            <w:keepLines w:val="0"/>
            <w:numPr>
              <w:ilvl w:val="1"/>
              <w:numId w:val="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同时持有本公司普通股和优先股的股东，应当分别投票；同时持有多只优先股的股东，应当分别投票。</w:t>
          </w:r>
        </w:p>
        <w:p w:rsidR="00A57113" w:rsidRDefault="0033028A" w:rsidP="00387A7C">
          <w:pPr>
            <w:pStyle w:val="11"/>
            <w:spacing w:line="360" w:lineRule="auto"/>
            <w:ind w:left="357" w:firstLineChars="0" w:firstLine="0"/>
            <w:rPr>
              <w:rFonts w:asciiTheme="minorEastAsia" w:hAnsiTheme="minorEastAsia"/>
            </w:rPr>
          </w:pPr>
        </w:p>
      </w:sdtContent>
    </w:sdt>
    <w:p w:rsidR="00A57113" w:rsidRDefault="00980B12">
      <w:pPr>
        <w:pStyle w:val="1"/>
        <w:keepNext w:val="0"/>
        <w:keepLines w:val="0"/>
        <w:numPr>
          <w:ilvl w:val="0"/>
          <w:numId w:val="2"/>
        </w:numPr>
        <w:spacing w:before="0" w:after="0" w:line="360" w:lineRule="auto"/>
        <w:ind w:left="0" w:firstLine="0"/>
        <w:rPr>
          <w:rFonts w:asciiTheme="minorEastAsia" w:hAnsiTheme="minorEastAsia"/>
          <w:kern w:val="0"/>
          <w:sz w:val="24"/>
          <w:szCs w:val="24"/>
        </w:rPr>
      </w:pPr>
      <w:r>
        <w:rPr>
          <w:rFonts w:asciiTheme="minorEastAsia" w:hAnsiTheme="minorEastAsia" w:cs="Times New Roman" w:hint="eastAsia"/>
          <w:kern w:val="0"/>
          <w:sz w:val="24"/>
          <w:szCs w:val="24"/>
        </w:rPr>
        <w:t>会议出席对象</w:t>
      </w:r>
    </w:p>
    <w:sdt>
      <w:sdtPr>
        <w:rPr>
          <w:rFonts w:asciiTheme="minorEastAsia" w:eastAsiaTheme="minorEastAsia" w:hAnsiTheme="minorEastAsia"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Content>
        <w:p w:rsidR="00A57113" w:rsidRDefault="00980B12">
          <w:pPr>
            <w:pStyle w:val="2"/>
            <w:keepNext w:val="0"/>
            <w:keepLines w:val="0"/>
            <w:numPr>
              <w:ilvl w:val="0"/>
              <w:numId w:val="7"/>
            </w:numPr>
            <w:spacing w:before="0" w:after="0" w:line="360" w:lineRule="auto"/>
            <w:ind w:left="0" w:firstLine="0"/>
            <w:rPr>
              <w:rFonts w:asciiTheme="minorEastAsia" w:eastAsiaTheme="minorEastAsia" w:hAnsiTheme="minorEastAsia" w:cs="宋体"/>
              <w:b w:val="0"/>
              <w:kern w:val="0"/>
              <w:sz w:val="24"/>
              <w:szCs w:val="24"/>
            </w:rPr>
          </w:pPr>
          <w:r>
            <w:rPr>
              <w:rFonts w:asciiTheme="minorEastAsia" w:eastAsiaTheme="minorEastAsia" w:hAnsiTheme="minorEastAsia"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Theme="minorEastAsia" w:hAnsiTheme="minorEastAsia" w:cs="宋体" w:hint="eastAsia"/>
          <w:b/>
          <w:kern w:val="0"/>
          <w:sz w:val="24"/>
        </w:rPr>
        <w:tag w:val="_GBC_fddf0b1cdef644d19fcfba5d1e6f0838"/>
        <w:id w:val="2344362"/>
        <w:lock w:val="sdtLocked"/>
        <w:placeholder>
          <w:docPart w:val="GBC22222222222222222222222222222"/>
        </w:placeholder>
      </w:sdtPr>
      <w:sdtEndPr>
        <w:rPr>
          <w:rFonts w:hint="default"/>
          <w:b w:val="0"/>
        </w:rPr>
      </w:sdtEndPr>
      <w:sdtContent>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0"/>
            <w:gridCol w:w="1341"/>
            <w:gridCol w:w="1341"/>
            <w:gridCol w:w="1766"/>
            <w:gridCol w:w="1764"/>
          </w:tblGrid>
          <w:tr w:rsidR="00A57113">
            <w:trPr>
              <w:jc w:val="center"/>
            </w:trPr>
            <w:tc>
              <w:tcPr>
                <w:tcW w:w="2310" w:type="dxa"/>
              </w:tcPr>
              <w:p w:rsidR="00A57113" w:rsidRDefault="00980B12">
                <w:pPr>
                  <w:widowControl/>
                  <w:spacing w:line="360" w:lineRule="auto"/>
                  <w:jc w:val="center"/>
                  <w:rPr>
                    <w:rFonts w:asciiTheme="minorEastAsia" w:hAnsiTheme="minorEastAsia" w:cs="宋体"/>
                    <w:b/>
                    <w:kern w:val="0"/>
                    <w:sz w:val="24"/>
                  </w:rPr>
                </w:pPr>
                <w:r>
                  <w:rPr>
                    <w:rFonts w:asciiTheme="minorEastAsia" w:hAnsiTheme="minorEastAsia" w:cs="宋体" w:hint="eastAsia"/>
                    <w:b/>
                    <w:kern w:val="0"/>
                    <w:sz w:val="24"/>
                  </w:rPr>
                  <w:t>股份类别</w:t>
                </w:r>
              </w:p>
            </w:tc>
            <w:tc>
              <w:tcPr>
                <w:tcW w:w="1341" w:type="dxa"/>
              </w:tcPr>
              <w:p w:rsidR="00A57113" w:rsidRDefault="00980B12">
                <w:pPr>
                  <w:widowControl/>
                  <w:spacing w:line="360" w:lineRule="auto"/>
                  <w:jc w:val="center"/>
                  <w:rPr>
                    <w:rFonts w:asciiTheme="minorEastAsia" w:hAnsiTheme="minorEastAsia" w:cs="宋体"/>
                    <w:b/>
                    <w:kern w:val="0"/>
                    <w:sz w:val="24"/>
                  </w:rPr>
                </w:pPr>
                <w:r>
                  <w:rPr>
                    <w:rFonts w:asciiTheme="minorEastAsia" w:hAnsiTheme="minorEastAsia" w:cs="宋体" w:hint="eastAsia"/>
                    <w:b/>
                    <w:kern w:val="0"/>
                    <w:sz w:val="24"/>
                  </w:rPr>
                  <w:t>股票代码</w:t>
                </w:r>
              </w:p>
            </w:tc>
            <w:tc>
              <w:tcPr>
                <w:tcW w:w="1341" w:type="dxa"/>
              </w:tcPr>
              <w:p w:rsidR="00A57113" w:rsidRDefault="00980B12">
                <w:pPr>
                  <w:widowControl/>
                  <w:spacing w:line="360" w:lineRule="auto"/>
                  <w:jc w:val="center"/>
                  <w:rPr>
                    <w:rFonts w:asciiTheme="minorEastAsia" w:hAnsiTheme="minorEastAsia" w:cs="宋体"/>
                    <w:b/>
                    <w:kern w:val="0"/>
                    <w:sz w:val="24"/>
                  </w:rPr>
                </w:pPr>
                <w:r>
                  <w:rPr>
                    <w:rFonts w:asciiTheme="minorEastAsia" w:hAnsiTheme="minorEastAsia" w:cs="宋体" w:hint="eastAsia"/>
                    <w:b/>
                    <w:kern w:val="0"/>
                    <w:sz w:val="24"/>
                  </w:rPr>
                  <w:t>股票简称</w:t>
                </w:r>
              </w:p>
            </w:tc>
            <w:tc>
              <w:tcPr>
                <w:tcW w:w="1766" w:type="dxa"/>
              </w:tcPr>
              <w:p w:rsidR="00A57113" w:rsidRDefault="00980B12">
                <w:pPr>
                  <w:widowControl/>
                  <w:spacing w:line="360" w:lineRule="auto"/>
                  <w:jc w:val="center"/>
                  <w:rPr>
                    <w:rFonts w:asciiTheme="minorEastAsia" w:hAnsiTheme="minorEastAsia" w:cs="宋体"/>
                    <w:b/>
                    <w:kern w:val="0"/>
                    <w:sz w:val="24"/>
                  </w:rPr>
                </w:pPr>
                <w:r>
                  <w:rPr>
                    <w:rFonts w:asciiTheme="minorEastAsia" w:hAnsiTheme="minorEastAsia" w:cs="宋体" w:hint="eastAsia"/>
                    <w:b/>
                    <w:kern w:val="0"/>
                    <w:sz w:val="24"/>
                  </w:rPr>
                  <w:t>股权登记日</w:t>
                </w:r>
              </w:p>
            </w:tc>
            <w:tc>
              <w:tcPr>
                <w:tcW w:w="1764" w:type="dxa"/>
              </w:tcPr>
              <w:p w:rsidR="00A57113" w:rsidRDefault="00980B12">
                <w:pPr>
                  <w:widowControl/>
                  <w:spacing w:line="360" w:lineRule="auto"/>
                  <w:jc w:val="center"/>
                  <w:rPr>
                    <w:rFonts w:asciiTheme="minorEastAsia" w:hAnsiTheme="minorEastAsia" w:cs="宋体"/>
                    <w:b/>
                    <w:kern w:val="0"/>
                    <w:sz w:val="24"/>
                  </w:rPr>
                </w:pPr>
                <w:r>
                  <w:rPr>
                    <w:rFonts w:asciiTheme="minorEastAsia" w:hAnsiTheme="minorEastAsia" w:cs="宋体" w:hint="eastAsia"/>
                    <w:b/>
                    <w:kern w:val="0"/>
                    <w:sz w:val="24"/>
                  </w:rPr>
                  <w:t>最后交易日</w:t>
                </w:r>
              </w:p>
            </w:tc>
          </w:tr>
          <w:tr w:rsidR="00A57113">
            <w:trPr>
              <w:jc w:val="center"/>
            </w:trPr>
            <w:tc>
              <w:tcPr>
                <w:tcW w:w="2310" w:type="dxa"/>
              </w:tcPr>
              <w:p w:rsidR="00A57113" w:rsidRDefault="00980B12">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Ａ股</w:t>
                </w:r>
              </w:p>
            </w:tc>
            <w:sdt>
              <w:sdtPr>
                <w:rPr>
                  <w:rFonts w:asciiTheme="minorEastAsia" w:hAnsiTheme="minorEastAsia" w:cs="宋体"/>
                  <w:kern w:val="0"/>
                  <w:sz w:val="24"/>
                  <w:szCs w:val="24"/>
                </w:rPr>
                <w:alias w:val="A股代码"/>
                <w:tag w:val="_GBC_8785498054a9434d9a9c543b4a0d0ced"/>
                <w:id w:val="27818694"/>
                <w:lock w:val="sdtLocked"/>
              </w:sdtPr>
              <w:sdtContent>
                <w:tc>
                  <w:tcPr>
                    <w:tcW w:w="1341" w:type="dxa"/>
                  </w:tcPr>
                  <w:p w:rsidR="00A57113" w:rsidRDefault="00980B12">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601166</w:t>
                    </w:r>
                  </w:p>
                </w:tc>
              </w:sdtContent>
            </w:sdt>
            <w:sdt>
              <w:sdtPr>
                <w:rPr>
                  <w:rFonts w:asciiTheme="minorEastAsia" w:hAnsiTheme="minorEastAsia" w:cs="宋体"/>
                  <w:kern w:val="0"/>
                  <w:sz w:val="24"/>
                  <w:szCs w:val="24"/>
                </w:rPr>
                <w:alias w:val="A股简称"/>
                <w:tag w:val="_GBC_776d094baa8e4e7290fe89ebb1229754"/>
                <w:id w:val="27818736"/>
                <w:lock w:val="sdtLocked"/>
              </w:sdtPr>
              <w:sdtContent>
                <w:tc>
                  <w:tcPr>
                    <w:tcW w:w="1341" w:type="dxa"/>
                  </w:tcPr>
                  <w:p w:rsidR="00A57113" w:rsidRDefault="00980B12">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兴业银行</w:t>
                    </w:r>
                  </w:p>
                </w:tc>
              </w:sdtContent>
            </w:sdt>
            <w:tc>
              <w:tcPr>
                <w:tcW w:w="1766" w:type="dxa"/>
              </w:tcPr>
              <w:sdt>
                <w:sdtPr>
                  <w:rPr>
                    <w:rFonts w:asciiTheme="minorEastAsia" w:hAnsiTheme="minorEastAsia" w:cs="宋体"/>
                    <w:kern w:val="0"/>
                    <w:sz w:val="24"/>
                  </w:rPr>
                  <w:alias w:val="股东大会股权登记日"/>
                  <w:tag w:val="_GBC_e6846da7d8644beab795a0e6d813d375"/>
                  <w:id w:val="5103923"/>
                  <w:lock w:val="sdtLocked"/>
                  <w:date w:fullDate="2018-05-18T00:00:00Z">
                    <w:dateFormat w:val="yyyy/M/d"/>
                    <w:lid w:val="zh-CN"/>
                    <w:storeMappedDataAs w:val="dateTime"/>
                    <w:calendar w:val="gregorian"/>
                  </w:date>
                </w:sdtPr>
                <w:sdtContent>
                  <w:p w:rsidR="00A57113" w:rsidRDefault="00980B12">
                    <w:pPr>
                      <w:widowControl/>
                      <w:spacing w:line="360" w:lineRule="auto"/>
                      <w:jc w:val="center"/>
                      <w:rPr>
                        <w:rFonts w:asciiTheme="minorEastAsia" w:hAnsiTheme="minorEastAsia" w:cs="宋体"/>
                        <w:color w:val="000000" w:themeColor="text1"/>
                        <w:kern w:val="0"/>
                        <w:sz w:val="24"/>
                      </w:rPr>
                    </w:pPr>
                    <w:r>
                      <w:rPr>
                        <w:rFonts w:asciiTheme="minorEastAsia" w:hAnsiTheme="minorEastAsia" w:cs="宋体" w:hint="eastAsia"/>
                        <w:kern w:val="0"/>
                        <w:sz w:val="24"/>
                      </w:rPr>
                      <w:t>2018/5/18</w:t>
                    </w:r>
                  </w:p>
                </w:sdtContent>
              </w:sdt>
            </w:tc>
            <w:tc>
              <w:tcPr>
                <w:tcW w:w="1764" w:type="dxa"/>
              </w:tcPr>
              <w:p w:rsidR="00A57113" w:rsidRDefault="00980B12">
                <w:pPr>
                  <w:widowControl/>
                  <w:spacing w:line="360" w:lineRule="auto"/>
                  <w:jc w:val="center"/>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w:t>
                </w:r>
              </w:p>
            </w:tc>
          </w:tr>
          <w:sdt>
            <w:sdtPr>
              <w:rPr>
                <w:rFonts w:asciiTheme="minorEastAsia" w:hAnsiTheme="minorEastAsia" w:cs="宋体"/>
                <w:kern w:val="0"/>
                <w:sz w:val="24"/>
                <w:szCs w:val="24"/>
              </w:rPr>
              <w:alias w:val="其他类别股份股东大会股权登记日情况"/>
              <w:tag w:val="_GBC_3a456a95367e4b89a9134bbb8a80590b"/>
              <w:id w:val="28406838"/>
              <w:lock w:val="sdtLocked"/>
            </w:sdtPr>
            <w:sdtEndPr>
              <w:rPr>
                <w:color w:val="000000" w:themeColor="text1"/>
                <w:szCs w:val="22"/>
              </w:rPr>
            </w:sdtEndPr>
            <w:sdtContent>
              <w:tr w:rsidR="00A57113">
                <w:trPr>
                  <w:jc w:val="center"/>
                </w:trPr>
                <w:sdt>
                  <w:sdtPr>
                    <w:rPr>
                      <w:rFonts w:asciiTheme="minorEastAsia" w:hAnsiTheme="minorEastAsia" w:cs="宋体"/>
                      <w:kern w:val="0"/>
                      <w:sz w:val="24"/>
                      <w:szCs w:val="24"/>
                    </w:rPr>
                    <w:alias w:val="其他类别股份股东大会股权登记日情况_股份类别"/>
                    <w:tag w:val="_GBC_3d9b467219264ee9ac45babb2ce47168"/>
                    <w:id w:val="28406839"/>
                    <w:lock w:val="sdtLocked"/>
                    <w:comboBox>
                      <w:listItem w:displayText="优先股" w:value="优先股"/>
                      <w:listItem w:displayText="恢复表决权优先股" w:value="恢复表决权优先股"/>
                    </w:comboBox>
                  </w:sdtPr>
                  <w:sdtContent>
                    <w:tc>
                      <w:tcPr>
                        <w:tcW w:w="2310" w:type="dxa"/>
                      </w:tcPr>
                      <w:p w:rsidR="00A57113" w:rsidRDefault="00980B12">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优先股</w:t>
                        </w:r>
                      </w:p>
                    </w:tc>
                  </w:sdtContent>
                </w:sdt>
                <w:sdt>
                  <w:sdtPr>
                    <w:rPr>
                      <w:rFonts w:asciiTheme="minorEastAsia" w:hAnsiTheme="minorEastAsia" w:cs="宋体"/>
                      <w:kern w:val="0"/>
                      <w:sz w:val="24"/>
                      <w:szCs w:val="24"/>
                    </w:rPr>
                    <w:alias w:val="其他类别股份股东大会股权登记日情况_股票代码"/>
                    <w:tag w:val="_GBC_ea3beb35689943d287c9959127ee7e98"/>
                    <w:id w:val="28406845"/>
                    <w:lock w:val="sdtLocked"/>
                  </w:sdtPr>
                  <w:sdtContent>
                    <w:tc>
                      <w:tcPr>
                        <w:tcW w:w="1341" w:type="dxa"/>
                      </w:tcPr>
                      <w:p w:rsidR="00A57113" w:rsidRDefault="00980B12">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360005</w:t>
                        </w:r>
                      </w:p>
                    </w:tc>
                  </w:sdtContent>
                </w:sdt>
                <w:sdt>
                  <w:sdtPr>
                    <w:rPr>
                      <w:rFonts w:asciiTheme="minorEastAsia" w:hAnsiTheme="minorEastAsia" w:cs="宋体"/>
                      <w:kern w:val="0"/>
                      <w:sz w:val="24"/>
                      <w:szCs w:val="24"/>
                    </w:rPr>
                    <w:alias w:val="其他类别股份股东大会股权登记日情况_股票简称"/>
                    <w:tag w:val="_GBC_be557f1b8a3b436397bb597954cf78bf"/>
                    <w:id w:val="28406853"/>
                    <w:lock w:val="sdtLocked"/>
                  </w:sdtPr>
                  <w:sdtContent>
                    <w:tc>
                      <w:tcPr>
                        <w:tcW w:w="1341" w:type="dxa"/>
                      </w:tcPr>
                      <w:p w:rsidR="00A57113" w:rsidRDefault="00980B12">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兴业优1</w:t>
                        </w:r>
                      </w:p>
                    </w:tc>
                  </w:sdtContent>
                </w:sdt>
                <w:sdt>
                  <w:sdtPr>
                    <w:rPr>
                      <w:rFonts w:asciiTheme="minorEastAsia" w:hAnsiTheme="minorEastAsia" w:cs="宋体"/>
                      <w:kern w:val="0"/>
                      <w:sz w:val="24"/>
                    </w:rPr>
                    <w:alias w:val="其他类别股份股东大会股权登记日情况_股权登记日"/>
                    <w:tag w:val="_GBC_9d22ec2e1989491eb15a0f01819765c3"/>
                    <w:id w:val="860982"/>
                    <w:lock w:val="sdtLocked"/>
                    <w:date w:fullDate="2018-05-21T00:00:00Z">
                      <w:dateFormat w:val="yyyy/M/d"/>
                      <w:lid w:val="zh-CN"/>
                      <w:storeMappedDataAs w:val="dateTime"/>
                      <w:calendar w:val="gregorian"/>
                    </w:date>
                  </w:sdtPr>
                  <w:sdtContent>
                    <w:tc>
                      <w:tcPr>
                        <w:tcW w:w="1766" w:type="dxa"/>
                      </w:tcPr>
                      <w:p w:rsidR="00A57113" w:rsidRDefault="00980B12">
                        <w:pPr>
                          <w:widowControl/>
                          <w:spacing w:line="360" w:lineRule="auto"/>
                          <w:jc w:val="center"/>
                          <w:rPr>
                            <w:rFonts w:asciiTheme="minorEastAsia" w:hAnsiTheme="minorEastAsia" w:cs="宋体"/>
                            <w:color w:val="000000" w:themeColor="text1"/>
                            <w:kern w:val="0"/>
                            <w:sz w:val="24"/>
                          </w:rPr>
                        </w:pPr>
                        <w:r>
                          <w:rPr>
                            <w:rFonts w:asciiTheme="minorEastAsia" w:hAnsiTheme="minorEastAsia" w:cs="宋体" w:hint="eastAsia"/>
                            <w:kern w:val="0"/>
                            <w:sz w:val="24"/>
                          </w:rPr>
                          <w:t>2018/5/21</w:t>
                        </w:r>
                      </w:p>
                    </w:tc>
                  </w:sdtContent>
                </w:sdt>
                <w:sdt>
                  <w:sdtPr>
                    <w:rPr>
                      <w:rFonts w:asciiTheme="minorEastAsia" w:hAnsiTheme="minorEastAsia" w:cs="宋体"/>
                      <w:kern w:val="0"/>
                      <w:sz w:val="24"/>
                    </w:rPr>
                    <w:alias w:val="其他类别股份股东大会股权登记日情况_最后交易日"/>
                    <w:tag w:val="_GBC_672027fe20f34afcb7ae2f93e9db4335"/>
                    <w:id w:val="860988"/>
                    <w:lock w:val="sdtLocked"/>
                    <w:date w:fullDate="2018-05-18T00:00:00Z">
                      <w:dateFormat w:val="yyyy/M/d"/>
                      <w:lid w:val="zh-CN"/>
                      <w:storeMappedDataAs w:val="dateTime"/>
                      <w:calendar w:val="gregorian"/>
                    </w:date>
                  </w:sdtPr>
                  <w:sdtContent>
                    <w:tc>
                      <w:tcPr>
                        <w:tcW w:w="1764" w:type="dxa"/>
                      </w:tcPr>
                      <w:p w:rsidR="00A57113" w:rsidRDefault="00980B12">
                        <w:pPr>
                          <w:widowControl/>
                          <w:spacing w:line="360" w:lineRule="auto"/>
                          <w:jc w:val="center"/>
                          <w:rPr>
                            <w:rFonts w:asciiTheme="minorEastAsia" w:hAnsiTheme="minorEastAsia" w:cs="宋体"/>
                            <w:color w:val="000000" w:themeColor="text1"/>
                            <w:kern w:val="0"/>
                            <w:sz w:val="24"/>
                          </w:rPr>
                        </w:pPr>
                        <w:r>
                          <w:rPr>
                            <w:rFonts w:asciiTheme="minorEastAsia" w:hAnsiTheme="minorEastAsia" w:cs="宋体" w:hint="eastAsia"/>
                            <w:kern w:val="0"/>
                            <w:sz w:val="24"/>
                          </w:rPr>
                          <w:t>2018/5/18</w:t>
                        </w:r>
                      </w:p>
                    </w:tc>
                  </w:sdtContent>
                </w:sdt>
              </w:tr>
            </w:sdtContent>
          </w:sdt>
          <w:sdt>
            <w:sdtPr>
              <w:rPr>
                <w:rFonts w:asciiTheme="minorEastAsia" w:hAnsiTheme="minorEastAsia" w:cs="宋体"/>
                <w:kern w:val="0"/>
                <w:sz w:val="24"/>
                <w:szCs w:val="24"/>
              </w:rPr>
              <w:alias w:val="其他类别股份股东大会股权登记日情况"/>
              <w:tag w:val="_GBC_3a456a95367e4b89a9134bbb8a80590b"/>
              <w:id w:val="-181508788"/>
              <w:lock w:val="sdtLocked"/>
            </w:sdtPr>
            <w:sdtEndPr>
              <w:rPr>
                <w:color w:val="000000" w:themeColor="text1"/>
                <w:szCs w:val="22"/>
              </w:rPr>
            </w:sdtEndPr>
            <w:sdtContent>
              <w:tr w:rsidR="00A57113">
                <w:trPr>
                  <w:jc w:val="center"/>
                </w:trPr>
                <w:sdt>
                  <w:sdtPr>
                    <w:rPr>
                      <w:rFonts w:asciiTheme="minorEastAsia" w:hAnsiTheme="minorEastAsia" w:cs="宋体"/>
                      <w:kern w:val="0"/>
                      <w:sz w:val="24"/>
                      <w:szCs w:val="24"/>
                    </w:rPr>
                    <w:alias w:val="其他类别股份股东大会股权登记日情况_股份类别"/>
                    <w:tag w:val="_GBC_3d9b467219264ee9ac45babb2ce47168"/>
                    <w:id w:val="-195931352"/>
                    <w:lock w:val="sdtLocked"/>
                    <w:comboBox>
                      <w:listItem w:displayText="优先股" w:value="优先股"/>
                      <w:listItem w:displayText="恢复表决权优先股" w:value="恢复表决权优先股"/>
                    </w:comboBox>
                  </w:sdtPr>
                  <w:sdtContent>
                    <w:tc>
                      <w:tcPr>
                        <w:tcW w:w="2310" w:type="dxa"/>
                      </w:tcPr>
                      <w:p w:rsidR="00A57113" w:rsidRDefault="00980B12">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优先股</w:t>
                        </w:r>
                      </w:p>
                    </w:tc>
                  </w:sdtContent>
                </w:sdt>
                <w:sdt>
                  <w:sdtPr>
                    <w:rPr>
                      <w:rFonts w:asciiTheme="minorEastAsia" w:hAnsiTheme="minorEastAsia" w:cs="宋体"/>
                      <w:kern w:val="0"/>
                      <w:sz w:val="24"/>
                      <w:szCs w:val="24"/>
                    </w:rPr>
                    <w:alias w:val="其他类别股份股东大会股权登记日情况_股票代码"/>
                    <w:tag w:val="_GBC_ea3beb35689943d287c9959127ee7e98"/>
                    <w:id w:val="1991518449"/>
                    <w:lock w:val="sdtLocked"/>
                  </w:sdtPr>
                  <w:sdtContent>
                    <w:tc>
                      <w:tcPr>
                        <w:tcW w:w="1341" w:type="dxa"/>
                      </w:tcPr>
                      <w:p w:rsidR="00A57113" w:rsidRDefault="00980B12">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360012</w:t>
                        </w:r>
                      </w:p>
                    </w:tc>
                  </w:sdtContent>
                </w:sdt>
                <w:sdt>
                  <w:sdtPr>
                    <w:rPr>
                      <w:rFonts w:asciiTheme="minorEastAsia" w:hAnsiTheme="minorEastAsia" w:cs="宋体"/>
                      <w:kern w:val="0"/>
                      <w:sz w:val="24"/>
                      <w:szCs w:val="24"/>
                    </w:rPr>
                    <w:alias w:val="其他类别股份股东大会股权登记日情况_股票简称"/>
                    <w:tag w:val="_GBC_be557f1b8a3b436397bb597954cf78bf"/>
                    <w:id w:val="-67195634"/>
                    <w:lock w:val="sdtLocked"/>
                  </w:sdtPr>
                  <w:sdtContent>
                    <w:tc>
                      <w:tcPr>
                        <w:tcW w:w="1341" w:type="dxa"/>
                      </w:tcPr>
                      <w:p w:rsidR="00A57113" w:rsidRDefault="00980B12">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兴业优2</w:t>
                        </w:r>
                      </w:p>
                    </w:tc>
                  </w:sdtContent>
                </w:sdt>
                <w:sdt>
                  <w:sdtPr>
                    <w:rPr>
                      <w:rFonts w:asciiTheme="minorEastAsia" w:hAnsiTheme="minorEastAsia" w:cs="宋体"/>
                      <w:kern w:val="0"/>
                      <w:sz w:val="24"/>
                    </w:rPr>
                    <w:alias w:val="其他类别股份股东大会股权登记日情况_股权登记日"/>
                    <w:tag w:val="_GBC_9d22ec2e1989491eb15a0f01819765c3"/>
                    <w:id w:val="1128205860"/>
                    <w:lock w:val="sdtLocked"/>
                    <w:date w:fullDate="2018-05-21T00:00:00Z">
                      <w:dateFormat w:val="yyyy/M/d"/>
                      <w:lid w:val="zh-CN"/>
                      <w:storeMappedDataAs w:val="dateTime"/>
                      <w:calendar w:val="gregorian"/>
                    </w:date>
                  </w:sdtPr>
                  <w:sdtContent>
                    <w:tc>
                      <w:tcPr>
                        <w:tcW w:w="1766" w:type="dxa"/>
                      </w:tcPr>
                      <w:p w:rsidR="00A57113" w:rsidRDefault="00980B12">
                        <w:pPr>
                          <w:widowControl/>
                          <w:spacing w:line="360" w:lineRule="auto"/>
                          <w:jc w:val="center"/>
                          <w:rPr>
                            <w:rFonts w:asciiTheme="minorEastAsia" w:hAnsiTheme="minorEastAsia" w:cs="宋体"/>
                            <w:color w:val="000000" w:themeColor="text1"/>
                            <w:kern w:val="0"/>
                            <w:sz w:val="24"/>
                          </w:rPr>
                        </w:pPr>
                        <w:r>
                          <w:rPr>
                            <w:rFonts w:asciiTheme="minorEastAsia" w:hAnsiTheme="minorEastAsia" w:cs="宋体" w:hint="eastAsia"/>
                            <w:kern w:val="0"/>
                            <w:sz w:val="24"/>
                          </w:rPr>
                          <w:t>2018/5/21</w:t>
                        </w:r>
                      </w:p>
                    </w:tc>
                  </w:sdtContent>
                </w:sdt>
                <w:sdt>
                  <w:sdtPr>
                    <w:rPr>
                      <w:rFonts w:asciiTheme="minorEastAsia" w:hAnsiTheme="minorEastAsia" w:cs="宋体"/>
                      <w:kern w:val="0"/>
                      <w:sz w:val="24"/>
                    </w:rPr>
                    <w:alias w:val="其他类别股份股东大会股权登记日情况_最后交易日"/>
                    <w:tag w:val="_GBC_672027fe20f34afcb7ae2f93e9db4335"/>
                    <w:id w:val="-981690259"/>
                    <w:lock w:val="sdtLocked"/>
                    <w:date w:fullDate="2018-05-18T00:00:00Z">
                      <w:dateFormat w:val="yyyy/M/d"/>
                      <w:lid w:val="zh-CN"/>
                      <w:storeMappedDataAs w:val="dateTime"/>
                      <w:calendar w:val="gregorian"/>
                    </w:date>
                  </w:sdtPr>
                  <w:sdtContent>
                    <w:tc>
                      <w:tcPr>
                        <w:tcW w:w="1764" w:type="dxa"/>
                      </w:tcPr>
                      <w:p w:rsidR="00A57113" w:rsidRDefault="00980B12">
                        <w:pPr>
                          <w:widowControl/>
                          <w:spacing w:line="360" w:lineRule="auto"/>
                          <w:jc w:val="center"/>
                          <w:rPr>
                            <w:rFonts w:asciiTheme="minorEastAsia" w:hAnsiTheme="minorEastAsia" w:cs="宋体"/>
                            <w:color w:val="000000" w:themeColor="text1"/>
                            <w:kern w:val="0"/>
                            <w:sz w:val="24"/>
                          </w:rPr>
                        </w:pPr>
                        <w:r>
                          <w:rPr>
                            <w:rFonts w:asciiTheme="minorEastAsia" w:hAnsiTheme="minorEastAsia" w:cs="宋体" w:hint="eastAsia"/>
                            <w:kern w:val="0"/>
                            <w:sz w:val="24"/>
                          </w:rPr>
                          <w:t>2018/5/18</w:t>
                        </w:r>
                      </w:p>
                    </w:tc>
                  </w:sdtContent>
                </w:sdt>
              </w:tr>
            </w:sdtContent>
          </w:sdt>
        </w:tbl>
        <w:p w:rsidR="00A57113" w:rsidRDefault="0033028A" w:rsidP="00387A7C">
          <w:pPr>
            <w:pStyle w:val="11"/>
            <w:ind w:left="357" w:firstLineChars="0" w:firstLine="0"/>
            <w:rPr>
              <w:rFonts w:asciiTheme="minorEastAsia" w:hAnsiTheme="minorEastAsia"/>
            </w:rPr>
          </w:pPr>
        </w:p>
      </w:sdtContent>
    </w:sdt>
    <w:p w:rsidR="00A57113" w:rsidRDefault="00980B12">
      <w:pPr>
        <w:pStyle w:val="2"/>
        <w:keepNext w:val="0"/>
        <w:keepLines w:val="0"/>
        <w:numPr>
          <w:ilvl w:val="0"/>
          <w:numId w:val="7"/>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公司董事、监事和高级管理人员。</w:t>
      </w:r>
    </w:p>
    <w:p w:rsidR="00A57113" w:rsidRDefault="00980B12">
      <w:pPr>
        <w:pStyle w:val="2"/>
        <w:keepNext w:val="0"/>
        <w:keepLines w:val="0"/>
        <w:numPr>
          <w:ilvl w:val="0"/>
          <w:numId w:val="7"/>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公司聘请的律师。</w:t>
      </w:r>
    </w:p>
    <w:p w:rsidR="00A57113" w:rsidRDefault="00980B12">
      <w:pPr>
        <w:pStyle w:val="2"/>
        <w:keepNext w:val="0"/>
        <w:keepLines w:val="0"/>
        <w:numPr>
          <w:ilvl w:val="0"/>
          <w:numId w:val="7"/>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其他人员</w:t>
      </w:r>
    </w:p>
    <w:p w:rsidR="00A57113" w:rsidRDefault="00A57113" w:rsidP="00387A7C">
      <w:pPr>
        <w:pStyle w:val="11"/>
        <w:spacing w:line="360" w:lineRule="auto"/>
        <w:ind w:left="357" w:firstLineChars="0" w:firstLine="0"/>
        <w:rPr>
          <w:rFonts w:asciiTheme="minorEastAsia" w:hAnsiTheme="minorEastAsia"/>
        </w:rPr>
      </w:pPr>
    </w:p>
    <w:sdt>
      <w:sdtPr>
        <w:rPr>
          <w:rFonts w:asciiTheme="minorEastAsia" w:hAnsiTheme="minorEastAsia"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cstheme="minorBidi"/>
          <w:kern w:val="2"/>
        </w:rPr>
      </w:sdtEndPr>
      <w:sdtContent>
        <w:p w:rsidR="00A57113" w:rsidRDefault="00980B12">
          <w:pPr>
            <w:pStyle w:val="1"/>
            <w:keepNext w:val="0"/>
            <w:keepLines w:val="0"/>
            <w:numPr>
              <w:ilvl w:val="0"/>
              <w:numId w:val="2"/>
            </w:numPr>
            <w:spacing w:before="0" w:after="0" w:line="360" w:lineRule="auto"/>
            <w:ind w:left="0" w:firstLine="0"/>
            <w:rPr>
              <w:rFonts w:asciiTheme="minorEastAsia" w:hAnsiTheme="minorEastAsia" w:cs="Times New Roman"/>
              <w:kern w:val="0"/>
              <w:sz w:val="24"/>
              <w:szCs w:val="24"/>
            </w:rPr>
          </w:pPr>
          <w:r>
            <w:rPr>
              <w:rFonts w:asciiTheme="minorEastAsia" w:hAnsiTheme="minorEastAsia"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Content>
            <w:p w:rsidR="00A57113" w:rsidRDefault="00980B12">
              <w:pPr>
                <w:spacing w:line="360" w:lineRule="auto"/>
                <w:rPr>
                  <w:rFonts w:asciiTheme="minorEastAsia" w:hAnsiTheme="minorEastAsia"/>
                  <w:sz w:val="24"/>
                  <w:szCs w:val="24"/>
                </w:rPr>
              </w:pPr>
              <w:r>
                <w:rPr>
                  <w:rFonts w:asciiTheme="minorEastAsia" w:hAnsiTheme="minorEastAsia" w:hint="eastAsia"/>
                  <w:sz w:val="24"/>
                  <w:szCs w:val="24"/>
                </w:rPr>
                <w:t>（一） 登记办法：出席本次股东大会的法人股东应持营业执照或其他有效单位证明的复印件(须加盖公章)、证券账户卡、授权委托书和出席人身份证（或其他有效身份证件）；个人股东应持本人身份证和证券账户卡；个人股东的授权代理人应持委托人的授权委托书、委托人及代理人身份证（或其他有效身份证件）和委托人证券账户卡进行登记；异地股东可用信函或传真方式进行登记。授权委托书附后。</w:t>
              </w:r>
            </w:p>
            <w:p w:rsidR="00A57113" w:rsidRDefault="00980B12">
              <w:pPr>
                <w:spacing w:line="36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b/>
                  <w:sz w:val="24"/>
                  <w:szCs w:val="24"/>
                </w:rPr>
                <w:t>二</w:t>
              </w:r>
              <w:r>
                <w:rPr>
                  <w:rFonts w:asciiTheme="minorEastAsia" w:hAnsiTheme="minorEastAsia" w:hint="eastAsia"/>
                  <w:sz w:val="24"/>
                  <w:szCs w:val="24"/>
                </w:rPr>
                <w:t>） 登记时间：201</w:t>
              </w:r>
              <w:r w:rsidR="00D25A96">
                <w:rPr>
                  <w:rFonts w:asciiTheme="minorEastAsia" w:hAnsiTheme="minorEastAsia" w:hint="eastAsia"/>
                  <w:sz w:val="24"/>
                  <w:szCs w:val="24"/>
                </w:rPr>
                <w:t>8</w:t>
              </w:r>
              <w:r>
                <w:rPr>
                  <w:rFonts w:asciiTheme="minorEastAsia" w:hAnsiTheme="minorEastAsia" w:hint="eastAsia"/>
                  <w:sz w:val="24"/>
                  <w:szCs w:val="24"/>
                </w:rPr>
                <w:t>年5月21-22日，上午8:00-12:00，下午14:30-17:30。</w:t>
              </w:r>
            </w:p>
            <w:p w:rsidR="00A57113" w:rsidRDefault="00980B12">
              <w:pPr>
                <w:spacing w:line="360" w:lineRule="auto"/>
                <w:rPr>
                  <w:rFonts w:asciiTheme="minorEastAsia" w:hAnsiTheme="minorEastAsia"/>
                  <w:sz w:val="24"/>
                  <w:szCs w:val="24"/>
                </w:rPr>
              </w:pPr>
              <w:r>
                <w:rPr>
                  <w:rFonts w:asciiTheme="minorEastAsia" w:hAnsiTheme="minorEastAsia" w:hint="eastAsia"/>
                  <w:sz w:val="24"/>
                  <w:szCs w:val="24"/>
                </w:rPr>
                <w:t>（三） 登记地点：福建省福州市湖东路154号中山大厦A座10楼</w:t>
              </w:r>
            </w:p>
            <w:p w:rsidR="00A57113" w:rsidRDefault="00980B12">
              <w:pPr>
                <w:spacing w:line="360" w:lineRule="auto"/>
                <w:rPr>
                  <w:rFonts w:asciiTheme="minorEastAsia" w:hAnsiTheme="minorEastAsia"/>
                  <w:sz w:val="24"/>
                  <w:szCs w:val="24"/>
                </w:rPr>
              </w:pPr>
              <w:r>
                <w:rPr>
                  <w:rFonts w:asciiTheme="minorEastAsia" w:hAnsiTheme="minorEastAsia" w:hint="eastAsia"/>
                  <w:sz w:val="24"/>
                  <w:szCs w:val="24"/>
                </w:rPr>
                <w:t>（四） 联系方式：</w:t>
              </w:r>
            </w:p>
            <w:p w:rsidR="00A57113" w:rsidRDefault="00980B12">
              <w:pPr>
                <w:spacing w:line="360" w:lineRule="auto"/>
                <w:rPr>
                  <w:rFonts w:asciiTheme="minorEastAsia" w:hAnsiTheme="minorEastAsia"/>
                  <w:sz w:val="24"/>
                  <w:szCs w:val="24"/>
                </w:rPr>
              </w:pPr>
              <w:r>
                <w:rPr>
                  <w:rFonts w:asciiTheme="minorEastAsia" w:hAnsiTheme="minorEastAsia" w:hint="eastAsia"/>
                  <w:sz w:val="24"/>
                  <w:szCs w:val="24"/>
                </w:rPr>
                <w:t>联 系 人：张女士、黄女士</w:t>
              </w:r>
            </w:p>
            <w:p w:rsidR="00A57113" w:rsidRDefault="00980B12">
              <w:pPr>
                <w:spacing w:line="360" w:lineRule="auto"/>
                <w:rPr>
                  <w:rFonts w:asciiTheme="minorEastAsia" w:hAnsiTheme="minorEastAsia"/>
                  <w:sz w:val="24"/>
                  <w:szCs w:val="24"/>
                </w:rPr>
              </w:pPr>
              <w:r>
                <w:rPr>
                  <w:rFonts w:asciiTheme="minorEastAsia" w:hAnsiTheme="minorEastAsia" w:hint="eastAsia"/>
                  <w:sz w:val="24"/>
                  <w:szCs w:val="24"/>
                </w:rPr>
                <w:t>联系电话：0591-87825054</w:t>
              </w:r>
            </w:p>
            <w:p w:rsidR="00A57113" w:rsidRDefault="00980B12">
              <w:pPr>
                <w:spacing w:line="360" w:lineRule="auto"/>
                <w:rPr>
                  <w:rFonts w:asciiTheme="minorEastAsia" w:hAnsiTheme="minorEastAsia"/>
                  <w:sz w:val="24"/>
                  <w:szCs w:val="24"/>
                </w:rPr>
              </w:pPr>
              <w:r>
                <w:rPr>
                  <w:rFonts w:asciiTheme="minorEastAsia" w:hAnsiTheme="minorEastAsia" w:hint="eastAsia"/>
                  <w:sz w:val="24"/>
                  <w:szCs w:val="24"/>
                </w:rPr>
                <w:t>传真电话：0591-87807916</w:t>
              </w:r>
            </w:p>
            <w:p w:rsidR="00A57113" w:rsidRDefault="00980B12">
              <w:pPr>
                <w:spacing w:line="360" w:lineRule="auto"/>
                <w:rPr>
                  <w:rFonts w:asciiTheme="minorEastAsia" w:hAnsiTheme="minorEastAsia"/>
                  <w:sz w:val="24"/>
                  <w:szCs w:val="24"/>
                </w:rPr>
              </w:pPr>
              <w:r>
                <w:rPr>
                  <w:rFonts w:asciiTheme="minorEastAsia" w:hAnsiTheme="minorEastAsia" w:hint="eastAsia"/>
                  <w:sz w:val="24"/>
                  <w:szCs w:val="24"/>
                </w:rPr>
                <w:t>联系地址：福建省福州市湖东路154号兴业银行董事会办公室</w:t>
              </w:r>
            </w:p>
            <w:p w:rsidR="00A57113" w:rsidRDefault="00980B12">
              <w:pPr>
                <w:spacing w:line="360" w:lineRule="auto"/>
                <w:rPr>
                  <w:rFonts w:asciiTheme="minorEastAsia" w:hAnsiTheme="minorEastAsia"/>
                  <w:sz w:val="24"/>
                  <w:szCs w:val="24"/>
                </w:rPr>
              </w:pPr>
              <w:r>
                <w:rPr>
                  <w:rFonts w:asciiTheme="minorEastAsia" w:hAnsiTheme="minorEastAsia" w:hint="eastAsia"/>
                  <w:sz w:val="24"/>
                  <w:szCs w:val="24"/>
                </w:rPr>
                <w:t>邮政编码：350003</w:t>
              </w:r>
            </w:p>
            <w:p w:rsidR="00A57113" w:rsidRDefault="0033028A" w:rsidP="00387A7C">
              <w:pPr>
                <w:pStyle w:val="11"/>
                <w:spacing w:line="360" w:lineRule="auto"/>
                <w:ind w:left="357" w:firstLineChars="0" w:firstLine="0"/>
                <w:rPr>
                  <w:rFonts w:asciiTheme="minorEastAsia" w:hAnsiTheme="minorEastAsia"/>
                  <w:sz w:val="24"/>
                  <w:szCs w:val="24"/>
                </w:rPr>
              </w:pPr>
            </w:p>
          </w:sdtContent>
        </w:sdt>
      </w:sdtContent>
    </w:sdt>
    <w:sdt>
      <w:sdtPr>
        <w:rPr>
          <w:rFonts w:asciiTheme="minorEastAsia" w:hAnsiTheme="minorEastAsia"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cstheme="minorBidi"/>
          <w:kern w:val="2"/>
          <w:sz w:val="21"/>
          <w:szCs w:val="22"/>
        </w:rPr>
      </w:sdtEndPr>
      <w:sdtContent>
        <w:p w:rsidR="00A57113" w:rsidRDefault="00980B12" w:rsidP="008D32B5">
          <w:pPr>
            <w:pStyle w:val="1"/>
            <w:keepNext w:val="0"/>
            <w:keepLines w:val="0"/>
            <w:numPr>
              <w:ilvl w:val="0"/>
              <w:numId w:val="2"/>
            </w:numPr>
            <w:spacing w:beforeLines="200" w:after="0" w:line="360" w:lineRule="auto"/>
            <w:ind w:left="0" w:firstLine="0"/>
            <w:rPr>
              <w:rFonts w:asciiTheme="minorEastAsia" w:hAnsiTheme="minorEastAsia" w:cs="Times New Roman"/>
              <w:kern w:val="0"/>
              <w:sz w:val="24"/>
              <w:szCs w:val="24"/>
            </w:rPr>
          </w:pPr>
          <w:r>
            <w:rPr>
              <w:rFonts w:asciiTheme="minorEastAsia" w:hAnsiTheme="minorEastAsia" w:cs="Times New Roman" w:hint="eastAsia"/>
              <w:kern w:val="0"/>
              <w:sz w:val="24"/>
              <w:szCs w:val="24"/>
            </w:rPr>
            <w:t>其他事项</w:t>
          </w:r>
        </w:p>
        <w:p w:rsidR="00A57113" w:rsidRDefault="0033028A">
          <w:pPr>
            <w:spacing w:line="360" w:lineRule="auto"/>
            <w:ind w:firstLineChars="200" w:firstLine="480"/>
            <w:rPr>
              <w:rFonts w:asciiTheme="minorEastAsia" w:hAnsiTheme="minorEastAsia"/>
            </w:rPr>
          </w:pPr>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Content>
              <w:r w:rsidR="00980B12">
                <w:rPr>
                  <w:rFonts w:asciiTheme="minorEastAsia" w:hAnsiTheme="minorEastAsia" w:hint="eastAsia"/>
                  <w:sz w:val="24"/>
                  <w:szCs w:val="24"/>
                </w:rPr>
                <w:t>与会人员</w:t>
              </w:r>
              <w:r w:rsidR="00980B12">
                <w:rPr>
                  <w:rFonts w:asciiTheme="minorEastAsia" w:hAnsiTheme="minorEastAsia" w:cs="Times New Roman" w:hint="eastAsia"/>
                  <w:sz w:val="24"/>
                </w:rPr>
                <w:t>交通</w:t>
              </w:r>
              <w:r w:rsidR="00980B12">
                <w:rPr>
                  <w:rFonts w:asciiTheme="minorEastAsia" w:hAnsiTheme="minorEastAsia" w:hint="eastAsia"/>
                  <w:sz w:val="24"/>
                  <w:szCs w:val="24"/>
                </w:rPr>
                <w:t>及食宿费用自理。</w:t>
              </w:r>
            </w:sdtContent>
          </w:sdt>
        </w:p>
      </w:sdtContent>
    </w:sdt>
    <w:p w:rsidR="00A57113" w:rsidRDefault="00A57113" w:rsidP="00387A7C">
      <w:pPr>
        <w:pStyle w:val="11"/>
        <w:ind w:left="357" w:firstLineChars="0" w:firstLine="0"/>
        <w:rPr>
          <w:rFonts w:asciiTheme="minorEastAsia" w:hAnsiTheme="minorEastAsia"/>
        </w:rPr>
      </w:pPr>
    </w:p>
    <w:p w:rsidR="00A57113" w:rsidRDefault="00980B12">
      <w:pPr>
        <w:adjustRightInd w:val="0"/>
        <w:snapToGrid w:val="0"/>
        <w:spacing w:line="360" w:lineRule="auto"/>
        <w:rPr>
          <w:rFonts w:asciiTheme="minorEastAsia" w:hAnsiTheme="minorEastAsia" w:cs="Times New Roman"/>
          <w:sz w:val="24"/>
        </w:rPr>
      </w:pPr>
      <w:r>
        <w:rPr>
          <w:rFonts w:asciiTheme="minorEastAsia" w:hAnsiTheme="minorEastAsia" w:cs="Times New Roman" w:hint="eastAsia"/>
          <w:sz w:val="24"/>
        </w:rPr>
        <w:t>特此公告。</w:t>
      </w:r>
    </w:p>
    <w:p w:rsidR="00A57113" w:rsidRDefault="00A57113" w:rsidP="00387A7C">
      <w:pPr>
        <w:pStyle w:val="11"/>
        <w:ind w:left="357" w:firstLineChars="0" w:firstLine="0"/>
        <w:rPr>
          <w:rFonts w:asciiTheme="minorEastAsia" w:hAnsiTheme="minorEastAsia"/>
        </w:rPr>
      </w:pPr>
    </w:p>
    <w:p w:rsidR="00A57113" w:rsidRDefault="00980B12">
      <w:pPr>
        <w:spacing w:line="360" w:lineRule="auto"/>
        <w:jc w:val="right"/>
        <w:rPr>
          <w:rFonts w:asciiTheme="minorEastAsia" w:hAnsiTheme="minorEastAsia"/>
          <w:sz w:val="24"/>
          <w:szCs w:val="24"/>
        </w:rPr>
      </w:pPr>
      <w:r>
        <w:rPr>
          <w:rFonts w:asciiTheme="minorEastAsia" w:hAnsiTheme="minorEastAsia" w:hint="eastAsia"/>
        </w:rPr>
        <w:t xml:space="preserve">                   </w:t>
      </w:r>
      <w:sdt>
        <w:sdtPr>
          <w:rPr>
            <w:rFonts w:asciiTheme="minorEastAsia" w:hAnsiTheme="minorEastAsia" w:hint="eastAsia"/>
            <w:sz w:val="24"/>
            <w:szCs w:val="24"/>
          </w:rPr>
          <w:alias w:val="公司法定中文名称"/>
          <w:tag w:val="_GBC_f34f28b4a0b246d0a82b70139d83a27d"/>
          <w:id w:val="994132"/>
          <w:lock w:val="sdtLocked"/>
          <w:placeholder>
            <w:docPart w:val="GBC22222222222222222222222222222"/>
          </w:placeholder>
          <w:text/>
        </w:sdtPr>
        <w:sdtContent>
          <w:r>
            <w:rPr>
              <w:rFonts w:asciiTheme="minorEastAsia" w:hAnsiTheme="minorEastAsia" w:hint="eastAsia"/>
              <w:sz w:val="24"/>
              <w:szCs w:val="24"/>
            </w:rPr>
            <w:t>兴业银行股份有限公司</w:t>
          </w:r>
        </w:sdtContent>
      </w:sdt>
      <w:r>
        <w:rPr>
          <w:rFonts w:asciiTheme="minorEastAsia" w:hAnsiTheme="minorEastAsia" w:hint="eastAsia"/>
          <w:sz w:val="24"/>
          <w:szCs w:val="24"/>
        </w:rPr>
        <w:t xml:space="preserve">董事会 </w:t>
      </w:r>
    </w:p>
    <w:p w:rsidR="00A57113" w:rsidRDefault="00980B12">
      <w:pPr>
        <w:spacing w:line="360" w:lineRule="auto"/>
        <w:jc w:val="right"/>
        <w:rPr>
          <w:rFonts w:asciiTheme="minorEastAsia" w:hAnsiTheme="minorEastAsia"/>
          <w:sz w:val="24"/>
          <w:szCs w:val="24"/>
        </w:rPr>
      </w:pPr>
      <w:r>
        <w:rPr>
          <w:rFonts w:asciiTheme="minorEastAsia" w:hAnsiTheme="minorEastAsia" w:hint="eastAsia"/>
          <w:sz w:val="24"/>
          <w:szCs w:val="24"/>
        </w:rPr>
        <w:t xml:space="preserve"> </w:t>
      </w:r>
      <w:sdt>
        <w:sdtPr>
          <w:rPr>
            <w:rFonts w:asciiTheme="minorEastAsia" w:hAnsiTheme="minorEastAsia" w:hint="eastAsia"/>
            <w:sz w:val="24"/>
            <w:szCs w:val="24"/>
          </w:rPr>
          <w:alias w:val="临时公告日期"/>
          <w:tag w:val="_GBC_bda7220b38eb45b28f7c6216cc4422ca"/>
          <w:id w:val="2142602"/>
          <w:lock w:val="sdtLocked"/>
          <w:placeholder>
            <w:docPart w:val="GBC22222222222222222222222222222"/>
          </w:placeholder>
          <w:date w:fullDate="2018-04-25T00:00:00Z">
            <w:dateFormat w:val="yyyy'年'M'月'd'日'"/>
            <w:lid w:val="zh-CN"/>
            <w:storeMappedDataAs w:val="dateTime"/>
            <w:calendar w:val="gregorian"/>
          </w:date>
        </w:sdtPr>
        <w:sdtContent>
          <w:r>
            <w:rPr>
              <w:rFonts w:asciiTheme="minorEastAsia" w:hAnsiTheme="minorEastAsia" w:hint="eastAsia"/>
              <w:sz w:val="24"/>
              <w:szCs w:val="24"/>
            </w:rPr>
            <w:t>2018年4月25日</w:t>
          </w:r>
        </w:sdtContent>
      </w:sdt>
      <w:r>
        <w:rPr>
          <w:rFonts w:asciiTheme="minorEastAsia" w:hAnsiTheme="minorEastAsia" w:hint="eastAsia"/>
          <w:sz w:val="24"/>
          <w:szCs w:val="24"/>
        </w:rPr>
        <w:t xml:space="preserve"> </w:t>
      </w:r>
    </w:p>
    <w:p w:rsidR="00387A7C" w:rsidRDefault="00387A7C">
      <w:pPr>
        <w:spacing w:line="360" w:lineRule="auto"/>
        <w:jc w:val="right"/>
        <w:rPr>
          <w:rFonts w:asciiTheme="minorEastAsia" w:hAnsiTheme="minorEastAsia"/>
          <w:sz w:val="24"/>
          <w:szCs w:val="24"/>
        </w:rPr>
      </w:pPr>
    </w:p>
    <w:p w:rsidR="00A57113" w:rsidRDefault="00980B12">
      <w:pPr>
        <w:adjustRightInd w:val="0"/>
        <w:snapToGrid w:val="0"/>
        <w:spacing w:line="360" w:lineRule="auto"/>
        <w:rPr>
          <w:rFonts w:ascii="宋体" w:hAnsi="宋体"/>
          <w:sz w:val="24"/>
          <w:szCs w:val="24"/>
        </w:rPr>
      </w:pPr>
      <w:r>
        <w:rPr>
          <w:rFonts w:ascii="宋体" w:hAnsi="宋体" w:hint="eastAsia"/>
          <w:sz w:val="24"/>
          <w:szCs w:val="24"/>
        </w:rPr>
        <w:t>附件1：普通股股东授权委托书</w:t>
      </w:r>
    </w:p>
    <w:p w:rsidR="00A57113" w:rsidRDefault="00980B12">
      <w:pPr>
        <w:adjustRightInd w:val="0"/>
        <w:snapToGrid w:val="0"/>
        <w:spacing w:line="360" w:lineRule="auto"/>
        <w:rPr>
          <w:rFonts w:ascii="宋体" w:hAnsi="宋体"/>
          <w:sz w:val="24"/>
          <w:szCs w:val="24"/>
        </w:rPr>
      </w:pPr>
      <w:r>
        <w:rPr>
          <w:rFonts w:ascii="宋体" w:hAnsi="宋体" w:hint="eastAsia"/>
          <w:sz w:val="24"/>
          <w:szCs w:val="24"/>
        </w:rPr>
        <w:t>附件2：优先股股东授权委托书</w:t>
      </w:r>
    </w:p>
    <w:p w:rsidR="00387A7C" w:rsidRDefault="00387A7C">
      <w:pPr>
        <w:widowControl/>
        <w:jc w:val="left"/>
        <w:rPr>
          <w:rFonts w:asciiTheme="minorEastAsia" w:hAnsiTheme="minorEastAsia"/>
          <w:b/>
          <w:bCs/>
          <w:kern w:val="44"/>
          <w:sz w:val="24"/>
          <w:szCs w:val="24"/>
        </w:rPr>
      </w:pPr>
      <w:r>
        <w:rPr>
          <w:rFonts w:asciiTheme="minorEastAsia" w:hAnsiTheme="minorEastAsia"/>
          <w:sz w:val="24"/>
          <w:szCs w:val="24"/>
        </w:rPr>
        <w:br w:type="page"/>
      </w:r>
    </w:p>
    <w:p w:rsidR="00A57113" w:rsidRDefault="00980B12">
      <w:pPr>
        <w:pStyle w:val="1"/>
        <w:keepNext w:val="0"/>
        <w:keepLines w:val="0"/>
        <w:spacing w:before="0" w:after="0" w:line="360" w:lineRule="auto"/>
        <w:rPr>
          <w:rFonts w:asciiTheme="minorEastAsia" w:hAnsiTheme="minorEastAsia"/>
          <w:sz w:val="24"/>
          <w:szCs w:val="24"/>
        </w:rPr>
      </w:pPr>
      <w:r>
        <w:rPr>
          <w:rFonts w:asciiTheme="minorEastAsia" w:hAnsiTheme="minorEastAsia" w:hint="eastAsia"/>
          <w:sz w:val="24"/>
          <w:szCs w:val="24"/>
        </w:rPr>
        <w:lastRenderedPageBreak/>
        <w:t>附件1：</w:t>
      </w:r>
    </w:p>
    <w:p w:rsidR="00A57113" w:rsidRDefault="00980B12">
      <w:pPr>
        <w:widowControl/>
        <w:autoSpaceDE w:val="0"/>
        <w:jc w:val="center"/>
        <w:rPr>
          <w:rFonts w:ascii="宋体" w:hAnsi="宋体"/>
          <w:b/>
          <w:bCs/>
          <w:kern w:val="0"/>
          <w:sz w:val="32"/>
          <w:szCs w:val="32"/>
        </w:rPr>
      </w:pPr>
      <w:r>
        <w:rPr>
          <w:rFonts w:ascii="宋体" w:hAnsi="宋体" w:hint="eastAsia"/>
          <w:b/>
          <w:bCs/>
          <w:kern w:val="0"/>
          <w:sz w:val="32"/>
          <w:szCs w:val="32"/>
        </w:rPr>
        <w:t>兴业银行股份有限公司</w:t>
      </w:r>
    </w:p>
    <w:p w:rsidR="00A57113" w:rsidRDefault="00980B12">
      <w:pPr>
        <w:widowControl/>
        <w:autoSpaceDE w:val="0"/>
        <w:jc w:val="center"/>
        <w:rPr>
          <w:rFonts w:asciiTheme="minorEastAsia" w:hAnsiTheme="minorEastAsia" w:cs="宋体"/>
          <w:b/>
          <w:kern w:val="0"/>
          <w:sz w:val="32"/>
          <w:szCs w:val="32"/>
        </w:rPr>
      </w:pPr>
      <w:r>
        <w:rPr>
          <w:rFonts w:ascii="宋体" w:hAnsi="宋体" w:hint="eastAsia"/>
          <w:b/>
          <w:bCs/>
          <w:kern w:val="0"/>
          <w:sz w:val="32"/>
          <w:szCs w:val="32"/>
        </w:rPr>
        <w:t>2017年年度股东大会普通股股东</w:t>
      </w:r>
      <w:r>
        <w:rPr>
          <w:rFonts w:asciiTheme="minorEastAsia" w:hAnsiTheme="minorEastAsia" w:cs="宋体" w:hint="eastAsia"/>
          <w:b/>
          <w:kern w:val="0"/>
          <w:sz w:val="32"/>
          <w:szCs w:val="32"/>
        </w:rPr>
        <w:t>授权委托书</w:t>
      </w:r>
    </w:p>
    <w:p w:rsidR="00A57113" w:rsidRDefault="00A57113">
      <w:pPr>
        <w:jc w:val="center"/>
        <w:rPr>
          <w:rFonts w:asciiTheme="minorEastAsia" w:hAnsiTheme="minorEastAsia" w:cs="宋体"/>
          <w:b/>
          <w:kern w:val="0"/>
          <w:sz w:val="32"/>
          <w:szCs w:val="32"/>
        </w:rPr>
      </w:pPr>
    </w:p>
    <w:p w:rsidR="00A57113" w:rsidRDefault="0033028A">
      <w:pPr>
        <w:rPr>
          <w:rFonts w:asciiTheme="minorEastAsia" w:hAnsiTheme="min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text/>
        </w:sdtPr>
        <w:sdtContent>
          <w:r w:rsidR="00980B12">
            <w:rPr>
              <w:rFonts w:asciiTheme="minorEastAsia" w:hAnsiTheme="minorEastAsia" w:hint="eastAsia"/>
              <w:sz w:val="24"/>
              <w:szCs w:val="24"/>
            </w:rPr>
            <w:t>兴业银行股份有限公司</w:t>
          </w:r>
        </w:sdtContent>
      </w:sdt>
      <w:r w:rsidR="00980B12">
        <w:rPr>
          <w:rFonts w:asciiTheme="minorEastAsia" w:hAnsiTheme="minorEastAsia" w:cstheme="majorBidi" w:hint="eastAsia"/>
          <w:bCs/>
          <w:sz w:val="24"/>
          <w:szCs w:val="24"/>
        </w:rPr>
        <w:t>：</w:t>
      </w:r>
    </w:p>
    <w:sdt>
      <w:sdtPr>
        <w:rPr>
          <w:rFonts w:asciiTheme="minorEastAsia" w:hAnsiTheme="minorEastAsia" w:cs="宋体" w:hint="eastAsia"/>
          <w:kern w:val="0"/>
          <w:sz w:val="24"/>
          <w:szCs w:val="24"/>
        </w:rPr>
        <w:alias w:val="选项模块:年度股东大会"/>
        <w:tag w:val="_GBC_6a9dcf811dd64cbfba320e22f9018469"/>
        <w:id w:val="7263650"/>
        <w:lock w:val="sdtLocked"/>
        <w:placeholder>
          <w:docPart w:val="GBC22222222222222222222222222222"/>
        </w:placeholder>
      </w:sdtPr>
      <w:sdtContent>
        <w:p w:rsidR="00A57113" w:rsidRDefault="00980B12">
          <w:pPr>
            <w:widowControl/>
            <w:spacing w:before="100" w:beforeAutospacing="1" w:after="100" w:afterAutospacing="1" w:line="360" w:lineRule="auto"/>
            <w:ind w:firstLine="720"/>
            <w:jc w:val="left"/>
            <w:rPr>
              <w:rFonts w:asciiTheme="minorEastAsia" w:hAnsiTheme="minorEastAsia" w:cs="宋体"/>
              <w:kern w:val="0"/>
              <w:sz w:val="24"/>
              <w:szCs w:val="24"/>
            </w:rPr>
          </w:pPr>
          <w:r>
            <w:rPr>
              <w:rFonts w:asciiTheme="minorEastAsia" w:hAnsiTheme="minorEastAsia" w:cs="宋体" w:hint="eastAsia"/>
              <w:kern w:val="0"/>
              <w:sz w:val="24"/>
              <w:szCs w:val="24"/>
            </w:rPr>
            <w:t>兹委托</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rPr>
            <w:t>先生（女士）代表本单位（或本人）出席</w:t>
          </w:r>
          <w:sdt>
            <w:sdtPr>
              <w:rPr>
                <w:rFonts w:asciiTheme="minorEastAsia" w:hAnsiTheme="minorEastAsia"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Content>
              <w:sdt>
                <w:sdtPr>
                  <w:rPr>
                    <w:rFonts w:asciiTheme="minorEastAsia" w:hAnsiTheme="minorEastAsia" w:cs="宋体" w:hint="eastAsia"/>
                    <w:kern w:val="0"/>
                    <w:sz w:val="24"/>
                    <w:szCs w:val="24"/>
                  </w:rPr>
                  <w:alias w:val="股东大会召开时间"/>
                  <w:tag w:val="_GBC_7929103f077d4fc0947eeea52e0ab245"/>
                  <w:id w:val="7263634"/>
                  <w:lock w:val="sdtLocked"/>
                  <w:placeholder>
                    <w:docPart w:val="GBC22222222222222222222222222222"/>
                  </w:placeholder>
                  <w:date w:fullDate="2018-05-25T00:00:00Z">
                    <w:dateFormat w:val="yyyy'年'M'月'd'日'"/>
                    <w:lid w:val="zh-CN"/>
                    <w:storeMappedDataAs w:val="dateTime"/>
                    <w:calendar w:val="gregorian"/>
                  </w:date>
                </w:sdtPr>
                <w:sdtContent>
                  <w:r>
                    <w:rPr>
                      <w:rFonts w:asciiTheme="minorEastAsia" w:hAnsiTheme="minorEastAsia" w:cs="宋体" w:hint="eastAsia"/>
                      <w:kern w:val="0"/>
                      <w:sz w:val="24"/>
                      <w:szCs w:val="24"/>
                    </w:rPr>
                    <w:t>2018年5月25日</w:t>
                  </w:r>
                </w:sdtContent>
              </w:sdt>
            </w:sdtContent>
          </w:sdt>
          <w:r>
            <w:rPr>
              <w:rFonts w:asciiTheme="minorEastAsia" w:hAnsiTheme="minorEastAsia" w:cs="宋体" w:hint="eastAsia"/>
              <w:kern w:val="0"/>
              <w:sz w:val="24"/>
              <w:szCs w:val="24"/>
            </w:rPr>
            <w:t>召开的贵公司</w:t>
          </w:r>
          <w:sdt>
            <w:sdtPr>
              <w:rPr>
                <w:rFonts w:asciiTheme="minorEastAsia" w:hAnsiTheme="minorEastAsia" w:cs="宋体" w:hint="eastAsia"/>
                <w:kern w:val="0"/>
                <w:sz w:val="24"/>
                <w:szCs w:val="24"/>
              </w:rPr>
              <w:alias w:val="股东大会召开年度"/>
              <w:tag w:val="_GBC_8faab12772f0419e80e94c027a8aee20"/>
              <w:id w:val="7263611"/>
              <w:lock w:val="sdtLocked"/>
              <w:placeholder>
                <w:docPart w:val="GBC22222222222222222222222222222"/>
              </w:placeholder>
              <w:text/>
            </w:sdtPr>
            <w:sdtContent>
              <w:r>
                <w:rPr>
                  <w:rFonts w:asciiTheme="minorEastAsia" w:hAnsiTheme="minorEastAsia" w:cs="宋体" w:hint="eastAsia"/>
                  <w:kern w:val="0"/>
                  <w:sz w:val="24"/>
                  <w:szCs w:val="24"/>
                </w:rPr>
                <w:t>2017</w:t>
              </w:r>
            </w:sdtContent>
          </w:sdt>
          <w:proofErr w:type="gramStart"/>
          <w:r>
            <w:rPr>
              <w:rFonts w:asciiTheme="minorEastAsia" w:hAnsiTheme="minorEastAsia" w:cs="宋体" w:hint="eastAsia"/>
              <w:kern w:val="0"/>
              <w:sz w:val="24"/>
              <w:szCs w:val="24"/>
            </w:rPr>
            <w:t>年</w:t>
          </w:r>
          <w:proofErr w:type="gramEnd"/>
          <w:r>
            <w:rPr>
              <w:rFonts w:asciiTheme="minorEastAsia" w:hAnsiTheme="minorEastAsia" w:cs="宋体" w:hint="eastAsia"/>
              <w:kern w:val="0"/>
              <w:sz w:val="24"/>
              <w:szCs w:val="24"/>
            </w:rPr>
            <w:t>年度股东大会，并代为行使表决权。</w:t>
          </w:r>
        </w:p>
      </w:sdtContent>
    </w:sdt>
    <w:p w:rsidR="00A57113" w:rsidRDefault="00980B12">
      <w:pPr>
        <w:widowControl/>
        <w:spacing w:before="100" w:beforeAutospacing="1" w:after="100" w:afterAutospacing="1"/>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委托人持普通股数：　　　　　　　　</w:t>
      </w:r>
    </w:p>
    <w:p w:rsidR="00A57113" w:rsidRDefault="00980B12">
      <w:pPr>
        <w:widowControl/>
        <w:spacing w:before="100" w:beforeAutospacing="1" w:after="100" w:afterAutospacing="1"/>
        <w:jc w:val="left"/>
        <w:rPr>
          <w:rFonts w:asciiTheme="minorEastAsia" w:hAnsiTheme="minorEastAsia" w:cs="宋体"/>
          <w:kern w:val="0"/>
          <w:sz w:val="24"/>
          <w:szCs w:val="24"/>
        </w:rPr>
      </w:pPr>
      <w:r>
        <w:rPr>
          <w:rFonts w:asciiTheme="minorEastAsia" w:hAnsiTheme="minorEastAsia" w:cs="宋体" w:hint="eastAsia"/>
          <w:kern w:val="0"/>
          <w:sz w:val="24"/>
          <w:szCs w:val="24"/>
        </w:rPr>
        <w:t>委托人股东</w:t>
      </w:r>
      <w:proofErr w:type="gramStart"/>
      <w:r>
        <w:rPr>
          <w:rFonts w:asciiTheme="minorEastAsia" w:hAnsiTheme="minorEastAsia" w:cs="宋体" w:hint="eastAsia"/>
          <w:kern w:val="0"/>
          <w:sz w:val="24"/>
          <w:szCs w:val="24"/>
        </w:rPr>
        <w:t>帐户</w:t>
      </w:r>
      <w:proofErr w:type="gramEnd"/>
      <w:r>
        <w:rPr>
          <w:rFonts w:asciiTheme="minorEastAsia" w:hAnsiTheme="minorEastAsia" w:cs="宋体" w:hint="eastAsia"/>
          <w:kern w:val="0"/>
          <w:sz w:val="24"/>
          <w:szCs w:val="24"/>
        </w:rPr>
        <w:t>号：</w:t>
      </w:r>
    </w:p>
    <w:p w:rsidR="00A57113" w:rsidRDefault="00980B12">
      <w:pPr>
        <w:widowControl/>
        <w:ind w:firstLine="720"/>
        <w:jc w:val="left"/>
        <w:rPr>
          <w:rFonts w:asciiTheme="minorEastAsia" w:hAnsiTheme="minorEastAsia" w:cs="宋体"/>
          <w:kern w:val="0"/>
          <w:sz w:val="24"/>
        </w:rPr>
      </w:pPr>
      <w:r>
        <w:rPr>
          <w:rFonts w:asciiTheme="minorEastAsia" w:hAnsiTheme="minorEastAsia" w:cs="宋体" w:hint="eastAsia"/>
          <w:kern w:val="0"/>
          <w:sz w:val="24"/>
          <w:szCs w:val="24"/>
        </w:rPr>
        <w:t>  </w:t>
      </w:r>
    </w:p>
    <w:sdt>
      <w:sdtPr>
        <w:rPr>
          <w:rFonts w:asciiTheme="minorEastAsia" w:hAnsiTheme="minorEastAsia"/>
          <w:b/>
        </w:rPr>
        <w:alias w:val="模块:议案"/>
        <w:tag w:val="_SEC_cea0a69544f4425fb18538307d02a14c"/>
        <w:id w:val="433868172"/>
        <w:lock w:val="sdtLocked"/>
        <w:placeholder>
          <w:docPart w:val="GBC22222222222222222222222222222"/>
        </w:placeholder>
      </w:sdtPr>
      <w:sdtEndPr>
        <w:rPr>
          <w:rFonts w:hint="eastAsia"/>
          <w:b w:val="0"/>
        </w:rPr>
      </w:sdtEndPr>
      <w:sdtContent>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17"/>
            <w:gridCol w:w="5670"/>
            <w:gridCol w:w="709"/>
            <w:gridCol w:w="709"/>
            <w:gridCol w:w="708"/>
          </w:tblGrid>
          <w:tr w:rsidR="00A57113">
            <w:tc>
              <w:tcPr>
                <w:tcW w:w="817" w:type="dxa"/>
                <w:tcMar>
                  <w:top w:w="0" w:type="dxa"/>
                  <w:left w:w="108" w:type="dxa"/>
                  <w:bottom w:w="0" w:type="dxa"/>
                  <w:right w:w="108" w:type="dxa"/>
                </w:tcMar>
              </w:tcPr>
              <w:p w:rsidR="00A57113" w:rsidRDefault="00980B12">
                <w:pPr>
                  <w:widowControl/>
                  <w:spacing w:before="100" w:beforeAutospacing="1" w:after="100" w:afterAutospacing="1"/>
                  <w:jc w:val="left"/>
                  <w:rPr>
                    <w:rFonts w:asciiTheme="minorEastAsia" w:hAnsiTheme="minorEastAsia" w:cs="宋体"/>
                    <w:b/>
                    <w:kern w:val="0"/>
                    <w:sz w:val="24"/>
                  </w:rPr>
                </w:pPr>
                <w:r>
                  <w:rPr>
                    <w:rFonts w:asciiTheme="minorEastAsia" w:hAnsiTheme="minorEastAsia" w:cs="宋体" w:hint="eastAsia"/>
                    <w:b/>
                    <w:kern w:val="0"/>
                    <w:sz w:val="24"/>
                  </w:rPr>
                  <w:t>序号</w:t>
                </w:r>
              </w:p>
            </w:tc>
            <w:tc>
              <w:tcPr>
                <w:tcW w:w="5670" w:type="dxa"/>
                <w:tcMar>
                  <w:top w:w="0" w:type="dxa"/>
                  <w:left w:w="108" w:type="dxa"/>
                  <w:bottom w:w="0" w:type="dxa"/>
                  <w:right w:w="108" w:type="dxa"/>
                </w:tcMar>
              </w:tcPr>
              <w:p w:rsidR="00A57113" w:rsidRDefault="00980B12">
                <w:pPr>
                  <w:widowControl/>
                  <w:spacing w:before="100" w:beforeAutospacing="1" w:after="100" w:afterAutospacing="1"/>
                  <w:jc w:val="left"/>
                  <w:rPr>
                    <w:rFonts w:asciiTheme="minorEastAsia" w:hAnsiTheme="minorEastAsia" w:cs="宋体"/>
                    <w:b/>
                    <w:kern w:val="0"/>
                    <w:sz w:val="24"/>
                  </w:rPr>
                </w:pPr>
                <w:r>
                  <w:rPr>
                    <w:rFonts w:asciiTheme="minorEastAsia" w:hAnsiTheme="minorEastAsia" w:cs="宋体" w:hint="eastAsia"/>
                    <w:b/>
                    <w:kern w:val="0"/>
                    <w:sz w:val="24"/>
                  </w:rPr>
                  <w:t>非累积投票议案名称</w:t>
                </w:r>
              </w:p>
            </w:tc>
            <w:tc>
              <w:tcPr>
                <w:tcW w:w="709" w:type="dxa"/>
                <w:tcMar>
                  <w:top w:w="0" w:type="dxa"/>
                  <w:left w:w="108" w:type="dxa"/>
                  <w:bottom w:w="0" w:type="dxa"/>
                  <w:right w:w="108" w:type="dxa"/>
                </w:tcMar>
              </w:tcPr>
              <w:p w:rsidR="00A57113" w:rsidRDefault="00980B12">
                <w:pPr>
                  <w:widowControl/>
                  <w:spacing w:before="100" w:beforeAutospacing="1" w:after="100" w:afterAutospacing="1"/>
                  <w:jc w:val="left"/>
                  <w:rPr>
                    <w:rFonts w:asciiTheme="minorEastAsia" w:hAnsiTheme="minorEastAsia" w:cs="宋体"/>
                    <w:b/>
                    <w:kern w:val="0"/>
                    <w:sz w:val="24"/>
                  </w:rPr>
                </w:pPr>
                <w:r>
                  <w:rPr>
                    <w:rFonts w:asciiTheme="minorEastAsia" w:hAnsiTheme="minorEastAsia" w:cs="宋体" w:hint="eastAsia"/>
                    <w:b/>
                    <w:kern w:val="0"/>
                    <w:sz w:val="24"/>
                  </w:rPr>
                  <w:t>同意</w:t>
                </w:r>
              </w:p>
            </w:tc>
            <w:tc>
              <w:tcPr>
                <w:tcW w:w="709" w:type="dxa"/>
                <w:tcMar>
                  <w:top w:w="0" w:type="dxa"/>
                  <w:left w:w="108" w:type="dxa"/>
                  <w:bottom w:w="0" w:type="dxa"/>
                  <w:right w:w="108" w:type="dxa"/>
                </w:tcMar>
              </w:tcPr>
              <w:p w:rsidR="00A57113" w:rsidRDefault="00980B12">
                <w:pPr>
                  <w:widowControl/>
                  <w:spacing w:before="100" w:beforeAutospacing="1" w:after="100" w:afterAutospacing="1"/>
                  <w:jc w:val="left"/>
                  <w:rPr>
                    <w:rFonts w:asciiTheme="minorEastAsia" w:hAnsiTheme="minorEastAsia" w:cs="宋体"/>
                    <w:b/>
                    <w:kern w:val="0"/>
                    <w:sz w:val="24"/>
                  </w:rPr>
                </w:pPr>
                <w:r>
                  <w:rPr>
                    <w:rFonts w:asciiTheme="minorEastAsia" w:hAnsiTheme="minorEastAsia" w:cs="宋体" w:hint="eastAsia"/>
                    <w:b/>
                    <w:kern w:val="0"/>
                    <w:sz w:val="24"/>
                  </w:rPr>
                  <w:t>反对</w:t>
                </w:r>
              </w:p>
            </w:tc>
            <w:tc>
              <w:tcPr>
                <w:tcW w:w="708" w:type="dxa"/>
                <w:tcMar>
                  <w:top w:w="0" w:type="dxa"/>
                  <w:left w:w="108" w:type="dxa"/>
                  <w:bottom w:w="0" w:type="dxa"/>
                  <w:right w:w="108" w:type="dxa"/>
                </w:tcMar>
              </w:tcPr>
              <w:p w:rsidR="00A57113" w:rsidRDefault="00980B12">
                <w:pPr>
                  <w:widowControl/>
                  <w:spacing w:before="100" w:beforeAutospacing="1" w:after="100" w:afterAutospacing="1"/>
                  <w:jc w:val="left"/>
                  <w:rPr>
                    <w:rFonts w:asciiTheme="minorEastAsia" w:hAnsiTheme="minorEastAsia" w:cs="宋体"/>
                    <w:b/>
                    <w:kern w:val="0"/>
                    <w:sz w:val="24"/>
                  </w:rPr>
                </w:pPr>
                <w:r>
                  <w:rPr>
                    <w:rFonts w:asciiTheme="minorEastAsia" w:hAnsiTheme="minorEastAsia" w:cs="宋体" w:hint="eastAsia"/>
                    <w:b/>
                    <w:kern w:val="0"/>
                    <w:sz w:val="24"/>
                  </w:rPr>
                  <w:t>弃权</w:t>
                </w:r>
              </w:p>
            </w:tc>
          </w:tr>
          <w:sdt>
            <w:sdtPr>
              <w:rPr>
                <w:rFonts w:asciiTheme="minorEastAsia" w:hAnsiTheme="minorEastAsia" w:cs="宋体" w:hint="eastAsia"/>
                <w:kern w:val="0"/>
                <w:sz w:val="24"/>
              </w:rPr>
              <w:alias w:val="审议听取的议案和报告"/>
              <w:tag w:val="_TUP_c968bebbb9a94418902ea36ab9fc6864"/>
              <w:id w:val="6351251"/>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49"/>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50"/>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关于修订章程的议案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54"/>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52"/>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2</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53"/>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2017年度董事会工作报告</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57"/>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55"/>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3</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56"/>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2017年度监事会工作报告</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60"/>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58"/>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4</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59"/>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2017年度董事履行职责情况的评价报告</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63"/>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61"/>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5</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62"/>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2017年度监事履行职责情况的评价报告</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66"/>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64"/>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6</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65"/>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2017年度监事会对董事和高级管理人员的履职评价报告</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69"/>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67"/>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7</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68"/>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关于选举第七届监事会部分股东监事的议案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72"/>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70"/>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8</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71"/>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2017年年度报告及摘要</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75"/>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73"/>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9</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74"/>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2017年度财务决算报告及2018年度财务预算方案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78"/>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76"/>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10</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77"/>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2017年度利润分配预案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81"/>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79"/>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11</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80"/>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关于聘请2018年度会计师事务所的议案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84"/>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82"/>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12</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83"/>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关于发行</w:t>
                        </w:r>
                        <w:proofErr w:type="gramStart"/>
                        <w:r>
                          <w:rPr>
                            <w:rFonts w:asciiTheme="minorEastAsia" w:hAnsiTheme="minorEastAsia" w:cs="宋体" w:hint="eastAsia"/>
                            <w:kern w:val="0"/>
                            <w:sz w:val="24"/>
                          </w:rPr>
                          <w:t>减记型</w:t>
                        </w:r>
                        <w:proofErr w:type="gramEnd"/>
                        <w:r>
                          <w:rPr>
                            <w:rFonts w:asciiTheme="minorEastAsia" w:hAnsiTheme="minorEastAsia" w:cs="宋体" w:hint="eastAsia"/>
                            <w:kern w:val="0"/>
                            <w:sz w:val="24"/>
                          </w:rPr>
                          <w:t>二级资本债券的议案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87"/>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85"/>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13.00</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86"/>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关于给予部分关联方关联交易额度的议案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90"/>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88"/>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13.01</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89"/>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给予中国人民保险集团股份有限公司及其关联企业关联交易额度</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93"/>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91"/>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13.02</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92"/>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追加中国烟草总公司及其关联企业关联交易额度</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96"/>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94"/>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13.03</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295"/>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追加福建阳光集团有限公司及其关联企业关联交易额度</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299"/>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297"/>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13.04</w:t>
                        </w:r>
                      </w:p>
                    </w:sdtContent>
                  </w:sdt>
                </w:tc>
                <w:tc>
                  <w:tcPr>
                    <w:tcW w:w="5670" w:type="dxa"/>
                    <w:tcMar>
                      <w:top w:w="0" w:type="dxa"/>
                      <w:left w:w="108" w:type="dxa"/>
                      <w:bottom w:w="0" w:type="dxa"/>
                      <w:right w:w="108" w:type="dxa"/>
                    </w:tcMar>
                    <w:vAlign w:val="center"/>
                  </w:tcPr>
                  <w:sdt>
                    <w:sdtPr>
                      <w:rPr>
                        <w:rFonts w:asciiTheme="minorEastAsia" w:hAnsiTheme="minorEastAsia" w:hint="eastAsia"/>
                        <w:kern w:val="0"/>
                        <w:sz w:val="24"/>
                      </w:rPr>
                      <w:alias w:val="审议听取的议案和报告_议案和报告名称"/>
                      <w:tag w:val="_GBC_a729fa581eac4186b80537c61826f392"/>
                      <w:id w:val="6351298"/>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hint="eastAsia"/>
                            <w:kern w:val="0"/>
                            <w:sz w:val="24"/>
                          </w:rPr>
                          <w:t>追加福建省投资开发集团有限责任公司及其关联企业关联交易额度</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02"/>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00"/>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13.05</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01"/>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追加厦门国际银行股份有限公司关联交易额度</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05"/>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03"/>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14</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04"/>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关于公司符合非公开发行境内优先股条件的议案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08"/>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06"/>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15.00</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07"/>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关于非公开发行境内优先股方案的议案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11"/>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09"/>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15.01</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10"/>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本次发行优先股的种类</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14"/>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12"/>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15.02</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13"/>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发行数量和规模</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17"/>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15"/>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15.03</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16"/>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面值和发行价格</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20"/>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18"/>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15.04</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19"/>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发行方式</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23"/>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21"/>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15.05</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22"/>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发行对象</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26"/>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24"/>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15.06</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25"/>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存续期限</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29"/>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27"/>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15.07</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28"/>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股息分配条款</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32"/>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30"/>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15.08</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31"/>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强制转股条款</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35"/>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33"/>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15.09</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34"/>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有条件赎回条款</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38"/>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36"/>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15.10</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37"/>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清算偿付顺序及清算方法</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41"/>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39"/>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15.11</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40"/>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表决权限制</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44"/>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42"/>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15.12</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43"/>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表决权恢复</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47"/>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45"/>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15.13</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46"/>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评级安排</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50"/>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48"/>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15.14</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49"/>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担保情况</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53"/>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51"/>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15.15</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52"/>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转让安排</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56"/>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54"/>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15.16</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55"/>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募集资金用途</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59"/>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57"/>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15.17</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58"/>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本次发行决议的有效期</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62"/>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60"/>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15.18</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61"/>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关于本次发行优先股的授权事宜</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65"/>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63"/>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16</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64"/>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关于向中国烟草总公司下属公司非公开发行境内优先股的议案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68"/>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66"/>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17</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67"/>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关于与中国烟草总公司下属公司签署附条件生效的优先股认购协议的议案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71"/>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69"/>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18</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70"/>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关于前次募集资金使用情况报告的议案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74"/>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72"/>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19</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73"/>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关于中期资本管理规划（2018-2020年）的议案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77"/>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75"/>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20</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76"/>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关于中期股东回报规划（2018-2020年）的议案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6351380"/>
              <w:lock w:val="sdtLocked"/>
            </w:sdtPr>
            <w:sdtContent>
              <w:tr w:rsidR="00A57113">
                <w:tc>
                  <w:tcPr>
                    <w:tcW w:w="817"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的序号"/>
                      <w:tag w:val="_GBC_b89fd0950e824e62b61a7792ec56bda8"/>
                      <w:id w:val="6351378"/>
                      <w:lock w:val="sdtLocked"/>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21</w:t>
                        </w:r>
                      </w:p>
                    </w:sdtContent>
                  </w:sdt>
                </w:tc>
                <w:tc>
                  <w:tcPr>
                    <w:tcW w:w="5670" w:type="dxa"/>
                    <w:tcMar>
                      <w:top w:w="0" w:type="dxa"/>
                      <w:left w:w="108" w:type="dxa"/>
                      <w:bottom w:w="0" w:type="dxa"/>
                      <w:right w:w="108" w:type="dxa"/>
                    </w:tcMar>
                    <w:vAlign w:val="center"/>
                  </w:tcPr>
                  <w:sdt>
                    <w:sdtPr>
                      <w:rPr>
                        <w:rFonts w:asciiTheme="minorEastAsia" w:hAnsiTheme="minorEastAsia" w:cs="宋体" w:hint="eastAsia"/>
                        <w:kern w:val="0"/>
                        <w:sz w:val="24"/>
                      </w:rPr>
                      <w:alias w:val="审议听取的议案和报告_议案和报告名称"/>
                      <w:tag w:val="_GBC_a729fa581eac4186b80537c61826f392"/>
                      <w:id w:val="6351379"/>
                      <w:lock w:val="sdtLocked"/>
                      <w:text/>
                    </w:sdtPr>
                    <w:sdtContent>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关于非公开发行境内优先股摊薄即期回报及填补措施的议案</w:t>
                        </w:r>
                      </w:p>
                    </w:sdtContent>
                  </w:sdt>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9"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c>
                  <w:tcPr>
                    <w:tcW w:w="708" w:type="dxa"/>
                    <w:tcMar>
                      <w:top w:w="0" w:type="dxa"/>
                      <w:left w:w="108" w:type="dxa"/>
                      <w:bottom w:w="0" w:type="dxa"/>
                      <w:right w:w="108" w:type="dxa"/>
                    </w:tcMar>
                    <w:vAlign w:val="center"/>
                  </w:tcPr>
                  <w:p w:rsidR="00A57113" w:rsidRDefault="00980B12">
                    <w:pPr>
                      <w:widowControl/>
                      <w:spacing w:before="100" w:beforeAutospacing="1" w:after="100" w:afterAutospacing="1"/>
                      <w:rPr>
                        <w:rFonts w:asciiTheme="minorEastAsia" w:hAnsiTheme="minorEastAsia" w:cs="宋体"/>
                        <w:kern w:val="0"/>
                        <w:sz w:val="24"/>
                      </w:rPr>
                    </w:pPr>
                    <w:r>
                      <w:rPr>
                        <w:rFonts w:asciiTheme="minorEastAsia" w:hAnsiTheme="minorEastAsia" w:cs="宋体" w:hint="eastAsia"/>
                        <w:kern w:val="0"/>
                        <w:sz w:val="24"/>
                      </w:rPr>
                      <w:t> </w:t>
                    </w:r>
                  </w:p>
                </w:tc>
              </w:tr>
            </w:sdtContent>
          </w:sdt>
        </w:tbl>
        <w:p w:rsidR="00A57113" w:rsidRDefault="0033028A">
          <w:pPr>
            <w:rPr>
              <w:rFonts w:asciiTheme="minorEastAsia" w:hAnsiTheme="minorEastAsia"/>
            </w:rPr>
          </w:pPr>
        </w:p>
      </w:sdtContent>
    </w:sdt>
    <w:p w:rsidR="00A57113" w:rsidRDefault="00980B12">
      <w:pPr>
        <w:widowControl/>
        <w:spacing w:line="720" w:lineRule="auto"/>
        <w:jc w:val="left"/>
        <w:rPr>
          <w:rFonts w:asciiTheme="minorEastAsia" w:hAnsiTheme="minorEastAsia" w:cs="宋体"/>
          <w:kern w:val="0"/>
          <w:sz w:val="24"/>
        </w:rPr>
      </w:pPr>
      <w:r>
        <w:rPr>
          <w:rFonts w:asciiTheme="minorEastAsia" w:hAnsiTheme="minorEastAsia" w:cs="宋体" w:hint="eastAsia"/>
          <w:kern w:val="0"/>
          <w:sz w:val="24"/>
        </w:rPr>
        <w:t>委托人签名（盖章）： 　　　　　　　受托人签名：</w:t>
      </w:r>
    </w:p>
    <w:p w:rsidR="00A57113" w:rsidRDefault="00980B12">
      <w:pPr>
        <w:widowControl/>
        <w:spacing w:line="720" w:lineRule="auto"/>
        <w:jc w:val="left"/>
        <w:rPr>
          <w:rFonts w:asciiTheme="minorEastAsia" w:hAnsiTheme="minorEastAsia" w:cs="宋体"/>
          <w:kern w:val="0"/>
          <w:sz w:val="24"/>
        </w:rPr>
      </w:pPr>
      <w:r>
        <w:rPr>
          <w:rFonts w:asciiTheme="minorEastAsia" w:hAnsiTheme="minorEastAsia" w:cs="宋体" w:hint="eastAsia"/>
          <w:kern w:val="0"/>
          <w:sz w:val="24"/>
        </w:rPr>
        <w:t>委托人身份证号： 　　　　　　　　　受托人身份证号：</w:t>
      </w:r>
    </w:p>
    <w:p w:rsidR="00A57113" w:rsidRDefault="00980B12">
      <w:pPr>
        <w:widowControl/>
        <w:spacing w:line="720" w:lineRule="auto"/>
        <w:ind w:firstLine="4320"/>
        <w:jc w:val="left"/>
        <w:rPr>
          <w:rFonts w:asciiTheme="minorEastAsia" w:hAnsiTheme="minorEastAsia" w:cs="宋体"/>
          <w:kern w:val="0"/>
          <w:sz w:val="24"/>
        </w:rPr>
      </w:pPr>
      <w:r>
        <w:rPr>
          <w:rFonts w:asciiTheme="minorEastAsia" w:hAnsiTheme="minorEastAsia" w:cs="宋体" w:hint="eastAsia"/>
          <w:kern w:val="0"/>
          <w:sz w:val="24"/>
        </w:rPr>
        <w:t>委托日期：　　    年   月   日</w:t>
      </w:r>
    </w:p>
    <w:p w:rsidR="00A57113" w:rsidRDefault="00980B12">
      <w:pPr>
        <w:widowControl/>
        <w:spacing w:line="720" w:lineRule="auto"/>
        <w:jc w:val="left"/>
        <w:rPr>
          <w:rFonts w:asciiTheme="minorEastAsia" w:hAnsiTheme="minorEastAsia" w:cs="宋体"/>
          <w:kern w:val="0"/>
          <w:sz w:val="24"/>
        </w:rPr>
      </w:pPr>
      <w:r>
        <w:rPr>
          <w:rFonts w:asciiTheme="minorEastAsia" w:hAnsiTheme="minorEastAsia" w:cs="宋体" w:hint="eastAsia"/>
          <w:kern w:val="0"/>
          <w:sz w:val="24"/>
        </w:rPr>
        <w:t>备注：</w:t>
      </w:r>
    </w:p>
    <w:p w:rsidR="00A57113" w:rsidRDefault="00980B12">
      <w:pPr>
        <w:widowControl/>
        <w:jc w:val="left"/>
        <w:rPr>
          <w:rFonts w:asciiTheme="minorEastAsia" w:hAnsiTheme="minorEastAsia" w:cs="宋体"/>
          <w:kern w:val="0"/>
          <w:sz w:val="24"/>
        </w:rPr>
      </w:pPr>
      <w:r>
        <w:rPr>
          <w:rFonts w:asciiTheme="minorEastAsia" w:hAnsiTheme="minorEastAsia" w:cs="宋体" w:hint="eastAsia"/>
          <w:kern w:val="0"/>
          <w:sz w:val="24"/>
        </w:rPr>
        <w:t>委托人应在委托书中“同意”、“反对”或“弃权”意向中选择一个并打“√”，对于委托人在本授权委托书中未作具体指示的，受托人有权按自己的意愿进行表决。</w:t>
      </w:r>
    </w:p>
    <w:p w:rsidR="00A57113" w:rsidRDefault="00980B12">
      <w:pPr>
        <w:pStyle w:val="1"/>
        <w:keepLines w:val="0"/>
        <w:autoSpaceDE w:val="0"/>
        <w:spacing w:before="0" w:after="0"/>
        <w:rPr>
          <w:rFonts w:ascii="宋体" w:hAnsi="宋体"/>
          <w:sz w:val="24"/>
          <w:szCs w:val="24"/>
        </w:rPr>
      </w:pPr>
      <w:r>
        <w:rPr>
          <w:rFonts w:ascii="宋体" w:hAnsi="宋体" w:hint="eastAsia"/>
          <w:sz w:val="24"/>
          <w:szCs w:val="24"/>
        </w:rPr>
        <w:lastRenderedPageBreak/>
        <w:t>附件2：</w:t>
      </w:r>
    </w:p>
    <w:p w:rsidR="00A57113" w:rsidRDefault="00980B12">
      <w:pPr>
        <w:widowControl/>
        <w:autoSpaceDE w:val="0"/>
        <w:jc w:val="center"/>
        <w:rPr>
          <w:rFonts w:ascii="宋体" w:hAnsi="宋体"/>
          <w:b/>
          <w:bCs/>
          <w:kern w:val="0"/>
          <w:sz w:val="32"/>
          <w:szCs w:val="32"/>
        </w:rPr>
      </w:pPr>
      <w:r>
        <w:rPr>
          <w:rFonts w:ascii="宋体" w:hAnsi="宋体" w:hint="eastAsia"/>
          <w:b/>
          <w:bCs/>
          <w:kern w:val="0"/>
          <w:sz w:val="32"/>
          <w:szCs w:val="32"/>
        </w:rPr>
        <w:t>兴业银行股份有限公司</w:t>
      </w:r>
    </w:p>
    <w:p w:rsidR="00A57113" w:rsidRDefault="00980B12">
      <w:pPr>
        <w:widowControl/>
        <w:autoSpaceDE w:val="0"/>
        <w:jc w:val="center"/>
        <w:rPr>
          <w:rFonts w:ascii="宋体" w:hAnsi="宋体"/>
          <w:b/>
          <w:bCs/>
          <w:kern w:val="0"/>
          <w:sz w:val="32"/>
          <w:szCs w:val="32"/>
        </w:rPr>
      </w:pPr>
      <w:r>
        <w:rPr>
          <w:rFonts w:ascii="宋体" w:hAnsi="宋体" w:hint="eastAsia"/>
          <w:b/>
          <w:bCs/>
          <w:kern w:val="0"/>
          <w:sz w:val="32"/>
          <w:szCs w:val="32"/>
        </w:rPr>
        <w:t>2017年年度股东大会优先股股东授权委托书</w:t>
      </w:r>
    </w:p>
    <w:p w:rsidR="00A57113" w:rsidRDefault="00980B12">
      <w:pPr>
        <w:widowControl/>
        <w:autoSpaceDE w:val="0"/>
        <w:spacing w:line="300" w:lineRule="exact"/>
        <w:jc w:val="center"/>
        <w:rPr>
          <w:rFonts w:ascii="宋体" w:hAnsi="宋体"/>
          <w:b/>
          <w:bCs/>
          <w:kern w:val="0"/>
          <w:sz w:val="32"/>
          <w:szCs w:val="32"/>
        </w:rPr>
      </w:pPr>
      <w:r>
        <w:rPr>
          <w:rFonts w:ascii="宋体" w:hAnsi="宋体" w:hint="eastAsia"/>
          <w:b/>
          <w:bCs/>
          <w:kern w:val="0"/>
          <w:sz w:val="32"/>
          <w:szCs w:val="32"/>
        </w:rPr>
        <w:t xml:space="preserve"> </w:t>
      </w:r>
    </w:p>
    <w:p w:rsidR="00A57113" w:rsidRDefault="00980B12">
      <w:pPr>
        <w:rPr>
          <w:rFonts w:ascii="宋体" w:hAnsi="宋体"/>
          <w:b/>
          <w:bCs/>
          <w:color w:val="FF0000"/>
          <w:sz w:val="36"/>
          <w:szCs w:val="36"/>
        </w:rPr>
      </w:pPr>
      <w:r>
        <w:rPr>
          <w:rFonts w:ascii="宋体" w:hAnsi="宋体" w:hint="eastAsia"/>
          <w:sz w:val="24"/>
          <w:szCs w:val="24"/>
        </w:rPr>
        <w:t>兴业银行股份有限公司：</w:t>
      </w:r>
    </w:p>
    <w:p w:rsidR="00A57113" w:rsidRDefault="00980B12">
      <w:pPr>
        <w:widowControl/>
        <w:spacing w:before="100" w:beforeAutospacing="1" w:after="100" w:afterAutospacing="1" w:line="360" w:lineRule="auto"/>
        <w:ind w:firstLine="720"/>
        <w:jc w:val="left"/>
        <w:rPr>
          <w:rFonts w:ascii="宋体" w:hAnsi="宋体"/>
          <w:kern w:val="0"/>
          <w:sz w:val="24"/>
          <w:szCs w:val="24"/>
        </w:rPr>
      </w:pPr>
      <w:r>
        <w:rPr>
          <w:rFonts w:ascii="宋体" w:hAnsi="宋体" w:hint="eastAsia"/>
          <w:kern w:val="0"/>
          <w:sz w:val="24"/>
          <w:szCs w:val="24"/>
        </w:rPr>
        <w:t>兹委托</w:t>
      </w:r>
      <w:r>
        <w:rPr>
          <w:rFonts w:ascii="宋体" w:hAnsi="宋体" w:hint="eastAsia"/>
          <w:kern w:val="0"/>
          <w:sz w:val="24"/>
          <w:szCs w:val="24"/>
          <w:u w:val="single"/>
        </w:rPr>
        <w:t xml:space="preserve">           </w:t>
      </w:r>
      <w:r>
        <w:rPr>
          <w:rFonts w:ascii="宋体" w:hAnsi="宋体" w:hint="eastAsia"/>
          <w:kern w:val="0"/>
          <w:sz w:val="24"/>
          <w:szCs w:val="24"/>
        </w:rPr>
        <w:t>先生（女士）代表本单位（或本人）出席2018年5月25日召开的贵公司2017年年度股东大会，并代为行使表决权。</w:t>
      </w:r>
    </w:p>
    <w:tbl>
      <w:tblPr>
        <w:tblStyle w:val="a7"/>
        <w:tblW w:w="8522" w:type="dxa"/>
        <w:tblLayout w:type="fixed"/>
        <w:tblLook w:val="04A0"/>
      </w:tblPr>
      <w:tblGrid>
        <w:gridCol w:w="1951"/>
        <w:gridCol w:w="1843"/>
        <w:gridCol w:w="2410"/>
        <w:gridCol w:w="2318"/>
      </w:tblGrid>
      <w:tr w:rsidR="00A57113">
        <w:tc>
          <w:tcPr>
            <w:tcW w:w="1951" w:type="dxa"/>
          </w:tcPr>
          <w:p w:rsidR="00A57113" w:rsidRDefault="00980B12">
            <w:pPr>
              <w:widowControl/>
              <w:spacing w:before="100" w:beforeAutospacing="1" w:after="100" w:afterAutospacing="1" w:line="360" w:lineRule="auto"/>
              <w:jc w:val="center"/>
              <w:rPr>
                <w:rFonts w:ascii="宋体" w:hAnsi="宋体"/>
                <w:b/>
                <w:kern w:val="0"/>
                <w:sz w:val="24"/>
                <w:szCs w:val="24"/>
              </w:rPr>
            </w:pPr>
            <w:r>
              <w:rPr>
                <w:rFonts w:ascii="宋体" w:hAnsi="宋体" w:hint="eastAsia"/>
                <w:b/>
                <w:kern w:val="0"/>
                <w:sz w:val="24"/>
                <w:szCs w:val="24"/>
              </w:rPr>
              <w:t>优先股代码</w:t>
            </w:r>
          </w:p>
        </w:tc>
        <w:tc>
          <w:tcPr>
            <w:tcW w:w="1843" w:type="dxa"/>
          </w:tcPr>
          <w:p w:rsidR="00A57113" w:rsidRDefault="00980B12">
            <w:pPr>
              <w:widowControl/>
              <w:spacing w:before="100" w:beforeAutospacing="1" w:after="100" w:afterAutospacing="1" w:line="360" w:lineRule="auto"/>
              <w:jc w:val="center"/>
              <w:rPr>
                <w:rFonts w:ascii="宋体" w:hAnsi="宋体"/>
                <w:b/>
                <w:kern w:val="0"/>
                <w:sz w:val="24"/>
                <w:szCs w:val="24"/>
              </w:rPr>
            </w:pPr>
            <w:r>
              <w:rPr>
                <w:rFonts w:ascii="宋体" w:hAnsi="宋体" w:hint="eastAsia"/>
                <w:b/>
                <w:kern w:val="0"/>
                <w:sz w:val="24"/>
                <w:szCs w:val="24"/>
              </w:rPr>
              <w:t>优先股简称</w:t>
            </w:r>
          </w:p>
        </w:tc>
        <w:tc>
          <w:tcPr>
            <w:tcW w:w="2410" w:type="dxa"/>
          </w:tcPr>
          <w:p w:rsidR="00A57113" w:rsidRDefault="00980B12">
            <w:pPr>
              <w:widowControl/>
              <w:spacing w:before="100" w:beforeAutospacing="1" w:after="100" w:afterAutospacing="1" w:line="360" w:lineRule="auto"/>
              <w:jc w:val="center"/>
              <w:rPr>
                <w:rFonts w:ascii="宋体" w:hAnsi="宋体"/>
                <w:b/>
                <w:kern w:val="0"/>
                <w:sz w:val="24"/>
                <w:szCs w:val="24"/>
              </w:rPr>
            </w:pPr>
            <w:r>
              <w:rPr>
                <w:rFonts w:ascii="宋体" w:hAnsi="宋体" w:hint="eastAsia"/>
                <w:b/>
                <w:kern w:val="0"/>
                <w:sz w:val="24"/>
                <w:szCs w:val="24"/>
              </w:rPr>
              <w:t>委托人股东账户号</w:t>
            </w:r>
          </w:p>
        </w:tc>
        <w:tc>
          <w:tcPr>
            <w:tcW w:w="2318" w:type="dxa"/>
          </w:tcPr>
          <w:p w:rsidR="00A57113" w:rsidRDefault="00980B12">
            <w:pPr>
              <w:widowControl/>
              <w:spacing w:before="100" w:beforeAutospacing="1" w:after="100" w:afterAutospacing="1" w:line="360" w:lineRule="auto"/>
              <w:jc w:val="center"/>
              <w:rPr>
                <w:rFonts w:ascii="宋体" w:hAnsi="宋体"/>
                <w:b/>
                <w:kern w:val="0"/>
                <w:sz w:val="24"/>
                <w:szCs w:val="24"/>
              </w:rPr>
            </w:pPr>
            <w:r>
              <w:rPr>
                <w:rFonts w:ascii="宋体" w:hAnsi="宋体" w:hint="eastAsia"/>
                <w:b/>
                <w:kern w:val="0"/>
                <w:sz w:val="24"/>
                <w:szCs w:val="24"/>
              </w:rPr>
              <w:t>持有优先股数（股）</w:t>
            </w:r>
          </w:p>
        </w:tc>
      </w:tr>
      <w:tr w:rsidR="00A57113">
        <w:tc>
          <w:tcPr>
            <w:tcW w:w="1951" w:type="dxa"/>
          </w:tcPr>
          <w:p w:rsidR="00A57113" w:rsidRDefault="00980B12">
            <w:pPr>
              <w:widowControl/>
              <w:spacing w:before="100" w:beforeAutospacing="1" w:after="100" w:afterAutospacing="1" w:line="360" w:lineRule="auto"/>
              <w:jc w:val="center"/>
              <w:rPr>
                <w:rFonts w:asciiTheme="minorEastAsia" w:hAnsiTheme="minorEastAsia"/>
                <w:kern w:val="0"/>
                <w:sz w:val="24"/>
                <w:szCs w:val="24"/>
              </w:rPr>
            </w:pPr>
            <w:r>
              <w:rPr>
                <w:rFonts w:asciiTheme="minorEastAsia" w:hAnsiTheme="minorEastAsia" w:hint="eastAsia"/>
                <w:kern w:val="0"/>
                <w:sz w:val="24"/>
                <w:szCs w:val="24"/>
              </w:rPr>
              <w:t>360005</w:t>
            </w:r>
          </w:p>
        </w:tc>
        <w:tc>
          <w:tcPr>
            <w:tcW w:w="1843" w:type="dxa"/>
          </w:tcPr>
          <w:p w:rsidR="00A57113" w:rsidRDefault="00980B12">
            <w:pPr>
              <w:widowControl/>
              <w:spacing w:before="100" w:beforeAutospacing="1" w:after="100" w:afterAutospacing="1" w:line="360" w:lineRule="auto"/>
              <w:jc w:val="center"/>
              <w:rPr>
                <w:rFonts w:asciiTheme="minorEastAsia" w:hAnsiTheme="minorEastAsia"/>
                <w:kern w:val="0"/>
                <w:sz w:val="24"/>
                <w:szCs w:val="24"/>
              </w:rPr>
            </w:pPr>
            <w:r>
              <w:rPr>
                <w:rFonts w:asciiTheme="minorEastAsia" w:hAnsiTheme="minorEastAsia" w:hint="eastAsia"/>
                <w:kern w:val="0"/>
                <w:sz w:val="24"/>
                <w:szCs w:val="24"/>
              </w:rPr>
              <w:t>兴业优1</w:t>
            </w:r>
          </w:p>
        </w:tc>
        <w:tc>
          <w:tcPr>
            <w:tcW w:w="2410" w:type="dxa"/>
          </w:tcPr>
          <w:p w:rsidR="00A57113" w:rsidRDefault="00A57113">
            <w:pPr>
              <w:widowControl/>
              <w:spacing w:before="100" w:beforeAutospacing="1" w:after="100" w:afterAutospacing="1" w:line="360" w:lineRule="auto"/>
              <w:jc w:val="center"/>
              <w:rPr>
                <w:rFonts w:asciiTheme="minorEastAsia" w:hAnsiTheme="minorEastAsia"/>
                <w:kern w:val="0"/>
                <w:sz w:val="24"/>
                <w:szCs w:val="24"/>
              </w:rPr>
            </w:pPr>
          </w:p>
        </w:tc>
        <w:tc>
          <w:tcPr>
            <w:tcW w:w="2318" w:type="dxa"/>
          </w:tcPr>
          <w:p w:rsidR="00A57113" w:rsidRDefault="00A57113">
            <w:pPr>
              <w:widowControl/>
              <w:spacing w:before="100" w:beforeAutospacing="1" w:after="100" w:afterAutospacing="1" w:line="360" w:lineRule="auto"/>
              <w:jc w:val="center"/>
              <w:rPr>
                <w:rFonts w:asciiTheme="minorEastAsia" w:hAnsiTheme="minorEastAsia"/>
                <w:kern w:val="0"/>
                <w:sz w:val="24"/>
                <w:szCs w:val="24"/>
              </w:rPr>
            </w:pPr>
          </w:p>
        </w:tc>
      </w:tr>
      <w:tr w:rsidR="00A57113">
        <w:tc>
          <w:tcPr>
            <w:tcW w:w="1951" w:type="dxa"/>
          </w:tcPr>
          <w:p w:rsidR="00A57113" w:rsidRDefault="00980B12">
            <w:pPr>
              <w:widowControl/>
              <w:spacing w:before="100" w:beforeAutospacing="1" w:after="100" w:afterAutospacing="1" w:line="360" w:lineRule="auto"/>
              <w:jc w:val="center"/>
              <w:rPr>
                <w:rFonts w:asciiTheme="minorEastAsia" w:hAnsiTheme="minorEastAsia"/>
                <w:kern w:val="0"/>
                <w:sz w:val="24"/>
                <w:szCs w:val="24"/>
              </w:rPr>
            </w:pPr>
            <w:r>
              <w:rPr>
                <w:rFonts w:asciiTheme="minorEastAsia" w:hAnsiTheme="minorEastAsia" w:hint="eastAsia"/>
                <w:kern w:val="0"/>
                <w:sz w:val="24"/>
                <w:szCs w:val="24"/>
              </w:rPr>
              <w:t>360012</w:t>
            </w:r>
          </w:p>
        </w:tc>
        <w:tc>
          <w:tcPr>
            <w:tcW w:w="1843" w:type="dxa"/>
          </w:tcPr>
          <w:p w:rsidR="00A57113" w:rsidRDefault="00980B12">
            <w:pPr>
              <w:widowControl/>
              <w:spacing w:before="100" w:beforeAutospacing="1" w:after="100" w:afterAutospacing="1" w:line="360" w:lineRule="auto"/>
              <w:jc w:val="center"/>
              <w:rPr>
                <w:rFonts w:asciiTheme="minorEastAsia" w:hAnsiTheme="minorEastAsia"/>
                <w:kern w:val="0"/>
                <w:sz w:val="24"/>
                <w:szCs w:val="24"/>
              </w:rPr>
            </w:pPr>
            <w:r>
              <w:rPr>
                <w:rFonts w:asciiTheme="minorEastAsia" w:hAnsiTheme="minorEastAsia" w:hint="eastAsia"/>
                <w:kern w:val="0"/>
                <w:sz w:val="24"/>
                <w:szCs w:val="24"/>
              </w:rPr>
              <w:t>兴业优2</w:t>
            </w:r>
          </w:p>
        </w:tc>
        <w:tc>
          <w:tcPr>
            <w:tcW w:w="2410" w:type="dxa"/>
          </w:tcPr>
          <w:p w:rsidR="00A57113" w:rsidRDefault="00A57113">
            <w:pPr>
              <w:widowControl/>
              <w:spacing w:before="100" w:beforeAutospacing="1" w:after="100" w:afterAutospacing="1" w:line="360" w:lineRule="auto"/>
              <w:jc w:val="center"/>
              <w:rPr>
                <w:rFonts w:asciiTheme="minorEastAsia" w:hAnsiTheme="minorEastAsia"/>
                <w:kern w:val="0"/>
                <w:sz w:val="24"/>
                <w:szCs w:val="24"/>
              </w:rPr>
            </w:pPr>
          </w:p>
        </w:tc>
        <w:tc>
          <w:tcPr>
            <w:tcW w:w="2318" w:type="dxa"/>
          </w:tcPr>
          <w:p w:rsidR="00A57113" w:rsidRDefault="00A57113">
            <w:pPr>
              <w:widowControl/>
              <w:spacing w:before="100" w:beforeAutospacing="1" w:after="100" w:afterAutospacing="1" w:line="360" w:lineRule="auto"/>
              <w:jc w:val="center"/>
              <w:rPr>
                <w:rFonts w:asciiTheme="minorEastAsia" w:hAnsiTheme="minorEastAsia"/>
                <w:kern w:val="0"/>
                <w:sz w:val="24"/>
                <w:szCs w:val="24"/>
              </w:rPr>
            </w:pPr>
          </w:p>
        </w:tc>
      </w:tr>
    </w:tbl>
    <w:p w:rsidR="00A57113" w:rsidRDefault="00980B12">
      <w:pPr>
        <w:widowControl/>
        <w:ind w:firstLine="720"/>
        <w:jc w:val="left"/>
        <w:rPr>
          <w:rFonts w:ascii="宋体" w:hAnsi="宋体"/>
          <w:kern w:val="0"/>
          <w:sz w:val="24"/>
          <w:szCs w:val="24"/>
        </w:rPr>
      </w:pPr>
      <w:r>
        <w:rPr>
          <w:rFonts w:ascii="宋体" w:hAnsi="宋体" w:hint="eastAsia"/>
          <w:kern w:val="0"/>
          <w:sz w:val="24"/>
          <w:szCs w:val="24"/>
        </w:rPr>
        <w:t xml:space="preserve">  </w:t>
      </w:r>
    </w:p>
    <w:tbl>
      <w:tblPr>
        <w:tblW w:w="8613" w:type="dxa"/>
        <w:tblLayout w:type="fixed"/>
        <w:tblCellMar>
          <w:left w:w="0" w:type="dxa"/>
          <w:right w:w="0" w:type="dxa"/>
        </w:tblCellMar>
        <w:tblLook w:val="04A0"/>
      </w:tblPr>
      <w:tblGrid>
        <w:gridCol w:w="817"/>
        <w:gridCol w:w="5670"/>
        <w:gridCol w:w="709"/>
        <w:gridCol w:w="709"/>
        <w:gridCol w:w="708"/>
      </w:tblGrid>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b/>
                <w:kern w:val="0"/>
                <w:sz w:val="24"/>
                <w:szCs w:val="24"/>
              </w:rPr>
            </w:pPr>
            <w:r>
              <w:rPr>
                <w:rFonts w:ascii="宋体" w:hAnsi="宋体" w:hint="eastAsia"/>
                <w:b/>
                <w:kern w:val="0"/>
                <w:sz w:val="24"/>
                <w:szCs w:val="24"/>
              </w:rPr>
              <w:t>序号</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b/>
                <w:kern w:val="0"/>
                <w:sz w:val="24"/>
                <w:szCs w:val="24"/>
              </w:rPr>
            </w:pPr>
            <w:r>
              <w:rPr>
                <w:rFonts w:ascii="宋体" w:hAnsi="宋体" w:hint="eastAsia"/>
                <w:b/>
                <w:kern w:val="0"/>
                <w:sz w:val="24"/>
                <w:szCs w:val="24"/>
              </w:rPr>
              <w:t>非累积投票议案名称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b/>
                <w:kern w:val="0"/>
                <w:sz w:val="24"/>
                <w:szCs w:val="24"/>
              </w:rPr>
            </w:pPr>
            <w:r>
              <w:rPr>
                <w:rFonts w:ascii="宋体" w:hAnsi="宋体" w:hint="eastAsia"/>
                <w:b/>
                <w:kern w:val="0"/>
                <w:sz w:val="24"/>
                <w:szCs w:val="24"/>
              </w:rPr>
              <w:t>同意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b/>
                <w:kern w:val="0"/>
                <w:sz w:val="24"/>
                <w:szCs w:val="24"/>
              </w:rPr>
            </w:pPr>
            <w:r>
              <w:rPr>
                <w:rFonts w:ascii="宋体" w:hAnsi="宋体" w:hint="eastAsia"/>
                <w:b/>
                <w:kern w:val="0"/>
                <w:sz w:val="24"/>
                <w:szCs w:val="24"/>
              </w:rPr>
              <w:t>反对</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b/>
                <w:kern w:val="0"/>
                <w:sz w:val="24"/>
                <w:szCs w:val="24"/>
              </w:rPr>
            </w:pPr>
            <w:r>
              <w:rPr>
                <w:rFonts w:ascii="宋体" w:hAnsi="宋体" w:hint="eastAsia"/>
                <w:b/>
                <w:kern w:val="0"/>
                <w:sz w:val="24"/>
                <w:szCs w:val="24"/>
              </w:rPr>
              <w:t>弃权</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15.00</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关于非公开发行境内优先股方案的议案</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15.01</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本次发行优先股的种类</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15.02</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发行数量和规模</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15.03</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面值和发行价格</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15.04</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发行方式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15.05</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发行对象</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15.06</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存续期限</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15.07</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股息分配条款</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15.08</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强制转股条款</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15.09</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有条件赎回条款</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15.10</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清算偿付顺序及清算方法</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15.11</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表决权限制</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15.12</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表决权恢复</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15.13</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评级安排</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15.14</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担保情况</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15.15</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转让安排</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15.16</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募集资金用途</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15.17</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本次发行决议的有效期</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15.18</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关于本次发行优先股的授权事宜</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16</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关于向中国烟草总公司下属公司非公开发行境内优先股的议案</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r w:rsidR="00A571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17</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关于与中国烟草总公司下属公司签署附条件生效的优先股认购协议的议案</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Default="00980B12">
            <w:pPr>
              <w:widowControl/>
              <w:spacing w:before="100" w:beforeAutospacing="1" w:after="100" w:afterAutospacing="1"/>
              <w:rPr>
                <w:rFonts w:ascii="宋体" w:eastAsia="宋体" w:hAnsi="宋体"/>
                <w:kern w:val="0"/>
                <w:sz w:val="24"/>
                <w:szCs w:val="24"/>
              </w:rPr>
            </w:pPr>
            <w:r>
              <w:rPr>
                <w:rFonts w:ascii="宋体" w:hAnsi="宋体" w:hint="eastAsia"/>
                <w:kern w:val="0"/>
                <w:sz w:val="24"/>
                <w:szCs w:val="24"/>
              </w:rPr>
              <w:t> </w:t>
            </w:r>
          </w:p>
        </w:tc>
      </w:tr>
    </w:tbl>
    <w:p w:rsidR="00A57113" w:rsidRDefault="00980B12">
      <w:pPr>
        <w:rPr>
          <w:rFonts w:ascii="宋体" w:hAnsi="宋体" w:cs="Times New Roman"/>
          <w:szCs w:val="21"/>
        </w:rPr>
      </w:pPr>
      <w:r>
        <w:rPr>
          <w:rFonts w:ascii="宋体" w:hAnsi="宋体" w:hint="eastAsia"/>
        </w:rPr>
        <w:lastRenderedPageBreak/>
        <w:t xml:space="preserve"> </w:t>
      </w:r>
    </w:p>
    <w:p w:rsidR="00A57113" w:rsidRDefault="00980B12">
      <w:pPr>
        <w:widowControl/>
        <w:spacing w:line="720" w:lineRule="auto"/>
        <w:jc w:val="left"/>
        <w:rPr>
          <w:rFonts w:ascii="宋体" w:hAnsi="宋体"/>
          <w:kern w:val="0"/>
          <w:sz w:val="24"/>
          <w:szCs w:val="24"/>
        </w:rPr>
      </w:pPr>
      <w:r>
        <w:rPr>
          <w:rFonts w:ascii="宋体" w:hAnsi="宋体" w:hint="eastAsia"/>
          <w:kern w:val="0"/>
          <w:sz w:val="24"/>
          <w:szCs w:val="24"/>
        </w:rPr>
        <w:t>委托人签名（盖章）：          受托人签名：</w:t>
      </w:r>
    </w:p>
    <w:p w:rsidR="00A57113" w:rsidRDefault="00980B12">
      <w:pPr>
        <w:widowControl/>
        <w:spacing w:line="720" w:lineRule="auto"/>
        <w:jc w:val="left"/>
        <w:rPr>
          <w:rFonts w:ascii="宋体" w:hAnsi="宋体"/>
          <w:kern w:val="0"/>
          <w:sz w:val="24"/>
          <w:szCs w:val="24"/>
        </w:rPr>
      </w:pPr>
      <w:r>
        <w:rPr>
          <w:rFonts w:ascii="宋体" w:hAnsi="宋体" w:hint="eastAsia"/>
          <w:kern w:val="0"/>
          <w:sz w:val="24"/>
          <w:szCs w:val="24"/>
        </w:rPr>
        <w:t>委托人身份证号：              受托人身份证号：</w:t>
      </w:r>
    </w:p>
    <w:p w:rsidR="00A57113" w:rsidRDefault="00980B12">
      <w:pPr>
        <w:widowControl/>
        <w:spacing w:line="720" w:lineRule="auto"/>
        <w:ind w:firstLine="4320"/>
        <w:jc w:val="left"/>
        <w:rPr>
          <w:rFonts w:ascii="宋体" w:hAnsi="宋体"/>
          <w:kern w:val="0"/>
          <w:sz w:val="24"/>
          <w:szCs w:val="24"/>
        </w:rPr>
      </w:pPr>
      <w:r>
        <w:rPr>
          <w:rFonts w:ascii="宋体" w:hAnsi="宋体" w:hint="eastAsia"/>
          <w:kern w:val="0"/>
          <w:sz w:val="24"/>
          <w:szCs w:val="24"/>
        </w:rPr>
        <w:t>委托日期：      年   月   日</w:t>
      </w:r>
    </w:p>
    <w:p w:rsidR="00A57113" w:rsidRDefault="00980B12">
      <w:pPr>
        <w:widowControl/>
        <w:spacing w:line="720" w:lineRule="auto"/>
        <w:jc w:val="left"/>
        <w:rPr>
          <w:rFonts w:ascii="宋体" w:hAnsi="宋体"/>
          <w:kern w:val="0"/>
          <w:sz w:val="24"/>
          <w:szCs w:val="24"/>
        </w:rPr>
      </w:pPr>
      <w:r>
        <w:rPr>
          <w:rFonts w:ascii="宋体" w:hAnsi="宋体" w:hint="eastAsia"/>
          <w:kern w:val="0"/>
          <w:sz w:val="24"/>
          <w:szCs w:val="24"/>
        </w:rPr>
        <w:t>备注：</w:t>
      </w:r>
    </w:p>
    <w:p w:rsidR="00A57113" w:rsidRDefault="00980B12">
      <w:pPr>
        <w:widowControl/>
        <w:jc w:val="left"/>
        <w:rPr>
          <w:rFonts w:ascii="宋体" w:hAnsi="宋体"/>
          <w:kern w:val="0"/>
          <w:sz w:val="24"/>
          <w:szCs w:val="24"/>
        </w:rPr>
      </w:pPr>
      <w:r>
        <w:rPr>
          <w:rFonts w:ascii="宋体" w:hAnsi="宋体" w:hint="eastAsia"/>
          <w:kern w:val="0"/>
          <w:sz w:val="24"/>
          <w:szCs w:val="24"/>
        </w:rPr>
        <w:t>委托人应在委托书中“同意”、“反对”或“弃权”意向中选择一个并打“√”，对于委托人在本授权委托书中未作具体指示的，受托人有权按自己的意愿进行表决。</w:t>
      </w:r>
    </w:p>
    <w:sectPr w:rsidR="00A57113" w:rsidSect="00A57113">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4B" w:rsidRDefault="00AB604B" w:rsidP="00D20AB3">
      <w:r>
        <w:separator/>
      </w:r>
    </w:p>
  </w:endnote>
  <w:endnote w:type="continuationSeparator" w:id="0">
    <w:p w:rsidR="00AB604B" w:rsidRDefault="00AB604B" w:rsidP="00D20A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049"/>
      <w:docPartObj>
        <w:docPartGallery w:val="Page Numbers (Bottom of Page)"/>
        <w:docPartUnique/>
      </w:docPartObj>
    </w:sdtPr>
    <w:sdtContent>
      <w:p w:rsidR="00D20AB3" w:rsidRDefault="0033028A">
        <w:pPr>
          <w:pStyle w:val="a5"/>
          <w:jc w:val="center"/>
        </w:pPr>
        <w:fldSimple w:instr=" PAGE   \* MERGEFORMAT ">
          <w:r w:rsidR="008D32B5" w:rsidRPr="008D32B5">
            <w:rPr>
              <w:noProof/>
              <w:lang w:val="zh-CN"/>
            </w:rPr>
            <w:t>1</w:t>
          </w:r>
        </w:fldSimple>
      </w:p>
    </w:sdtContent>
  </w:sdt>
  <w:p w:rsidR="00D20AB3" w:rsidRDefault="00D20A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4B" w:rsidRDefault="00AB604B" w:rsidP="00D20AB3">
      <w:r>
        <w:separator/>
      </w:r>
    </w:p>
  </w:footnote>
  <w:footnote w:type="continuationSeparator" w:id="0">
    <w:p w:rsidR="00AB604B" w:rsidRDefault="00AB604B" w:rsidP="00D20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multilevel"/>
    <w:tmpl w:val="0300337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3764452F"/>
    <w:multiLevelType w:val="multilevel"/>
    <w:tmpl w:val="3764452F"/>
    <w:lvl w:ilvl="0">
      <w:start w:val="1"/>
      <w:numFmt w:val="chineseCountingThousand"/>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E346898"/>
    <w:multiLevelType w:val="multilevel"/>
    <w:tmpl w:val="4E346898"/>
    <w:lvl w:ilvl="0">
      <w:start w:val="1"/>
      <w:numFmt w:val="chineseCountingThousand"/>
      <w:lvlText w:val="(%1)"/>
      <w:lvlJc w:val="left"/>
      <w:pPr>
        <w:ind w:left="420" w:hanging="420"/>
      </w:pPr>
      <w:rPr>
        <w:rFonts w:hint="eastAsia"/>
      </w:rPr>
    </w:lvl>
    <w:lvl w:ilvl="1">
      <w:start w:val="1"/>
      <w:numFmt w:val="chineseCountingThousand"/>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B05418"/>
    <w:multiLevelType w:val="multilevel"/>
    <w:tmpl w:val="53B054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23520E5"/>
    <w:multiLevelType w:val="multilevel"/>
    <w:tmpl w:val="723520E5"/>
    <w:lvl w:ilvl="0">
      <w:start w:val="1"/>
      <w:numFmt w:val="chineseCountingThousand"/>
      <w:lvlText w:val="%1、"/>
      <w:lvlJc w:val="left"/>
      <w:pPr>
        <w:ind w:left="420" w:hanging="420"/>
      </w:p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EF67A96"/>
    <w:multiLevelType w:val="multilevel"/>
    <w:tmpl w:val="7EF67A96"/>
    <w:lvl w:ilvl="0">
      <w:start w:val="1"/>
      <w:numFmt w:val="chineseCountingThousand"/>
      <w:lvlText w:val="(%1)"/>
      <w:lvlJc w:val="left"/>
      <w:pPr>
        <w:ind w:left="420" w:hanging="420"/>
      </w:pPr>
      <w:rPr>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3"/>
  </w:num>
  <w:num w:numId="5">
    <w:abstractNumId w:val="3"/>
    <w:lvlOverride w:ilvl="0">
      <w:lvl w:ilvl="0">
        <w:start w:val="1"/>
        <w:numFmt w:val="decimal"/>
        <w:lvlText w:val="%1、"/>
        <w:lvlJc w:val="left"/>
        <w:pPr>
          <w:ind w:left="227" w:hanging="227"/>
        </w:pPr>
        <w:rPr>
          <w:rFonts w:hint="default"/>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355"/>
    <w:rsid w:val="00065461"/>
    <w:rsid w:val="00065FDF"/>
    <w:rsid w:val="000662F2"/>
    <w:rsid w:val="00067203"/>
    <w:rsid w:val="000676D8"/>
    <w:rsid w:val="00071A1D"/>
    <w:rsid w:val="00071DCE"/>
    <w:rsid w:val="00071DFD"/>
    <w:rsid w:val="00071EFB"/>
    <w:rsid w:val="0007584E"/>
    <w:rsid w:val="00076FA4"/>
    <w:rsid w:val="0007700C"/>
    <w:rsid w:val="00077FEA"/>
    <w:rsid w:val="00081429"/>
    <w:rsid w:val="00083A0C"/>
    <w:rsid w:val="000847A8"/>
    <w:rsid w:val="0008596C"/>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BE1"/>
    <w:rsid w:val="000C5C43"/>
    <w:rsid w:val="000D19AD"/>
    <w:rsid w:val="000D22D6"/>
    <w:rsid w:val="000D2B16"/>
    <w:rsid w:val="000D46D2"/>
    <w:rsid w:val="000D472A"/>
    <w:rsid w:val="000D5194"/>
    <w:rsid w:val="000D73BA"/>
    <w:rsid w:val="000E06E2"/>
    <w:rsid w:val="000E1896"/>
    <w:rsid w:val="000E2BD7"/>
    <w:rsid w:val="000E3013"/>
    <w:rsid w:val="000E42B9"/>
    <w:rsid w:val="000E736A"/>
    <w:rsid w:val="000E79EE"/>
    <w:rsid w:val="000F0024"/>
    <w:rsid w:val="000F2FE3"/>
    <w:rsid w:val="000F32A6"/>
    <w:rsid w:val="000F4243"/>
    <w:rsid w:val="000F5778"/>
    <w:rsid w:val="000F66D3"/>
    <w:rsid w:val="000F708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618D"/>
    <w:rsid w:val="00157BC4"/>
    <w:rsid w:val="00160420"/>
    <w:rsid w:val="00160498"/>
    <w:rsid w:val="001612C1"/>
    <w:rsid w:val="0016177C"/>
    <w:rsid w:val="00161C76"/>
    <w:rsid w:val="00163FD7"/>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61B8"/>
    <w:rsid w:val="001C0B03"/>
    <w:rsid w:val="001C1129"/>
    <w:rsid w:val="001C2826"/>
    <w:rsid w:val="001C3BD8"/>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27905"/>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7C2E"/>
    <w:rsid w:val="00300FD2"/>
    <w:rsid w:val="0030198F"/>
    <w:rsid w:val="00301CB4"/>
    <w:rsid w:val="003021CC"/>
    <w:rsid w:val="00304CB5"/>
    <w:rsid w:val="00305554"/>
    <w:rsid w:val="003068DE"/>
    <w:rsid w:val="00306A13"/>
    <w:rsid w:val="00306CA5"/>
    <w:rsid w:val="003071F3"/>
    <w:rsid w:val="00315A3C"/>
    <w:rsid w:val="00317640"/>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028A"/>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87A7C"/>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658E"/>
    <w:rsid w:val="003C6D08"/>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A4F"/>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0A7A"/>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37D0"/>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5FB0"/>
    <w:rsid w:val="00536804"/>
    <w:rsid w:val="00536BBF"/>
    <w:rsid w:val="00537CD7"/>
    <w:rsid w:val="00540075"/>
    <w:rsid w:val="005411E9"/>
    <w:rsid w:val="00541652"/>
    <w:rsid w:val="00541D93"/>
    <w:rsid w:val="00544218"/>
    <w:rsid w:val="005443EB"/>
    <w:rsid w:val="00545F18"/>
    <w:rsid w:val="005465C2"/>
    <w:rsid w:val="0055150E"/>
    <w:rsid w:val="0055573D"/>
    <w:rsid w:val="00555DF9"/>
    <w:rsid w:val="00556E07"/>
    <w:rsid w:val="00557681"/>
    <w:rsid w:val="00560B7B"/>
    <w:rsid w:val="00560BCA"/>
    <w:rsid w:val="00561909"/>
    <w:rsid w:val="00561A5A"/>
    <w:rsid w:val="005633F3"/>
    <w:rsid w:val="00563756"/>
    <w:rsid w:val="005658C9"/>
    <w:rsid w:val="00570575"/>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1DDA"/>
    <w:rsid w:val="005A21C3"/>
    <w:rsid w:val="005A2523"/>
    <w:rsid w:val="005A266C"/>
    <w:rsid w:val="005A27E4"/>
    <w:rsid w:val="005A2FBD"/>
    <w:rsid w:val="005A53C1"/>
    <w:rsid w:val="005A5506"/>
    <w:rsid w:val="005A5C2E"/>
    <w:rsid w:val="005A69FC"/>
    <w:rsid w:val="005A750B"/>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5F69FB"/>
    <w:rsid w:val="006018A7"/>
    <w:rsid w:val="0060199F"/>
    <w:rsid w:val="0060241C"/>
    <w:rsid w:val="00602589"/>
    <w:rsid w:val="006035CD"/>
    <w:rsid w:val="006047FE"/>
    <w:rsid w:val="00604BA9"/>
    <w:rsid w:val="00610692"/>
    <w:rsid w:val="00610BD4"/>
    <w:rsid w:val="0061102D"/>
    <w:rsid w:val="00611550"/>
    <w:rsid w:val="00612426"/>
    <w:rsid w:val="00612D1A"/>
    <w:rsid w:val="00613D2D"/>
    <w:rsid w:val="006149BA"/>
    <w:rsid w:val="00617208"/>
    <w:rsid w:val="006208E7"/>
    <w:rsid w:val="00620A91"/>
    <w:rsid w:val="00621433"/>
    <w:rsid w:val="00621CB3"/>
    <w:rsid w:val="00623A5F"/>
    <w:rsid w:val="00624BC4"/>
    <w:rsid w:val="00624DAE"/>
    <w:rsid w:val="00627384"/>
    <w:rsid w:val="006273B2"/>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4A7D"/>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59CC"/>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6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5F03"/>
    <w:rsid w:val="007B7DB3"/>
    <w:rsid w:val="007C270D"/>
    <w:rsid w:val="007C3027"/>
    <w:rsid w:val="007C37F3"/>
    <w:rsid w:val="007C3DE1"/>
    <w:rsid w:val="007C4C7C"/>
    <w:rsid w:val="007C4D82"/>
    <w:rsid w:val="007C5260"/>
    <w:rsid w:val="007C55C9"/>
    <w:rsid w:val="007C5B47"/>
    <w:rsid w:val="007C634B"/>
    <w:rsid w:val="007D0087"/>
    <w:rsid w:val="007D0BDD"/>
    <w:rsid w:val="007D2332"/>
    <w:rsid w:val="007D43E7"/>
    <w:rsid w:val="007D51DF"/>
    <w:rsid w:val="007D5347"/>
    <w:rsid w:val="007E01D7"/>
    <w:rsid w:val="007E0572"/>
    <w:rsid w:val="007E1A32"/>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09C"/>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1C6E"/>
    <w:rsid w:val="008D27ED"/>
    <w:rsid w:val="008D32B5"/>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02E58"/>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0B12"/>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0B8"/>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113"/>
    <w:rsid w:val="00A57BBF"/>
    <w:rsid w:val="00A610BE"/>
    <w:rsid w:val="00A62093"/>
    <w:rsid w:val="00A625EC"/>
    <w:rsid w:val="00A6414D"/>
    <w:rsid w:val="00A66332"/>
    <w:rsid w:val="00A670B9"/>
    <w:rsid w:val="00A6782D"/>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04B"/>
    <w:rsid w:val="00AB6233"/>
    <w:rsid w:val="00AB6B5F"/>
    <w:rsid w:val="00AB72B6"/>
    <w:rsid w:val="00AB78EE"/>
    <w:rsid w:val="00AC04FB"/>
    <w:rsid w:val="00AC0EEE"/>
    <w:rsid w:val="00AC14B1"/>
    <w:rsid w:val="00AC3787"/>
    <w:rsid w:val="00AC46C4"/>
    <w:rsid w:val="00AD0847"/>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5830"/>
    <w:rsid w:val="00B57A09"/>
    <w:rsid w:val="00B6051E"/>
    <w:rsid w:val="00B61DB3"/>
    <w:rsid w:val="00B63C52"/>
    <w:rsid w:val="00B64173"/>
    <w:rsid w:val="00B6418B"/>
    <w:rsid w:val="00B64C10"/>
    <w:rsid w:val="00B6677C"/>
    <w:rsid w:val="00B66F0C"/>
    <w:rsid w:val="00B70394"/>
    <w:rsid w:val="00B72F06"/>
    <w:rsid w:val="00B73783"/>
    <w:rsid w:val="00B737D9"/>
    <w:rsid w:val="00B740AE"/>
    <w:rsid w:val="00B76C1C"/>
    <w:rsid w:val="00B77C86"/>
    <w:rsid w:val="00B81400"/>
    <w:rsid w:val="00B82C84"/>
    <w:rsid w:val="00B847CA"/>
    <w:rsid w:val="00B84A37"/>
    <w:rsid w:val="00B84BB2"/>
    <w:rsid w:val="00B852A4"/>
    <w:rsid w:val="00B857A4"/>
    <w:rsid w:val="00B92103"/>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4ABB"/>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332"/>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3E9A"/>
    <w:rsid w:val="00BF4B09"/>
    <w:rsid w:val="00BF5475"/>
    <w:rsid w:val="00C015A7"/>
    <w:rsid w:val="00C01659"/>
    <w:rsid w:val="00C02066"/>
    <w:rsid w:val="00C0237F"/>
    <w:rsid w:val="00C027BB"/>
    <w:rsid w:val="00C032AB"/>
    <w:rsid w:val="00C034E6"/>
    <w:rsid w:val="00C03B75"/>
    <w:rsid w:val="00C0530B"/>
    <w:rsid w:val="00C062AE"/>
    <w:rsid w:val="00C06B3F"/>
    <w:rsid w:val="00C12046"/>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4F19"/>
    <w:rsid w:val="00C36CB8"/>
    <w:rsid w:val="00C379CA"/>
    <w:rsid w:val="00C400EF"/>
    <w:rsid w:val="00C40702"/>
    <w:rsid w:val="00C40DB4"/>
    <w:rsid w:val="00C415DA"/>
    <w:rsid w:val="00C448F8"/>
    <w:rsid w:val="00C44CAA"/>
    <w:rsid w:val="00C45AAC"/>
    <w:rsid w:val="00C471EC"/>
    <w:rsid w:val="00C475D8"/>
    <w:rsid w:val="00C478F2"/>
    <w:rsid w:val="00C47DD2"/>
    <w:rsid w:val="00C507D2"/>
    <w:rsid w:val="00C51AFD"/>
    <w:rsid w:val="00C527DB"/>
    <w:rsid w:val="00C52CDB"/>
    <w:rsid w:val="00C52D17"/>
    <w:rsid w:val="00C533D6"/>
    <w:rsid w:val="00C545D0"/>
    <w:rsid w:val="00C55E1F"/>
    <w:rsid w:val="00C576E6"/>
    <w:rsid w:val="00C57A49"/>
    <w:rsid w:val="00C57C9B"/>
    <w:rsid w:val="00C6058E"/>
    <w:rsid w:val="00C60C47"/>
    <w:rsid w:val="00C632F3"/>
    <w:rsid w:val="00C6371D"/>
    <w:rsid w:val="00C63F5F"/>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0E36"/>
    <w:rsid w:val="00CF2A56"/>
    <w:rsid w:val="00CF46A3"/>
    <w:rsid w:val="00CF5FE7"/>
    <w:rsid w:val="00CF7544"/>
    <w:rsid w:val="00D00BE6"/>
    <w:rsid w:val="00D019B3"/>
    <w:rsid w:val="00D01FB4"/>
    <w:rsid w:val="00D028EF"/>
    <w:rsid w:val="00D05AFA"/>
    <w:rsid w:val="00D075AA"/>
    <w:rsid w:val="00D07F82"/>
    <w:rsid w:val="00D10370"/>
    <w:rsid w:val="00D11861"/>
    <w:rsid w:val="00D11CA0"/>
    <w:rsid w:val="00D11D57"/>
    <w:rsid w:val="00D12105"/>
    <w:rsid w:val="00D13567"/>
    <w:rsid w:val="00D15067"/>
    <w:rsid w:val="00D161C1"/>
    <w:rsid w:val="00D16499"/>
    <w:rsid w:val="00D1749A"/>
    <w:rsid w:val="00D17D71"/>
    <w:rsid w:val="00D20AB3"/>
    <w:rsid w:val="00D20E8A"/>
    <w:rsid w:val="00D2125F"/>
    <w:rsid w:val="00D2146D"/>
    <w:rsid w:val="00D2269B"/>
    <w:rsid w:val="00D234C0"/>
    <w:rsid w:val="00D23EC6"/>
    <w:rsid w:val="00D25A96"/>
    <w:rsid w:val="00D265BA"/>
    <w:rsid w:val="00D27CC0"/>
    <w:rsid w:val="00D30A14"/>
    <w:rsid w:val="00D31534"/>
    <w:rsid w:val="00D31BD9"/>
    <w:rsid w:val="00D31D5B"/>
    <w:rsid w:val="00D31DD5"/>
    <w:rsid w:val="00D32EF8"/>
    <w:rsid w:val="00D338A7"/>
    <w:rsid w:val="00D3580C"/>
    <w:rsid w:val="00D35A83"/>
    <w:rsid w:val="00D36198"/>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4B2"/>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B77"/>
    <w:rsid w:val="00D86A1A"/>
    <w:rsid w:val="00D87DC1"/>
    <w:rsid w:val="00D909B0"/>
    <w:rsid w:val="00D90BF9"/>
    <w:rsid w:val="00D92545"/>
    <w:rsid w:val="00D930AB"/>
    <w:rsid w:val="00D9330E"/>
    <w:rsid w:val="00D9346E"/>
    <w:rsid w:val="00D94734"/>
    <w:rsid w:val="00D958A0"/>
    <w:rsid w:val="00D96C32"/>
    <w:rsid w:val="00DA3518"/>
    <w:rsid w:val="00DA357E"/>
    <w:rsid w:val="00DA3E29"/>
    <w:rsid w:val="00DA40EF"/>
    <w:rsid w:val="00DA5B2E"/>
    <w:rsid w:val="00DA6098"/>
    <w:rsid w:val="00DA720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1B0B"/>
    <w:rsid w:val="00DE228B"/>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5517"/>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1AAF"/>
    <w:rsid w:val="00E82221"/>
    <w:rsid w:val="00E828AC"/>
    <w:rsid w:val="00E832B5"/>
    <w:rsid w:val="00E84B79"/>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09A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8AE"/>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1F0E"/>
    <w:rsid w:val="00FB20AF"/>
    <w:rsid w:val="00FB2214"/>
    <w:rsid w:val="00FB24E8"/>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 w:val="02E512FF"/>
    <w:rsid w:val="1FD96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113"/>
    <w:pPr>
      <w:widowControl w:val="0"/>
      <w:jc w:val="both"/>
    </w:pPr>
    <w:rPr>
      <w:kern w:val="2"/>
      <w:sz w:val="21"/>
      <w:szCs w:val="22"/>
    </w:rPr>
  </w:style>
  <w:style w:type="paragraph" w:styleId="1">
    <w:name w:val="heading 1"/>
    <w:basedOn w:val="a"/>
    <w:next w:val="a"/>
    <w:link w:val="1Char"/>
    <w:uiPriority w:val="9"/>
    <w:qFormat/>
    <w:rsid w:val="00A5711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571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5711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A57113"/>
    <w:rPr>
      <w:rFonts w:ascii="宋体" w:eastAsia="宋体"/>
      <w:sz w:val="18"/>
      <w:szCs w:val="18"/>
    </w:rPr>
  </w:style>
  <w:style w:type="paragraph" w:styleId="a4">
    <w:name w:val="Balloon Text"/>
    <w:basedOn w:val="a"/>
    <w:link w:val="Char0"/>
    <w:uiPriority w:val="99"/>
    <w:unhideWhenUsed/>
    <w:qFormat/>
    <w:rsid w:val="00A57113"/>
    <w:rPr>
      <w:sz w:val="18"/>
      <w:szCs w:val="18"/>
    </w:rPr>
  </w:style>
  <w:style w:type="paragraph" w:styleId="a5">
    <w:name w:val="footer"/>
    <w:basedOn w:val="a"/>
    <w:link w:val="Char1"/>
    <w:uiPriority w:val="99"/>
    <w:unhideWhenUsed/>
    <w:rsid w:val="00A57113"/>
    <w:pPr>
      <w:tabs>
        <w:tab w:val="center" w:pos="4153"/>
        <w:tab w:val="right" w:pos="8306"/>
      </w:tabs>
      <w:snapToGrid w:val="0"/>
      <w:jc w:val="left"/>
    </w:pPr>
    <w:rPr>
      <w:sz w:val="18"/>
      <w:szCs w:val="18"/>
    </w:rPr>
  </w:style>
  <w:style w:type="paragraph" w:styleId="a6">
    <w:name w:val="header"/>
    <w:basedOn w:val="a"/>
    <w:link w:val="Char2"/>
    <w:uiPriority w:val="99"/>
    <w:unhideWhenUsed/>
    <w:rsid w:val="00A57113"/>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A571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占位符文本1"/>
    <w:basedOn w:val="a0"/>
    <w:uiPriority w:val="99"/>
    <w:semiHidden/>
    <w:rsid w:val="00A57113"/>
    <w:rPr>
      <w:color w:val="auto"/>
    </w:rPr>
  </w:style>
  <w:style w:type="character" w:customStyle="1" w:styleId="Char0">
    <w:name w:val="批注框文本 Char"/>
    <w:basedOn w:val="a0"/>
    <w:link w:val="a4"/>
    <w:uiPriority w:val="99"/>
    <w:semiHidden/>
    <w:rsid w:val="00A57113"/>
    <w:rPr>
      <w:sz w:val="18"/>
      <w:szCs w:val="18"/>
    </w:rPr>
  </w:style>
  <w:style w:type="paragraph" w:customStyle="1" w:styleId="11">
    <w:name w:val="列出段落1"/>
    <w:basedOn w:val="a"/>
    <w:qFormat/>
    <w:rsid w:val="00A57113"/>
    <w:pPr>
      <w:ind w:firstLineChars="200" w:firstLine="420"/>
    </w:pPr>
  </w:style>
  <w:style w:type="character" w:customStyle="1" w:styleId="1Char">
    <w:name w:val="标题 1 Char"/>
    <w:basedOn w:val="a0"/>
    <w:link w:val="1"/>
    <w:uiPriority w:val="9"/>
    <w:rsid w:val="00A57113"/>
    <w:rPr>
      <w:b/>
      <w:bCs/>
      <w:kern w:val="44"/>
      <w:sz w:val="44"/>
      <w:szCs w:val="44"/>
    </w:rPr>
  </w:style>
  <w:style w:type="character" w:customStyle="1" w:styleId="2Char">
    <w:name w:val="标题 2 Char"/>
    <w:basedOn w:val="a0"/>
    <w:link w:val="2"/>
    <w:uiPriority w:val="9"/>
    <w:rsid w:val="00A5711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57113"/>
    <w:rPr>
      <w:b/>
      <w:bCs/>
      <w:sz w:val="32"/>
      <w:szCs w:val="32"/>
    </w:rPr>
  </w:style>
  <w:style w:type="character" w:customStyle="1" w:styleId="Char2">
    <w:name w:val="页眉 Char"/>
    <w:basedOn w:val="a0"/>
    <w:link w:val="a6"/>
    <w:uiPriority w:val="99"/>
    <w:qFormat/>
    <w:rsid w:val="00A57113"/>
    <w:rPr>
      <w:sz w:val="18"/>
      <w:szCs w:val="18"/>
    </w:rPr>
  </w:style>
  <w:style w:type="character" w:customStyle="1" w:styleId="Char1">
    <w:name w:val="页脚 Char"/>
    <w:basedOn w:val="a0"/>
    <w:link w:val="a5"/>
    <w:uiPriority w:val="99"/>
    <w:rsid w:val="00A57113"/>
    <w:rPr>
      <w:sz w:val="18"/>
      <w:szCs w:val="18"/>
    </w:rPr>
  </w:style>
  <w:style w:type="character" w:customStyle="1" w:styleId="12">
    <w:name w:val="样式1"/>
    <w:basedOn w:val="a0"/>
    <w:uiPriority w:val="1"/>
    <w:rsid w:val="00A57113"/>
  </w:style>
  <w:style w:type="character" w:customStyle="1" w:styleId="20">
    <w:name w:val="样式2"/>
    <w:basedOn w:val="12"/>
    <w:uiPriority w:val="1"/>
    <w:rsid w:val="00A57113"/>
  </w:style>
  <w:style w:type="character" w:customStyle="1" w:styleId="30">
    <w:name w:val="样式3"/>
    <w:basedOn w:val="12"/>
    <w:uiPriority w:val="1"/>
    <w:rsid w:val="00A57113"/>
  </w:style>
  <w:style w:type="character" w:customStyle="1" w:styleId="4">
    <w:name w:val="样式4"/>
    <w:basedOn w:val="12"/>
    <w:uiPriority w:val="1"/>
    <w:rsid w:val="00A57113"/>
  </w:style>
  <w:style w:type="character" w:customStyle="1" w:styleId="5">
    <w:name w:val="样式5"/>
    <w:basedOn w:val="12"/>
    <w:uiPriority w:val="1"/>
    <w:rsid w:val="00A57113"/>
  </w:style>
  <w:style w:type="character" w:customStyle="1" w:styleId="6">
    <w:name w:val="样式6"/>
    <w:basedOn w:val="20"/>
    <w:uiPriority w:val="1"/>
    <w:rsid w:val="00A57113"/>
  </w:style>
  <w:style w:type="character" w:customStyle="1" w:styleId="7">
    <w:name w:val="样式7"/>
    <w:basedOn w:val="20"/>
    <w:uiPriority w:val="1"/>
    <w:rsid w:val="00A57113"/>
  </w:style>
  <w:style w:type="character" w:customStyle="1" w:styleId="8">
    <w:name w:val="样式8"/>
    <w:basedOn w:val="4"/>
    <w:uiPriority w:val="1"/>
    <w:rsid w:val="00A57113"/>
  </w:style>
  <w:style w:type="character" w:customStyle="1" w:styleId="Char">
    <w:name w:val="文档结构图 Char"/>
    <w:basedOn w:val="a0"/>
    <w:link w:val="a3"/>
    <w:uiPriority w:val="99"/>
    <w:semiHidden/>
    <w:rsid w:val="00A57113"/>
    <w:rPr>
      <w:rFonts w:ascii="宋体" w:eastAsia="宋体"/>
      <w:sz w:val="18"/>
      <w:szCs w:val="18"/>
    </w:rPr>
  </w:style>
  <w:style w:type="character" w:customStyle="1" w:styleId="9">
    <w:name w:val="样式9"/>
    <w:basedOn w:val="12"/>
    <w:uiPriority w:val="1"/>
    <w:rsid w:val="00A57113"/>
  </w:style>
  <w:style w:type="character" w:customStyle="1" w:styleId="100">
    <w:name w:val="样式10"/>
    <w:basedOn w:val="4"/>
    <w:uiPriority w:val="1"/>
    <w:rsid w:val="00A57113"/>
  </w:style>
  <w:style w:type="paragraph" w:styleId="a8">
    <w:name w:val="Date"/>
    <w:basedOn w:val="a"/>
    <w:next w:val="a"/>
    <w:link w:val="Char3"/>
    <w:uiPriority w:val="99"/>
    <w:semiHidden/>
    <w:unhideWhenUsed/>
    <w:rsid w:val="00387A7C"/>
    <w:pPr>
      <w:ind w:leftChars="2500" w:left="100"/>
    </w:pPr>
  </w:style>
  <w:style w:type="character" w:customStyle="1" w:styleId="Char3">
    <w:name w:val="日期 Char"/>
    <w:basedOn w:val="a0"/>
    <w:link w:val="a8"/>
    <w:uiPriority w:val="99"/>
    <w:semiHidden/>
    <w:rsid w:val="00387A7C"/>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0B6B47" w:rsidRDefault="000B6B47">
          <w:r>
            <w:rPr>
              <w:rStyle w:val="1"/>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0B6B47" w:rsidRDefault="000B6B47">
          <w:r>
            <w:rPr>
              <w:rStyle w:val="1"/>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47"/>
    <w:rsid w:val="00007400"/>
    <w:rsid w:val="0001565B"/>
    <w:rsid w:val="00016E1A"/>
    <w:rsid w:val="00022C9A"/>
    <w:rsid w:val="00027E11"/>
    <w:rsid w:val="00050A75"/>
    <w:rsid w:val="00061347"/>
    <w:rsid w:val="000A57E3"/>
    <w:rsid w:val="000B5888"/>
    <w:rsid w:val="000B6B47"/>
    <w:rsid w:val="000C422B"/>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3D15"/>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87953"/>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53C1F"/>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DA8"/>
    <w:rsid w:val="00901A28"/>
    <w:rsid w:val="0090227C"/>
    <w:rsid w:val="00912516"/>
    <w:rsid w:val="00951B36"/>
    <w:rsid w:val="00952A93"/>
    <w:rsid w:val="009637BB"/>
    <w:rsid w:val="00980A5B"/>
    <w:rsid w:val="00982D15"/>
    <w:rsid w:val="0098506D"/>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048BC"/>
    <w:rsid w:val="00B22AA8"/>
    <w:rsid w:val="00B33910"/>
    <w:rsid w:val="00B349B7"/>
    <w:rsid w:val="00B34B8F"/>
    <w:rsid w:val="00B44806"/>
    <w:rsid w:val="00B60E0F"/>
    <w:rsid w:val="00B70386"/>
    <w:rsid w:val="00B727C0"/>
    <w:rsid w:val="00B7331A"/>
    <w:rsid w:val="00B73B2C"/>
    <w:rsid w:val="00B9049C"/>
    <w:rsid w:val="00BA2B99"/>
    <w:rsid w:val="00BC0DAA"/>
    <w:rsid w:val="00BD203C"/>
    <w:rsid w:val="00BF36CC"/>
    <w:rsid w:val="00C03F0E"/>
    <w:rsid w:val="00C31E30"/>
    <w:rsid w:val="00C52D71"/>
    <w:rsid w:val="00C52D85"/>
    <w:rsid w:val="00C623B2"/>
    <w:rsid w:val="00C67F08"/>
    <w:rsid w:val="00C90AC4"/>
    <w:rsid w:val="00CA30CD"/>
    <w:rsid w:val="00CA50BC"/>
    <w:rsid w:val="00CB3077"/>
    <w:rsid w:val="00CB5154"/>
    <w:rsid w:val="00CB7AB9"/>
    <w:rsid w:val="00CC33AC"/>
    <w:rsid w:val="00CD2941"/>
    <w:rsid w:val="00CD6898"/>
    <w:rsid w:val="00CE30FB"/>
    <w:rsid w:val="00CE494A"/>
    <w:rsid w:val="00CE5449"/>
    <w:rsid w:val="00CF15C1"/>
    <w:rsid w:val="00D00B0C"/>
    <w:rsid w:val="00D07606"/>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7821"/>
    <w:rsid w:val="00DF4DF4"/>
    <w:rsid w:val="00E3111F"/>
    <w:rsid w:val="00E32CCE"/>
    <w:rsid w:val="00E33E5E"/>
    <w:rsid w:val="00E46093"/>
    <w:rsid w:val="00E6071C"/>
    <w:rsid w:val="00E67DBC"/>
    <w:rsid w:val="00E73700"/>
    <w:rsid w:val="00E767F8"/>
    <w:rsid w:val="00E81CAC"/>
    <w:rsid w:val="00E834CF"/>
    <w:rsid w:val="00E858B1"/>
    <w:rsid w:val="00E95A8E"/>
    <w:rsid w:val="00EA0135"/>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A4C2D"/>
    <w:rsid w:val="00FB42ED"/>
    <w:rsid w:val="00FC7A13"/>
    <w:rsid w:val="00FE14A8"/>
    <w:rsid w:val="00FF61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rsid w:val="000B6B47"/>
  </w:style>
  <w:style w:type="paragraph" w:customStyle="1" w:styleId="C1707B7953DC4BE49C4C0BF8D6D3A61D">
    <w:name w:val="C1707B7953DC4BE49C4C0BF8D6D3A61D"/>
    <w:rsid w:val="000B6B47"/>
    <w:pPr>
      <w:widowControl w:val="0"/>
      <w:jc w:val="both"/>
    </w:pPr>
    <w:rPr>
      <w:kern w:val="2"/>
      <w:sz w:val="21"/>
      <w:szCs w:val="22"/>
    </w:rPr>
  </w:style>
  <w:style w:type="paragraph" w:customStyle="1" w:styleId="CFF6E666B26745819840AC5F435CA6D7">
    <w:name w:val="CFF6E666B26745819840AC5F435CA6D7"/>
    <w:qFormat/>
    <w:rsid w:val="000B6B47"/>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2017</clcta-be:GuDongDaHuiZhaoKaiNianDu>
  <clcta-be:GuDongDaHuiJieCi xmlns:clcta-be="clcta-be"/>
  <clcta-be:TouPiaoDaiMa xmlns:clcta-be="clcta-be"/>
  <clcta-gie:GongSiFaDingZhongWenMingCheng xmlns:clcta-gie="clcta-gie">兴业银行股份有限公司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2018-05-25T00:00:00</clcta-be:GuDongDaHuiZhaoKaiShiJian>
</b:binding>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]]></m:sse>
</m:mapp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]]></t:sse>
</t:templat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CD72D-54C1-4266-B710-8477BD719F3D}">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89D031E-B7FA-41DB-9284-D80394D71309}">
  <ds:schemaRefs>
    <ds:schemaRef ds:uri="http://mapping.word.org/2012/mapping"/>
  </ds:schemaRefs>
</ds:datastoreItem>
</file>

<file path=customXml/itemProps5.xml><?xml version="1.0" encoding="utf-8"?>
<ds:datastoreItem xmlns:ds="http://schemas.openxmlformats.org/officeDocument/2006/customXml" ds:itemID="{E4A930E9-ED41-4229-9882-E6D39E225E3E}">
  <ds:schemaRefs>
    <ds:schemaRef ds:uri="http://mapping.word.org/2012/template"/>
  </ds:schemaRefs>
</ds:datastoreItem>
</file>

<file path=customXml/itemProps6.xml><?xml version="1.0" encoding="utf-8"?>
<ds:datastoreItem xmlns:ds="http://schemas.openxmlformats.org/officeDocument/2006/customXml" ds:itemID="{FAB5E057-FC1E-428C-B719-71A65C80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TotalTime>
  <Pages>10</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黄建化</cp:lastModifiedBy>
  <cp:revision>2</cp:revision>
  <cp:lastPrinted>2018-04-20T10:00:00Z</cp:lastPrinted>
  <dcterms:created xsi:type="dcterms:W3CDTF">2018-04-26T03:22:00Z</dcterms:created>
  <dcterms:modified xsi:type="dcterms:W3CDTF">2018-04-26T03:22:00Z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