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E4" w:rsidRPr="00106183" w:rsidRDefault="004974E4" w:rsidP="004974E4">
      <w:pPr>
        <w:spacing w:line="520" w:lineRule="exact"/>
        <w:rPr>
          <w:rFonts w:ascii="宋体" w:eastAsia="宋体" w:hAnsi="宋体"/>
          <w:b/>
          <w:sz w:val="24"/>
          <w:szCs w:val="28"/>
        </w:rPr>
      </w:pPr>
      <w:r w:rsidRPr="00106183">
        <w:rPr>
          <w:rFonts w:ascii="宋体" w:eastAsia="宋体" w:hAnsi="宋体" w:hint="eastAsia"/>
          <w:b/>
          <w:sz w:val="24"/>
          <w:szCs w:val="28"/>
        </w:rPr>
        <w:t>A股代码:</w:t>
      </w:r>
      <w:smartTag w:uri="urn:schemas-microsoft-com:office:smarttags" w:element="chmetcnv">
        <w:smartTagPr>
          <w:attr w:name="UnitName" w:val="a"/>
          <w:attr w:name="SourceValue" w:val="601166"/>
          <w:attr w:name="HasSpace" w:val="True"/>
          <w:attr w:name="Negative" w:val="False"/>
          <w:attr w:name="NumberType" w:val="1"/>
          <w:attr w:name="TCSC" w:val="0"/>
        </w:smartTagPr>
        <w:r w:rsidRPr="00106183">
          <w:rPr>
            <w:rFonts w:ascii="宋体" w:eastAsia="宋体" w:hAnsi="宋体" w:hint="eastAsia"/>
            <w:b/>
            <w:sz w:val="24"/>
            <w:szCs w:val="28"/>
          </w:rPr>
          <w:t xml:space="preserve">601166          </w:t>
        </w:r>
        <w:r w:rsidRPr="00106183">
          <w:rPr>
            <w:rFonts w:ascii="宋体" w:eastAsia="宋体" w:hAnsi="宋体"/>
            <w:b/>
            <w:sz w:val="24"/>
            <w:szCs w:val="28"/>
          </w:rPr>
          <w:t xml:space="preserve"> </w:t>
        </w:r>
        <w:r w:rsidRPr="00106183">
          <w:rPr>
            <w:rFonts w:ascii="宋体" w:eastAsia="宋体" w:hAnsi="宋体" w:hint="eastAsia"/>
            <w:b/>
            <w:sz w:val="24"/>
            <w:szCs w:val="28"/>
          </w:rPr>
          <w:t xml:space="preserve"> A</w:t>
        </w:r>
      </w:smartTag>
      <w:r w:rsidRPr="00106183">
        <w:rPr>
          <w:rFonts w:ascii="宋体" w:eastAsia="宋体" w:hAnsi="宋体" w:hint="eastAsia"/>
          <w:b/>
          <w:sz w:val="24"/>
          <w:szCs w:val="28"/>
        </w:rPr>
        <w:t xml:space="preserve">股简称:兴业银行       </w:t>
      </w:r>
      <w:r w:rsidRPr="00106183">
        <w:rPr>
          <w:rFonts w:ascii="宋体" w:eastAsia="宋体" w:hAnsi="宋体"/>
          <w:b/>
          <w:sz w:val="24"/>
          <w:szCs w:val="28"/>
        </w:rPr>
        <w:t xml:space="preserve">    </w:t>
      </w:r>
      <w:r w:rsidRPr="00BD46B3">
        <w:rPr>
          <w:rFonts w:ascii="宋体" w:eastAsia="宋体" w:hAnsi="宋体" w:hint="eastAsia"/>
          <w:b/>
          <w:sz w:val="24"/>
          <w:szCs w:val="28"/>
        </w:rPr>
        <w:t>编号:临</w:t>
      </w:r>
      <w:r w:rsidR="002677E0" w:rsidRPr="00BD46B3">
        <w:rPr>
          <w:rFonts w:ascii="宋体" w:eastAsia="宋体" w:hAnsi="宋体" w:hint="eastAsia"/>
          <w:b/>
          <w:sz w:val="24"/>
          <w:szCs w:val="28"/>
        </w:rPr>
        <w:t>201</w:t>
      </w:r>
      <w:r w:rsidR="002677E0">
        <w:rPr>
          <w:rFonts w:ascii="宋体" w:eastAsia="宋体" w:hAnsi="宋体" w:hint="eastAsia"/>
          <w:b/>
          <w:sz w:val="24"/>
          <w:szCs w:val="28"/>
        </w:rPr>
        <w:t>8</w:t>
      </w:r>
      <w:r w:rsidRPr="004C4817">
        <w:rPr>
          <w:rFonts w:ascii="宋体" w:eastAsia="宋体" w:hAnsi="宋体" w:hint="eastAsia"/>
          <w:b/>
          <w:sz w:val="24"/>
          <w:szCs w:val="28"/>
        </w:rPr>
        <w:t>-</w:t>
      </w:r>
      <w:r w:rsidR="000B3BFF" w:rsidRPr="004C4817">
        <w:rPr>
          <w:rFonts w:ascii="宋体" w:eastAsia="宋体" w:hAnsi="宋体" w:hint="eastAsia"/>
          <w:b/>
          <w:sz w:val="24"/>
          <w:szCs w:val="28"/>
        </w:rPr>
        <w:t>02</w:t>
      </w:r>
      <w:r w:rsidR="00E973BB">
        <w:rPr>
          <w:rFonts w:ascii="宋体" w:eastAsia="宋体" w:hAnsi="宋体" w:hint="eastAsia"/>
          <w:b/>
          <w:sz w:val="24"/>
          <w:szCs w:val="28"/>
        </w:rPr>
        <w:t xml:space="preserve"> </w:t>
      </w:r>
      <w:r w:rsidR="002677E0">
        <w:rPr>
          <w:rFonts w:ascii="宋体" w:eastAsia="宋体" w:hAnsi="宋体" w:hint="eastAsia"/>
          <w:b/>
          <w:sz w:val="24"/>
          <w:szCs w:val="28"/>
        </w:rPr>
        <w:t xml:space="preserve">  </w:t>
      </w:r>
    </w:p>
    <w:p w:rsidR="004974E4" w:rsidRPr="00106183" w:rsidRDefault="004974E4" w:rsidP="004974E4">
      <w:pPr>
        <w:spacing w:line="520" w:lineRule="exact"/>
        <w:rPr>
          <w:rFonts w:ascii="宋体" w:eastAsia="宋体" w:hAnsi="宋体"/>
          <w:b/>
          <w:sz w:val="24"/>
          <w:szCs w:val="28"/>
        </w:rPr>
      </w:pPr>
      <w:r w:rsidRPr="00106183">
        <w:rPr>
          <w:rFonts w:ascii="宋体" w:eastAsia="宋体" w:hAnsi="宋体" w:hint="eastAsia"/>
          <w:b/>
          <w:sz w:val="24"/>
          <w:szCs w:val="28"/>
        </w:rPr>
        <w:t>优先股代码：360005</w:t>
      </w:r>
      <w:r>
        <w:rPr>
          <w:rFonts w:ascii="宋体" w:eastAsia="宋体" w:hAnsi="宋体" w:hint="eastAsia"/>
          <w:b/>
          <w:sz w:val="24"/>
          <w:szCs w:val="28"/>
        </w:rPr>
        <w:t>、360012</w:t>
      </w:r>
      <w:r w:rsidRPr="00106183">
        <w:rPr>
          <w:rFonts w:ascii="宋体" w:eastAsia="宋体" w:hAnsi="宋体" w:hint="eastAsia"/>
          <w:b/>
          <w:sz w:val="24"/>
          <w:szCs w:val="28"/>
        </w:rPr>
        <w:t xml:space="preserve">      </w:t>
      </w:r>
      <w:r>
        <w:rPr>
          <w:rFonts w:ascii="宋体" w:eastAsia="宋体" w:hAnsi="宋体" w:hint="eastAsia"/>
          <w:b/>
          <w:sz w:val="24"/>
          <w:szCs w:val="28"/>
        </w:rPr>
        <w:t xml:space="preserve">    </w:t>
      </w:r>
      <w:r w:rsidRPr="00106183">
        <w:rPr>
          <w:rFonts w:ascii="宋体" w:eastAsia="宋体" w:hAnsi="宋体" w:hint="eastAsia"/>
          <w:b/>
          <w:sz w:val="24"/>
          <w:szCs w:val="28"/>
        </w:rPr>
        <w:t xml:space="preserve">  优先股简称：兴业优1</w:t>
      </w:r>
      <w:r>
        <w:rPr>
          <w:rFonts w:ascii="宋体" w:eastAsia="宋体" w:hAnsi="宋体" w:hint="eastAsia"/>
          <w:b/>
          <w:sz w:val="24"/>
          <w:szCs w:val="28"/>
        </w:rPr>
        <w:t>、兴业优2</w:t>
      </w:r>
    </w:p>
    <w:p w:rsidR="00126F7C" w:rsidRPr="004974E4" w:rsidRDefault="00126F7C" w:rsidP="004974E4">
      <w:pPr>
        <w:pStyle w:val="Default"/>
        <w:spacing w:line="520" w:lineRule="exact"/>
      </w:pPr>
    </w:p>
    <w:p w:rsidR="00C96304" w:rsidRPr="004974E4" w:rsidRDefault="00126F7C" w:rsidP="004974E4">
      <w:pPr>
        <w:pStyle w:val="Default"/>
        <w:spacing w:line="520" w:lineRule="exact"/>
        <w:jc w:val="center"/>
        <w:rPr>
          <w:color w:val="FF0000"/>
          <w:sz w:val="36"/>
          <w:szCs w:val="36"/>
        </w:rPr>
      </w:pPr>
      <w:r w:rsidRPr="004974E4">
        <w:rPr>
          <w:rFonts w:hint="eastAsia"/>
          <w:color w:val="FF0000"/>
          <w:sz w:val="36"/>
          <w:szCs w:val="36"/>
        </w:rPr>
        <w:t>兴业银行股份有限公司</w:t>
      </w:r>
    </w:p>
    <w:p w:rsidR="00B509E3" w:rsidRPr="004974E4" w:rsidRDefault="00126F7C" w:rsidP="00E973BB">
      <w:pPr>
        <w:pStyle w:val="Default"/>
        <w:spacing w:line="520" w:lineRule="exact"/>
        <w:jc w:val="center"/>
        <w:rPr>
          <w:color w:val="FF0000"/>
          <w:sz w:val="36"/>
          <w:szCs w:val="36"/>
        </w:rPr>
      </w:pPr>
      <w:r w:rsidRPr="004974E4">
        <w:rPr>
          <w:rFonts w:hint="eastAsia"/>
          <w:color w:val="FF0000"/>
          <w:sz w:val="36"/>
          <w:szCs w:val="36"/>
        </w:rPr>
        <w:t>关于</w:t>
      </w:r>
      <w:r w:rsidR="00F241A1">
        <w:rPr>
          <w:rFonts w:hint="eastAsia"/>
          <w:color w:val="FF0000"/>
          <w:sz w:val="36"/>
          <w:szCs w:val="36"/>
        </w:rPr>
        <w:t>建设</w:t>
      </w:r>
      <w:r w:rsidR="00E973BB">
        <w:rPr>
          <w:rFonts w:hint="eastAsia"/>
          <w:color w:val="FF0000"/>
          <w:sz w:val="36"/>
          <w:szCs w:val="36"/>
        </w:rPr>
        <w:t>集团福州营运中心</w:t>
      </w:r>
      <w:r w:rsidRPr="004974E4">
        <w:rPr>
          <w:rFonts w:hint="eastAsia"/>
          <w:color w:val="FF0000"/>
          <w:sz w:val="36"/>
          <w:szCs w:val="36"/>
        </w:rPr>
        <w:t>的公告</w:t>
      </w:r>
    </w:p>
    <w:p w:rsidR="00126F7C" w:rsidRPr="00126F7C" w:rsidRDefault="00126F7C" w:rsidP="00126F7C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4974E4" w:rsidRPr="004974E4" w:rsidRDefault="00126F7C" w:rsidP="004974E4">
      <w:pPr>
        <w:pStyle w:val="Default"/>
        <w:spacing w:line="360" w:lineRule="auto"/>
        <w:rPr>
          <w:rFonts w:ascii="宋体" w:eastAsia="宋体" w:hAnsi="宋体" w:cs="宋体"/>
        </w:rPr>
      </w:pPr>
      <w:r w:rsidRPr="00126F7C">
        <w:rPr>
          <w:rFonts w:ascii="宋体" w:eastAsia="宋体" w:cs="宋体"/>
        </w:rPr>
        <w:t xml:space="preserve"> </w:t>
      </w:r>
      <w:r w:rsidR="003C777D">
        <w:rPr>
          <w:rFonts w:ascii="宋体" w:eastAsia="宋体" w:cs="宋体" w:hint="eastAsia"/>
        </w:rPr>
        <w:t xml:space="preserve">   </w:t>
      </w:r>
      <w:r w:rsidR="004974E4" w:rsidRPr="004974E4">
        <w:rPr>
          <w:rFonts w:ascii="宋体" w:eastAsia="宋体" w:hAnsi="宋体" w:cs="宋体" w:hint="eastAsia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126F7C" w:rsidRPr="004974E4" w:rsidRDefault="00126F7C" w:rsidP="004974E4">
      <w:pPr>
        <w:pStyle w:val="Default"/>
        <w:spacing w:line="360" w:lineRule="auto"/>
        <w:rPr>
          <w:rFonts w:ascii="宋体" w:eastAsia="宋体" w:hAnsi="宋体" w:cs="宋体"/>
        </w:rPr>
      </w:pPr>
    </w:p>
    <w:p w:rsidR="003C777D" w:rsidRPr="004974E4" w:rsidRDefault="00126F7C" w:rsidP="009F1892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4974E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重要内容提示： </w:t>
      </w:r>
    </w:p>
    <w:p w:rsidR="003C777D" w:rsidRPr="00183E6F" w:rsidRDefault="00B277C9" w:rsidP="00733E93">
      <w:pPr>
        <w:pStyle w:val="Default"/>
        <w:spacing w:line="360" w:lineRule="auto"/>
        <w:ind w:firstLineChars="200" w:firstLine="460"/>
        <w:rPr>
          <w:rFonts w:ascii="宋体" w:eastAsia="宋体" w:hAnsi="宋体" w:cs="宋体"/>
          <w:color w:val="auto"/>
        </w:rPr>
      </w:pPr>
      <w:r w:rsidRPr="00B277C9">
        <w:rPr>
          <w:rFonts w:ascii="Wingdings" w:eastAsia="宋体" w:hAnsi="Wingdings" w:cs="Wingdings"/>
          <w:sz w:val="23"/>
          <w:szCs w:val="23"/>
        </w:rPr>
        <w:t></w:t>
      </w:r>
      <w:r>
        <w:rPr>
          <w:rFonts w:ascii="Wingdings" w:eastAsia="宋体" w:hAnsi="Wingdings" w:cs="Wingdings"/>
          <w:sz w:val="23"/>
          <w:szCs w:val="23"/>
        </w:rPr>
        <w:t></w:t>
      </w:r>
      <w:r w:rsidRPr="00183E6F">
        <w:rPr>
          <w:rFonts w:ascii="宋体" w:eastAsia="宋体" w:hAnsi="宋体" w:cs="宋体" w:hint="eastAsia"/>
          <w:color w:val="auto"/>
        </w:rPr>
        <w:t>交易内容：</w:t>
      </w:r>
      <w:r w:rsidR="003C777D" w:rsidRPr="00183E6F">
        <w:rPr>
          <w:rFonts w:ascii="宋体" w:eastAsia="宋体" w:hAnsi="宋体" w:cs="宋体" w:hint="eastAsia"/>
          <w:color w:val="auto"/>
        </w:rPr>
        <w:t>公司</w:t>
      </w:r>
      <w:r w:rsidR="00E973BB" w:rsidRPr="00183E6F">
        <w:rPr>
          <w:rFonts w:ascii="宋体" w:eastAsia="宋体" w:hAnsi="宋体" w:cs="宋体" w:hint="eastAsia"/>
          <w:color w:val="auto"/>
        </w:rPr>
        <w:t>拟</w:t>
      </w:r>
      <w:r w:rsidR="005A6217">
        <w:rPr>
          <w:rFonts w:ascii="宋体" w:eastAsia="宋体" w:hAnsi="宋体" w:cs="宋体" w:hint="eastAsia"/>
          <w:color w:val="auto"/>
        </w:rPr>
        <w:t>在</w:t>
      </w:r>
      <w:r w:rsidR="00E973BB" w:rsidRPr="00183E6F">
        <w:rPr>
          <w:rFonts w:ascii="宋体" w:eastAsia="宋体" w:hAnsi="宋体" w:cs="宋体" w:hint="eastAsia"/>
          <w:color w:val="auto"/>
        </w:rPr>
        <w:t>福州市鼓楼区</w:t>
      </w:r>
      <w:proofErr w:type="gramStart"/>
      <w:r w:rsidR="00E973BB" w:rsidRPr="00183E6F">
        <w:rPr>
          <w:rFonts w:ascii="宋体" w:eastAsia="宋体" w:hAnsi="宋体" w:cs="宋体" w:hint="eastAsia"/>
          <w:color w:val="auto"/>
        </w:rPr>
        <w:t>五四</w:t>
      </w:r>
      <w:proofErr w:type="gramEnd"/>
      <w:r w:rsidR="00E973BB" w:rsidRPr="00183E6F">
        <w:rPr>
          <w:rFonts w:ascii="宋体" w:eastAsia="宋体" w:hAnsi="宋体" w:cs="宋体" w:hint="eastAsia"/>
          <w:color w:val="auto"/>
        </w:rPr>
        <w:t>路218号宗地建</w:t>
      </w:r>
      <w:r w:rsidR="005F4971">
        <w:rPr>
          <w:rFonts w:ascii="宋体" w:eastAsia="宋体" w:hAnsi="宋体" w:cs="宋体" w:hint="eastAsia"/>
          <w:color w:val="auto"/>
        </w:rPr>
        <w:t>设</w:t>
      </w:r>
      <w:r w:rsidR="00D87EF2" w:rsidRPr="00D87EF2">
        <w:rPr>
          <w:rFonts w:ascii="宋体" w:eastAsia="宋体" w:hAnsi="宋体" w:cs="宋体" w:hint="eastAsia"/>
          <w:color w:val="auto"/>
        </w:rPr>
        <w:t>集团福州营运中心</w:t>
      </w:r>
      <w:r w:rsidRPr="00183E6F">
        <w:rPr>
          <w:rFonts w:ascii="宋体" w:eastAsia="宋体" w:hAnsi="宋体" w:cs="宋体" w:hint="eastAsia"/>
          <w:color w:val="auto"/>
        </w:rPr>
        <w:t>，</w:t>
      </w:r>
      <w:r w:rsidR="00F241A1">
        <w:rPr>
          <w:rFonts w:ascii="宋体" w:eastAsia="宋体" w:hAnsi="宋体" w:cs="宋体" w:hint="eastAsia"/>
          <w:color w:val="auto"/>
        </w:rPr>
        <w:t>项目投资</w:t>
      </w:r>
      <w:r w:rsidRPr="00183E6F">
        <w:rPr>
          <w:rFonts w:ascii="宋体" w:eastAsia="宋体" w:hAnsi="宋体" w:cs="宋体" w:hint="eastAsia"/>
          <w:color w:val="auto"/>
        </w:rPr>
        <w:t>预算</w:t>
      </w:r>
      <w:r w:rsidR="00FA6181">
        <w:rPr>
          <w:rFonts w:ascii="宋体" w:eastAsia="宋体" w:hAnsi="宋体" w:cs="宋体" w:hint="eastAsia"/>
          <w:color w:val="auto"/>
        </w:rPr>
        <w:t>约</w:t>
      </w:r>
      <w:r w:rsidR="00F241A1">
        <w:rPr>
          <w:rFonts w:ascii="宋体" w:eastAsia="宋体" w:hAnsi="宋体" w:cs="宋体" w:hint="eastAsia"/>
          <w:color w:val="auto"/>
        </w:rPr>
        <w:t>人民币</w:t>
      </w:r>
      <w:r w:rsidR="004A723E" w:rsidRPr="004A723E">
        <w:rPr>
          <w:rFonts w:ascii="宋体" w:eastAsia="宋体" w:hAnsi="宋体" w:cs="宋体"/>
          <w:color w:val="auto"/>
        </w:rPr>
        <w:t>39.06</w:t>
      </w:r>
      <w:r w:rsidRPr="00183E6F">
        <w:rPr>
          <w:rFonts w:ascii="宋体" w:eastAsia="宋体" w:hAnsi="宋体" w:cs="宋体" w:hint="eastAsia"/>
          <w:color w:val="auto"/>
        </w:rPr>
        <w:t>亿元。</w:t>
      </w:r>
      <w:r w:rsidR="00F17436">
        <w:rPr>
          <w:rFonts w:ascii="宋体" w:eastAsia="宋体" w:hAnsi="宋体" w:cs="宋体" w:hint="eastAsia"/>
          <w:color w:val="auto"/>
        </w:rPr>
        <w:t>公司</w:t>
      </w:r>
      <w:r w:rsidR="005A6217">
        <w:rPr>
          <w:rFonts w:ascii="宋体" w:eastAsia="宋体" w:hAnsi="宋体" w:cs="宋体" w:hint="eastAsia"/>
          <w:color w:val="auto"/>
        </w:rPr>
        <w:t>已与该宗地土地使用权人福州温泉大饭店有限公司（以下简称“温泉公司”）达成初步交易意向。</w:t>
      </w:r>
    </w:p>
    <w:p w:rsidR="00B277C9" w:rsidRPr="000702DC" w:rsidRDefault="000702DC" w:rsidP="000702DC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Wingdings"/>
          <w:color w:val="000000"/>
          <w:kern w:val="0"/>
          <w:sz w:val="24"/>
          <w:szCs w:val="24"/>
        </w:rPr>
      </w:pPr>
      <w:r w:rsidRPr="00B277C9">
        <w:rPr>
          <w:rFonts w:ascii="Wingdings" w:eastAsia="宋体" w:hAnsi="Wingdings" w:cs="Wingdings"/>
          <w:color w:val="000000"/>
          <w:kern w:val="0"/>
          <w:sz w:val="23"/>
          <w:szCs w:val="23"/>
        </w:rPr>
        <w:t></w:t>
      </w:r>
      <w:r w:rsidR="00B277C9" w:rsidRPr="000702DC">
        <w:rPr>
          <w:rFonts w:ascii="宋体" w:eastAsia="宋体" w:hAnsi="宋体" w:cs="Wingdings"/>
          <w:color w:val="000000"/>
          <w:kern w:val="0"/>
          <w:sz w:val="24"/>
          <w:szCs w:val="24"/>
        </w:rPr>
        <w:t></w:t>
      </w:r>
      <w:r w:rsidR="00B277C9" w:rsidRPr="000702DC">
        <w:rPr>
          <w:rFonts w:ascii="宋体" w:eastAsia="宋体" w:hAnsi="宋体" w:cs="Wingdings" w:hint="eastAsia"/>
          <w:color w:val="000000"/>
          <w:kern w:val="0"/>
          <w:sz w:val="24"/>
          <w:szCs w:val="24"/>
        </w:rPr>
        <w:t>本次交易未构成关联交易；</w:t>
      </w:r>
      <w:r w:rsidR="00B277C9" w:rsidRPr="000702DC">
        <w:rPr>
          <w:rFonts w:ascii="宋体" w:eastAsia="宋体" w:hAnsi="宋体" w:cs="Wingdings"/>
          <w:color w:val="000000"/>
          <w:kern w:val="0"/>
          <w:sz w:val="24"/>
          <w:szCs w:val="24"/>
        </w:rPr>
        <w:t xml:space="preserve"> </w:t>
      </w:r>
    </w:p>
    <w:p w:rsidR="00B277C9" w:rsidRPr="000702DC" w:rsidRDefault="000702DC" w:rsidP="000702DC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Wingdings"/>
          <w:color w:val="000000"/>
          <w:kern w:val="0"/>
          <w:sz w:val="24"/>
          <w:szCs w:val="24"/>
        </w:rPr>
      </w:pPr>
      <w:r w:rsidRPr="00B277C9">
        <w:rPr>
          <w:rFonts w:ascii="Wingdings" w:eastAsia="宋体" w:hAnsi="Wingdings" w:cs="Wingdings"/>
          <w:color w:val="000000"/>
          <w:kern w:val="0"/>
          <w:sz w:val="23"/>
          <w:szCs w:val="23"/>
        </w:rPr>
        <w:t></w:t>
      </w:r>
      <w:r w:rsidR="00B277C9" w:rsidRPr="000702DC">
        <w:rPr>
          <w:rFonts w:ascii="宋体" w:eastAsia="宋体" w:hAnsi="宋体" w:cs="Wingdings"/>
          <w:color w:val="000000"/>
          <w:kern w:val="0"/>
          <w:sz w:val="24"/>
          <w:szCs w:val="24"/>
        </w:rPr>
        <w:t></w:t>
      </w:r>
      <w:r w:rsidR="00B277C9" w:rsidRPr="000702DC">
        <w:rPr>
          <w:rFonts w:ascii="宋体" w:eastAsia="宋体" w:hAnsi="宋体" w:cs="Wingdings" w:hint="eastAsia"/>
          <w:color w:val="000000"/>
          <w:kern w:val="0"/>
          <w:sz w:val="24"/>
          <w:szCs w:val="24"/>
        </w:rPr>
        <w:t xml:space="preserve">本次交易未构成重大资产重组； </w:t>
      </w:r>
    </w:p>
    <w:p w:rsidR="00B277C9" w:rsidRDefault="000702DC" w:rsidP="005F4971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Wingdings"/>
          <w:color w:val="000000"/>
          <w:kern w:val="0"/>
          <w:sz w:val="24"/>
          <w:szCs w:val="24"/>
        </w:rPr>
      </w:pPr>
      <w:r w:rsidRPr="00B277C9">
        <w:rPr>
          <w:rFonts w:ascii="Wingdings" w:eastAsia="宋体" w:hAnsi="Wingdings" w:cs="Wingdings"/>
          <w:color w:val="000000"/>
          <w:kern w:val="0"/>
          <w:sz w:val="23"/>
          <w:szCs w:val="23"/>
        </w:rPr>
        <w:t></w:t>
      </w:r>
      <w:r w:rsidR="00B277C9" w:rsidRPr="000702DC">
        <w:rPr>
          <w:rFonts w:ascii="宋体" w:eastAsia="宋体" w:hAnsi="宋体" w:cs="Wingdings"/>
          <w:color w:val="000000"/>
          <w:kern w:val="0"/>
          <w:sz w:val="24"/>
          <w:szCs w:val="24"/>
        </w:rPr>
        <w:t></w:t>
      </w:r>
      <w:r w:rsidR="00B277C9" w:rsidRPr="000702DC">
        <w:rPr>
          <w:rFonts w:ascii="宋体" w:eastAsia="宋体" w:hAnsi="宋体" w:cs="Wingdings" w:hint="eastAsia"/>
          <w:color w:val="000000"/>
          <w:kern w:val="0"/>
          <w:sz w:val="24"/>
          <w:szCs w:val="24"/>
        </w:rPr>
        <w:t>交易实施不存在重大法律障碍</w:t>
      </w:r>
      <w:r w:rsidR="00F17436" w:rsidRPr="000702DC">
        <w:rPr>
          <w:rFonts w:ascii="宋体" w:eastAsia="宋体" w:hAnsi="宋体" w:cs="Wingdings" w:hint="eastAsia"/>
          <w:color w:val="000000"/>
          <w:kern w:val="0"/>
          <w:sz w:val="24"/>
          <w:szCs w:val="24"/>
        </w:rPr>
        <w:t>；</w:t>
      </w:r>
    </w:p>
    <w:p w:rsidR="00F17436" w:rsidRDefault="00F17436" w:rsidP="00F17436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Wingdings"/>
          <w:color w:val="000000"/>
          <w:kern w:val="0"/>
          <w:sz w:val="24"/>
          <w:szCs w:val="24"/>
        </w:rPr>
      </w:pPr>
      <w:r w:rsidRPr="003427D9">
        <w:rPr>
          <w:rFonts w:ascii="Wingdings" w:eastAsia="宋体" w:hAnsi="Wingdings" w:cs="Wingdings"/>
          <w:color w:val="000000"/>
          <w:kern w:val="0"/>
          <w:sz w:val="23"/>
          <w:szCs w:val="23"/>
        </w:rPr>
        <w:t></w:t>
      </w:r>
      <w:r w:rsidRPr="003427D9">
        <w:rPr>
          <w:rFonts w:ascii="宋体" w:eastAsia="宋体" w:hAnsi="宋体" w:cs="Wingdings"/>
          <w:color w:val="000000"/>
          <w:kern w:val="0"/>
          <w:sz w:val="24"/>
          <w:szCs w:val="24"/>
        </w:rPr>
        <w:t></w:t>
      </w:r>
      <w:r w:rsidR="001162A0">
        <w:rPr>
          <w:rFonts w:ascii="宋体" w:eastAsia="宋体" w:hAnsi="宋体" w:cs="Wingdings" w:hint="eastAsia"/>
          <w:color w:val="000000"/>
          <w:kern w:val="0"/>
          <w:sz w:val="24"/>
          <w:szCs w:val="24"/>
        </w:rPr>
        <w:t>本次交易已经</w:t>
      </w:r>
      <w:r w:rsidRPr="003427D9">
        <w:rPr>
          <w:rFonts w:ascii="宋体" w:eastAsia="宋体" w:hAnsi="宋体" w:cs="Wingdings" w:hint="eastAsia"/>
          <w:color w:val="000000"/>
          <w:kern w:val="0"/>
          <w:sz w:val="24"/>
          <w:szCs w:val="24"/>
        </w:rPr>
        <w:t>公司董事会批准。</w:t>
      </w:r>
    </w:p>
    <w:p w:rsidR="00447CD9" w:rsidRPr="00F17436" w:rsidRDefault="00447CD9" w:rsidP="00447CD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277C9" w:rsidRPr="00B277C9" w:rsidRDefault="00CD196C" w:rsidP="000702DC">
      <w:pPr>
        <w:pStyle w:val="Default"/>
        <w:spacing w:line="360" w:lineRule="auto"/>
        <w:ind w:firstLineChars="200" w:firstLine="482"/>
      </w:pPr>
      <w:r w:rsidRPr="004974E4">
        <w:rPr>
          <w:rFonts w:ascii="宋体" w:eastAsia="宋体" w:hAnsi="宋体" w:cs="宋体" w:hint="eastAsia"/>
          <w:b/>
          <w:iCs/>
        </w:rPr>
        <w:t>一、交易概述</w:t>
      </w:r>
    </w:p>
    <w:p w:rsidR="003165A2" w:rsidRPr="003165A2" w:rsidRDefault="00B277C9" w:rsidP="003165A2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 w:rsidRPr="00183E6F">
        <w:rPr>
          <w:rFonts w:ascii="宋体" w:eastAsia="宋体" w:hAnsi="宋体" w:cs="宋体" w:hint="eastAsia"/>
          <w:color w:val="auto"/>
        </w:rPr>
        <w:t>公司第九届董事会第</w:t>
      </w:r>
      <w:r w:rsidR="00F17436" w:rsidRPr="00502E4D">
        <w:rPr>
          <w:rFonts w:ascii="宋体" w:eastAsia="宋体" w:hAnsi="宋体" w:cs="宋体" w:hint="eastAsia"/>
          <w:color w:val="auto"/>
        </w:rPr>
        <w:t>六</w:t>
      </w:r>
      <w:r w:rsidRPr="00183E6F">
        <w:rPr>
          <w:rFonts w:ascii="宋体" w:eastAsia="宋体" w:hAnsi="宋体" w:cs="宋体" w:hint="eastAsia"/>
          <w:color w:val="auto"/>
        </w:rPr>
        <w:t>次会议于</w:t>
      </w:r>
      <w:r w:rsidR="00A76675" w:rsidRPr="00A76675">
        <w:rPr>
          <w:rFonts w:ascii="宋体" w:eastAsia="宋体" w:hAnsi="宋体" w:cs="宋体"/>
          <w:color w:val="auto"/>
        </w:rPr>
        <w:t>201</w:t>
      </w:r>
      <w:r w:rsidR="00A76675" w:rsidRPr="00A76675">
        <w:rPr>
          <w:rFonts w:ascii="宋体" w:eastAsia="宋体" w:hAnsi="宋体" w:cs="宋体" w:hint="eastAsia"/>
          <w:color w:val="auto"/>
        </w:rPr>
        <w:t>7年12月</w:t>
      </w:r>
      <w:r w:rsidR="00F17436" w:rsidRPr="00447CD9">
        <w:rPr>
          <w:rFonts w:ascii="宋体" w:eastAsia="宋体" w:hAnsi="宋体" w:cs="宋体" w:hint="eastAsia"/>
          <w:color w:val="auto"/>
        </w:rPr>
        <w:t>28</w:t>
      </w:r>
      <w:r w:rsidRPr="00A76675">
        <w:rPr>
          <w:rFonts w:ascii="宋体" w:eastAsia="宋体" w:hAnsi="宋体" w:cs="宋体" w:hint="eastAsia"/>
          <w:color w:val="auto"/>
        </w:rPr>
        <w:t>日</w:t>
      </w:r>
      <w:r w:rsidRPr="00183E6F">
        <w:rPr>
          <w:rFonts w:ascii="宋体" w:eastAsia="宋体" w:hAnsi="宋体" w:cs="宋体" w:hint="eastAsia"/>
          <w:color w:val="auto"/>
        </w:rPr>
        <w:t>审议通过了《</w:t>
      </w:r>
      <w:r w:rsidR="00395B3B" w:rsidRPr="00395B3B">
        <w:rPr>
          <w:rFonts w:ascii="宋体" w:eastAsia="宋体" w:hAnsi="宋体" w:cs="宋体" w:hint="eastAsia"/>
          <w:color w:val="auto"/>
        </w:rPr>
        <w:t>关于建设集团福州营运中心的议案</w:t>
      </w:r>
      <w:r w:rsidRPr="00183E6F">
        <w:rPr>
          <w:rFonts w:ascii="宋体" w:eastAsia="宋体" w:hAnsi="宋体" w:cs="宋体" w:hint="eastAsia"/>
          <w:color w:val="auto"/>
        </w:rPr>
        <w:t>》，同意</w:t>
      </w:r>
      <w:r w:rsidR="005A6217">
        <w:rPr>
          <w:rFonts w:ascii="宋体" w:eastAsia="宋体" w:hAnsi="宋体" w:cs="宋体" w:hint="eastAsia"/>
          <w:color w:val="auto"/>
        </w:rPr>
        <w:t>在</w:t>
      </w:r>
      <w:r w:rsidR="005F4971" w:rsidRPr="00183E6F">
        <w:rPr>
          <w:rFonts w:ascii="宋体" w:eastAsia="宋体" w:hAnsi="宋体" w:cs="宋体" w:hint="eastAsia"/>
          <w:color w:val="auto"/>
        </w:rPr>
        <w:t>福州市鼓楼区</w:t>
      </w:r>
      <w:proofErr w:type="gramStart"/>
      <w:r w:rsidR="005F4971" w:rsidRPr="00183E6F">
        <w:rPr>
          <w:rFonts w:ascii="宋体" w:eastAsia="宋体" w:hAnsi="宋体" w:cs="宋体" w:hint="eastAsia"/>
          <w:color w:val="auto"/>
        </w:rPr>
        <w:t>五四</w:t>
      </w:r>
      <w:proofErr w:type="gramEnd"/>
      <w:r w:rsidR="005F4971" w:rsidRPr="00183E6F">
        <w:rPr>
          <w:rFonts w:ascii="宋体" w:eastAsia="宋体" w:hAnsi="宋体" w:cs="宋体" w:hint="eastAsia"/>
          <w:color w:val="auto"/>
        </w:rPr>
        <w:t>路218号宗地</w:t>
      </w:r>
      <w:r w:rsidR="005F4971">
        <w:rPr>
          <w:rFonts w:ascii="宋体" w:eastAsia="宋体" w:hAnsi="宋体" w:cs="宋体" w:hint="eastAsia"/>
          <w:color w:val="auto"/>
        </w:rPr>
        <w:t>建设</w:t>
      </w:r>
      <w:r w:rsidR="005F4971" w:rsidRPr="00D87EF2">
        <w:rPr>
          <w:rFonts w:ascii="宋体" w:eastAsia="宋体" w:hAnsi="宋体" w:cs="宋体" w:hint="eastAsia"/>
          <w:color w:val="auto"/>
        </w:rPr>
        <w:t>集团福州营运中心</w:t>
      </w:r>
      <w:r w:rsidR="005F4971">
        <w:rPr>
          <w:rFonts w:ascii="宋体" w:eastAsia="宋体" w:hAnsi="宋体" w:cs="宋体" w:hint="eastAsia"/>
          <w:color w:val="auto"/>
        </w:rPr>
        <w:t>，</w:t>
      </w:r>
      <w:r w:rsidR="00F241A1">
        <w:rPr>
          <w:rFonts w:ascii="宋体" w:eastAsia="宋体" w:hAnsi="宋体" w:cs="宋体" w:hint="eastAsia"/>
          <w:color w:val="auto"/>
        </w:rPr>
        <w:t>项目投资</w:t>
      </w:r>
      <w:r w:rsidR="00F241A1" w:rsidRPr="00183E6F">
        <w:rPr>
          <w:rFonts w:ascii="宋体" w:eastAsia="宋体" w:hAnsi="宋体" w:cs="宋体" w:hint="eastAsia"/>
          <w:color w:val="auto"/>
        </w:rPr>
        <w:t>预算</w:t>
      </w:r>
      <w:r w:rsidR="00E85167">
        <w:rPr>
          <w:rFonts w:ascii="宋体" w:eastAsia="宋体" w:hAnsi="宋体" w:cs="宋体" w:hint="eastAsia"/>
          <w:color w:val="auto"/>
        </w:rPr>
        <w:t>约</w:t>
      </w:r>
      <w:r w:rsidR="00F241A1">
        <w:rPr>
          <w:rFonts w:ascii="宋体" w:eastAsia="宋体" w:hAnsi="宋体" w:cs="宋体" w:hint="eastAsia"/>
          <w:color w:val="auto"/>
        </w:rPr>
        <w:t>人民币</w:t>
      </w:r>
      <w:r w:rsidR="004A723E" w:rsidRPr="004A723E">
        <w:rPr>
          <w:rFonts w:ascii="宋体" w:eastAsia="宋体" w:hAnsi="宋体" w:cs="宋体"/>
          <w:color w:val="auto"/>
        </w:rPr>
        <w:t>39.06</w:t>
      </w:r>
      <w:r w:rsidR="00F241A1" w:rsidRPr="00183E6F">
        <w:rPr>
          <w:rFonts w:ascii="宋体" w:eastAsia="宋体" w:hAnsi="宋体" w:cs="宋体" w:hint="eastAsia"/>
          <w:color w:val="auto"/>
        </w:rPr>
        <w:t>亿元。</w:t>
      </w:r>
      <w:r w:rsidR="00F17436">
        <w:rPr>
          <w:rFonts w:ascii="宋体" w:eastAsia="宋体" w:hAnsi="宋体" w:cs="宋体" w:hint="eastAsia"/>
          <w:color w:val="auto"/>
        </w:rPr>
        <w:t>董事会</w:t>
      </w:r>
      <w:r w:rsidR="001F55D3" w:rsidRPr="001F55D3">
        <w:rPr>
          <w:rFonts w:asciiTheme="minorEastAsia" w:eastAsiaTheme="minorEastAsia" w:hAnsiTheme="minorEastAsia" w:cs="宋体" w:hint="eastAsia"/>
          <w:color w:val="auto"/>
        </w:rPr>
        <w:t>授权经营班子</w:t>
      </w:r>
      <w:r w:rsidR="001F55D3" w:rsidRPr="001F55D3">
        <w:rPr>
          <w:rFonts w:ascii="宋体" w:eastAsia="宋体" w:hAnsi="宋体" w:hint="eastAsia"/>
          <w:lang w:val="en-GB"/>
        </w:rPr>
        <w:t>根据市场情况变化，对投资预算和建筑面积在误差允许范围（10％）内予以审定</w:t>
      </w:r>
      <w:r w:rsidR="001F55D3" w:rsidRPr="001F55D3">
        <w:rPr>
          <w:rFonts w:asciiTheme="minorEastAsia" w:eastAsiaTheme="minorEastAsia" w:hAnsiTheme="minorEastAsia" w:hint="eastAsia"/>
          <w:lang w:val="en-GB"/>
        </w:rPr>
        <w:t>，</w:t>
      </w:r>
      <w:r w:rsidR="001F55D3" w:rsidRPr="001F55D3">
        <w:rPr>
          <w:rFonts w:asciiTheme="minorEastAsia" w:eastAsiaTheme="minorEastAsia" w:hAnsiTheme="minorEastAsia" w:cs="宋体" w:hint="eastAsia"/>
          <w:color w:val="auto"/>
        </w:rPr>
        <w:t>以及落实推进后续相关事项。</w:t>
      </w:r>
    </w:p>
    <w:p w:rsidR="00447CD9" w:rsidRDefault="003165A2" w:rsidP="003165A2">
      <w:pPr>
        <w:pStyle w:val="Default"/>
        <w:spacing w:line="360" w:lineRule="auto"/>
        <w:ind w:firstLineChars="200" w:firstLine="480"/>
        <w:rPr>
          <w:rFonts w:ascii="宋体" w:eastAsia="宋体" w:hAnsi="宋体" w:cs="宋体"/>
          <w:color w:val="auto"/>
        </w:rPr>
      </w:pPr>
      <w:r w:rsidRPr="003165A2">
        <w:rPr>
          <w:rFonts w:ascii="宋体" w:eastAsia="宋体" w:hAnsi="宋体" w:cs="宋体" w:hint="eastAsia"/>
          <w:color w:val="auto"/>
        </w:rPr>
        <w:t>鉴于</w:t>
      </w:r>
      <w:r>
        <w:rPr>
          <w:rFonts w:ascii="宋体" w:eastAsia="宋体" w:hAnsi="宋体" w:cs="宋体" w:hint="eastAsia"/>
          <w:color w:val="auto"/>
        </w:rPr>
        <w:t>该项目投资事项</w:t>
      </w:r>
      <w:r w:rsidRPr="003165A2">
        <w:rPr>
          <w:rFonts w:ascii="宋体" w:eastAsia="宋体" w:hAnsi="宋体" w:cs="宋体" w:hint="eastAsia"/>
          <w:color w:val="auto"/>
        </w:rPr>
        <w:t>尚需上级主管部门批准，存在不确定性，根据《上海证券交易所上市公司信息披露暂缓与豁免业务指引》</w:t>
      </w:r>
      <w:r>
        <w:rPr>
          <w:rFonts w:ascii="宋体" w:eastAsia="宋体" w:hAnsi="宋体" w:cs="宋体" w:hint="eastAsia"/>
          <w:color w:val="auto"/>
        </w:rPr>
        <w:t>、</w:t>
      </w:r>
      <w:r w:rsidRPr="003165A2">
        <w:rPr>
          <w:rFonts w:ascii="宋体" w:eastAsia="宋体" w:hAnsi="宋体" w:cs="宋体" w:hint="eastAsia"/>
          <w:color w:val="auto"/>
        </w:rPr>
        <w:t>《</w:t>
      </w:r>
      <w:r>
        <w:rPr>
          <w:rFonts w:ascii="宋体" w:eastAsia="宋体" w:hAnsi="宋体" w:cs="宋体" w:hint="eastAsia"/>
          <w:color w:val="auto"/>
        </w:rPr>
        <w:t>兴业银行</w:t>
      </w:r>
      <w:r w:rsidRPr="003165A2">
        <w:rPr>
          <w:rFonts w:ascii="宋体" w:eastAsia="宋体" w:hAnsi="宋体" w:cs="宋体"/>
          <w:color w:val="auto"/>
        </w:rPr>
        <w:t>信息披露暂缓与豁免</w:t>
      </w:r>
      <w:r w:rsidRPr="003165A2">
        <w:rPr>
          <w:rFonts w:ascii="宋体" w:eastAsia="宋体" w:hAnsi="宋体" w:cs="宋体" w:hint="eastAsia"/>
          <w:color w:val="auto"/>
        </w:rPr>
        <w:t>管理办法》的相关规定，公司履行了内部登记审核等相关暂缓披露程序。</w:t>
      </w:r>
      <w:r w:rsidR="002D5674" w:rsidRPr="000B3BFF">
        <w:rPr>
          <w:rFonts w:ascii="宋体" w:eastAsia="宋体" w:hAnsi="宋体" w:cs="宋体" w:hint="eastAsia"/>
          <w:color w:val="auto"/>
        </w:rPr>
        <w:t>近日</w:t>
      </w:r>
      <w:r w:rsidR="00F04230" w:rsidRPr="000B3BFF">
        <w:rPr>
          <w:rFonts w:ascii="宋体" w:eastAsia="宋体" w:hAnsi="宋体" w:cs="宋体" w:hint="eastAsia"/>
          <w:color w:val="auto"/>
        </w:rPr>
        <w:t>，上级主管部门已同意公司建设集团福州营运中心事项。</w:t>
      </w:r>
    </w:p>
    <w:p w:rsidR="003165A2" w:rsidRPr="00A76675" w:rsidRDefault="003165A2" w:rsidP="003165A2">
      <w:pPr>
        <w:pStyle w:val="Default"/>
        <w:spacing w:line="360" w:lineRule="auto"/>
        <w:ind w:firstLineChars="200" w:firstLine="480"/>
        <w:rPr>
          <w:rFonts w:ascii="宋体" w:eastAsia="宋体" w:hAnsi="宋体" w:cs="宋体"/>
          <w:color w:val="auto"/>
        </w:rPr>
      </w:pPr>
    </w:p>
    <w:p w:rsidR="00183E6F" w:rsidRPr="00183E6F" w:rsidRDefault="00F650B2" w:rsidP="000702DC">
      <w:pPr>
        <w:pStyle w:val="Default"/>
        <w:spacing w:line="360" w:lineRule="auto"/>
        <w:ind w:firstLineChars="200" w:firstLine="482"/>
        <w:rPr>
          <w:rFonts w:ascii="宋体" w:eastAsia="宋体" w:hAnsi="宋体"/>
        </w:rPr>
      </w:pPr>
      <w:r w:rsidRPr="004974E4">
        <w:rPr>
          <w:rFonts w:ascii="宋体" w:eastAsia="宋体" w:hAnsi="宋体" w:hint="eastAsia"/>
          <w:b/>
        </w:rPr>
        <w:lastRenderedPageBreak/>
        <w:t>二、</w:t>
      </w:r>
      <w:r w:rsidR="00183E6F">
        <w:rPr>
          <w:rFonts w:ascii="宋体" w:eastAsia="宋体" w:hAnsi="宋体" w:hint="eastAsia"/>
          <w:b/>
        </w:rPr>
        <w:t>交易对方情况</w:t>
      </w:r>
      <w:r w:rsidRPr="004974E4">
        <w:rPr>
          <w:rFonts w:ascii="宋体" w:eastAsia="宋体" w:hAnsi="宋体" w:hint="eastAsia"/>
          <w:b/>
        </w:rPr>
        <w:t>介绍</w:t>
      </w:r>
      <w:r w:rsidRPr="004974E4">
        <w:rPr>
          <w:rFonts w:ascii="宋体" w:eastAsia="宋体" w:hAnsi="宋体"/>
          <w:b/>
        </w:rPr>
        <w:t xml:space="preserve"> </w:t>
      </w:r>
    </w:p>
    <w:p w:rsidR="00183E6F" w:rsidRPr="00183E6F" w:rsidRDefault="00183E6F" w:rsidP="00183E6F">
      <w:pPr>
        <w:pStyle w:val="Default"/>
        <w:spacing w:line="360" w:lineRule="auto"/>
        <w:ind w:firstLineChars="200" w:firstLine="480"/>
        <w:rPr>
          <w:rFonts w:ascii="宋体" w:eastAsia="宋体" w:hAnsi="宋体"/>
        </w:rPr>
      </w:pPr>
      <w:r w:rsidRPr="00183E6F">
        <w:rPr>
          <w:rFonts w:ascii="宋体" w:eastAsia="宋体" w:hAnsi="宋体" w:hint="eastAsia"/>
        </w:rPr>
        <w:t>名称：</w:t>
      </w:r>
      <w:r w:rsidRPr="00183E6F">
        <w:rPr>
          <w:rFonts w:ascii="宋体" w:eastAsia="宋体" w:hAnsi="宋体" w:cs="宋体" w:hint="eastAsia"/>
          <w:color w:val="auto"/>
        </w:rPr>
        <w:t>福州温泉大饭店有限公司</w:t>
      </w:r>
    </w:p>
    <w:p w:rsidR="00AB3F44" w:rsidRDefault="00AB3F44" w:rsidP="00183E6F">
      <w:pPr>
        <w:pStyle w:val="Default"/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企业性质：</w:t>
      </w:r>
      <w:r w:rsidR="00186256">
        <w:rPr>
          <w:rFonts w:ascii="宋体" w:eastAsia="宋体" w:hAnsi="宋体" w:hint="eastAsia"/>
        </w:rPr>
        <w:t>有限责任公司</w:t>
      </w:r>
    </w:p>
    <w:p w:rsidR="00AB3F44" w:rsidRDefault="00AB3F44" w:rsidP="00186256">
      <w:pPr>
        <w:pStyle w:val="Default"/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注册地</w:t>
      </w:r>
      <w:r w:rsidR="00183E6F" w:rsidRPr="00183E6F">
        <w:rPr>
          <w:rFonts w:ascii="宋体" w:eastAsia="宋体" w:hAnsi="宋体" w:hint="eastAsia"/>
        </w:rPr>
        <w:t>：</w:t>
      </w:r>
      <w:r w:rsidR="00186256" w:rsidRPr="00AF644B">
        <w:rPr>
          <w:rFonts w:ascii="宋体" w:eastAsia="宋体" w:hAnsi="宋体" w:hint="eastAsia"/>
        </w:rPr>
        <w:t>福州市鼓楼区</w:t>
      </w:r>
      <w:proofErr w:type="gramStart"/>
      <w:r w:rsidR="00186256" w:rsidRPr="00AF644B">
        <w:rPr>
          <w:rFonts w:ascii="宋体" w:eastAsia="宋体" w:hAnsi="宋体" w:hint="eastAsia"/>
        </w:rPr>
        <w:t>五四</w:t>
      </w:r>
      <w:proofErr w:type="gramEnd"/>
      <w:r w:rsidR="00186256" w:rsidRPr="00AF644B">
        <w:rPr>
          <w:rFonts w:ascii="宋体" w:eastAsia="宋体" w:hAnsi="宋体" w:hint="eastAsia"/>
        </w:rPr>
        <w:t>路218号</w:t>
      </w:r>
    </w:p>
    <w:p w:rsidR="00AB3F44" w:rsidRDefault="00AB3F44" w:rsidP="00183E6F">
      <w:pPr>
        <w:pStyle w:val="Default"/>
        <w:spacing w:line="360" w:lineRule="auto"/>
        <w:ind w:firstLineChars="200" w:firstLine="480"/>
        <w:rPr>
          <w:rFonts w:ascii="宋体" w:eastAsia="宋体" w:hAnsi="宋体"/>
        </w:rPr>
      </w:pPr>
      <w:r w:rsidRPr="00183E6F">
        <w:rPr>
          <w:rFonts w:ascii="宋体" w:eastAsia="宋体" w:hAnsi="宋体" w:hint="eastAsia"/>
        </w:rPr>
        <w:t>法定代表人：</w:t>
      </w:r>
      <w:r w:rsidR="00186256">
        <w:rPr>
          <w:rFonts w:ascii="宋体" w:eastAsia="宋体" w:hAnsi="宋体" w:hint="eastAsia"/>
        </w:rPr>
        <w:t>宋兵</w:t>
      </w:r>
    </w:p>
    <w:p w:rsidR="004A723E" w:rsidRDefault="00AB3F44" w:rsidP="004A723E">
      <w:pPr>
        <w:pStyle w:val="Default"/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注册资本：</w:t>
      </w:r>
      <w:r w:rsidR="00186256">
        <w:rPr>
          <w:rFonts w:ascii="宋体" w:eastAsia="宋体" w:hAnsi="宋体" w:hint="eastAsia"/>
        </w:rPr>
        <w:t>1600万美元</w:t>
      </w:r>
    </w:p>
    <w:p w:rsidR="003E01A4" w:rsidRDefault="00186256">
      <w:pPr>
        <w:pStyle w:val="Default"/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经营范围：</w:t>
      </w:r>
      <w:r w:rsidRPr="00AF644B">
        <w:rPr>
          <w:rFonts w:ascii="宋体" w:eastAsia="宋体" w:hAnsi="宋体" w:hint="eastAsia"/>
        </w:rPr>
        <w:t>大型餐馆、宾馆（住宿场所）、商场、康乐健身中心、卡拉OK歌厅；车队、停车、洗车、洗衣及旅游服务</w:t>
      </w:r>
      <w:r w:rsidR="006F0DF2">
        <w:rPr>
          <w:rFonts w:ascii="宋体" w:eastAsia="宋体" w:hAnsi="宋体" w:hint="eastAsia"/>
        </w:rPr>
        <w:t>等</w:t>
      </w:r>
      <w:r w:rsidRPr="00AF644B">
        <w:rPr>
          <w:rFonts w:ascii="宋体" w:eastAsia="宋体" w:hAnsi="宋体" w:hint="eastAsia"/>
        </w:rPr>
        <w:t>。</w:t>
      </w:r>
    </w:p>
    <w:p w:rsidR="00447CD9" w:rsidRDefault="00447CD9">
      <w:pPr>
        <w:pStyle w:val="Default"/>
        <w:spacing w:line="360" w:lineRule="auto"/>
        <w:ind w:firstLineChars="200" w:firstLine="480"/>
        <w:rPr>
          <w:rFonts w:ascii="宋体" w:eastAsia="宋体" w:hAnsi="宋体" w:cs="宋体"/>
          <w:color w:val="auto"/>
        </w:rPr>
      </w:pPr>
    </w:p>
    <w:p w:rsidR="00D87EF2" w:rsidRPr="00125A61" w:rsidRDefault="00D87EF2" w:rsidP="00125A61">
      <w:pPr>
        <w:pStyle w:val="Default"/>
        <w:spacing w:line="360" w:lineRule="auto"/>
        <w:ind w:firstLineChars="200" w:firstLine="482"/>
        <w:rPr>
          <w:rFonts w:ascii="宋体" w:eastAsia="宋体" w:hAnsi="宋体"/>
          <w:b/>
        </w:rPr>
      </w:pPr>
      <w:r w:rsidRPr="00125A61">
        <w:rPr>
          <w:rFonts w:ascii="宋体" w:eastAsia="宋体" w:hAnsi="宋体" w:hint="eastAsia"/>
          <w:b/>
        </w:rPr>
        <w:t>三、</w:t>
      </w:r>
      <w:r w:rsidR="00176B29" w:rsidRPr="00125A61">
        <w:rPr>
          <w:rFonts w:ascii="宋体" w:eastAsia="宋体" w:hAnsi="宋体" w:hint="eastAsia"/>
          <w:b/>
        </w:rPr>
        <w:t>集团福州营运中心项目建设规划</w:t>
      </w:r>
    </w:p>
    <w:p w:rsidR="004A723E" w:rsidRDefault="006A106E" w:rsidP="00125A61">
      <w:pPr>
        <w:pStyle w:val="Default"/>
        <w:spacing w:line="360" w:lineRule="auto"/>
        <w:ind w:firstLineChars="200" w:firstLine="480"/>
        <w:rPr>
          <w:rFonts w:ascii="宋体" w:eastAsia="宋体" w:hAnsi="宋体"/>
        </w:rPr>
      </w:pPr>
      <w:r w:rsidRPr="00125A61">
        <w:rPr>
          <w:rFonts w:ascii="宋体" w:eastAsia="宋体" w:hAnsi="宋体" w:hint="eastAsia"/>
        </w:rPr>
        <w:t>福州市鼓楼区</w:t>
      </w:r>
      <w:proofErr w:type="gramStart"/>
      <w:r w:rsidRPr="00125A61">
        <w:rPr>
          <w:rFonts w:ascii="宋体" w:eastAsia="宋体" w:hAnsi="宋体" w:hint="eastAsia"/>
        </w:rPr>
        <w:t>五四</w:t>
      </w:r>
      <w:proofErr w:type="gramEnd"/>
      <w:r w:rsidRPr="00125A61">
        <w:rPr>
          <w:rFonts w:ascii="宋体" w:eastAsia="宋体" w:hAnsi="宋体" w:hint="eastAsia"/>
        </w:rPr>
        <w:t>路</w:t>
      </w:r>
      <w:r w:rsidRPr="00125A61">
        <w:rPr>
          <w:rFonts w:ascii="宋体" w:eastAsia="宋体" w:hAnsi="宋体"/>
        </w:rPr>
        <w:t>218号宗地土地使用权人为</w:t>
      </w:r>
      <w:r w:rsidRPr="00125A61">
        <w:rPr>
          <w:rFonts w:ascii="宋体" w:eastAsia="宋体" w:hAnsi="宋体" w:hint="eastAsia"/>
        </w:rPr>
        <w:t>温泉公司，</w:t>
      </w:r>
      <w:r w:rsidR="0015666C" w:rsidRPr="00125A61">
        <w:rPr>
          <w:rFonts w:ascii="宋体" w:eastAsia="宋体" w:hAnsi="宋体" w:hint="eastAsia"/>
        </w:rPr>
        <w:t>土地使用权面积</w:t>
      </w:r>
      <w:r w:rsidR="0015666C" w:rsidRPr="00125A61">
        <w:rPr>
          <w:rFonts w:ascii="宋体" w:eastAsia="宋体" w:hAnsi="宋体"/>
        </w:rPr>
        <w:t>16773平方米，已取得</w:t>
      </w:r>
      <w:r w:rsidR="004A723E" w:rsidRPr="00125A61">
        <w:rPr>
          <w:rFonts w:ascii="宋体" w:eastAsia="宋体" w:hAnsi="宋体" w:hint="eastAsia"/>
        </w:rPr>
        <w:t>国有</w:t>
      </w:r>
      <w:r w:rsidR="0015666C" w:rsidRPr="00125A61">
        <w:rPr>
          <w:rFonts w:ascii="宋体" w:eastAsia="宋体" w:hAnsi="宋体"/>
        </w:rPr>
        <w:t>土地</w:t>
      </w:r>
      <w:r w:rsidR="004A723E" w:rsidRPr="00125A61">
        <w:rPr>
          <w:rFonts w:ascii="宋体" w:eastAsia="宋体" w:hAnsi="宋体" w:hint="eastAsia"/>
        </w:rPr>
        <w:t>使用</w:t>
      </w:r>
      <w:r w:rsidR="0015666C" w:rsidRPr="00125A61">
        <w:rPr>
          <w:rFonts w:ascii="宋体" w:eastAsia="宋体" w:hAnsi="宋体"/>
        </w:rPr>
        <w:t>证</w:t>
      </w:r>
      <w:r w:rsidRPr="00125A61">
        <w:rPr>
          <w:rFonts w:ascii="宋体" w:eastAsia="宋体" w:hAnsi="宋体" w:hint="eastAsia"/>
        </w:rPr>
        <w:t>（</w:t>
      </w:r>
      <w:proofErr w:type="gramStart"/>
      <w:r w:rsidRPr="00125A61">
        <w:rPr>
          <w:rFonts w:ascii="宋体" w:eastAsia="宋体" w:hAnsi="宋体" w:hint="eastAsia"/>
        </w:rPr>
        <w:t>榕</w:t>
      </w:r>
      <w:proofErr w:type="gramEnd"/>
      <w:r w:rsidRPr="00125A61">
        <w:rPr>
          <w:rFonts w:ascii="宋体" w:eastAsia="宋体" w:hAnsi="宋体" w:hint="eastAsia"/>
        </w:rPr>
        <w:t>国用（</w:t>
      </w:r>
      <w:r w:rsidRPr="00125A61">
        <w:rPr>
          <w:rFonts w:ascii="宋体" w:eastAsia="宋体" w:hAnsi="宋体"/>
        </w:rPr>
        <w:t>2015</w:t>
      </w:r>
      <w:r w:rsidRPr="00125A61">
        <w:rPr>
          <w:rFonts w:ascii="宋体" w:eastAsia="宋体" w:hAnsi="宋体" w:hint="eastAsia"/>
        </w:rPr>
        <w:t>）第</w:t>
      </w:r>
      <w:r w:rsidRPr="00125A61">
        <w:rPr>
          <w:rFonts w:ascii="宋体" w:eastAsia="宋体" w:hAnsi="宋体"/>
        </w:rPr>
        <w:t>32432982626</w:t>
      </w:r>
      <w:r w:rsidRPr="00125A61">
        <w:rPr>
          <w:rFonts w:ascii="宋体" w:eastAsia="宋体" w:hAnsi="宋体" w:hint="eastAsia"/>
        </w:rPr>
        <w:t>号）</w:t>
      </w:r>
      <w:r w:rsidR="00176B29" w:rsidRPr="00125A61">
        <w:rPr>
          <w:rFonts w:ascii="宋体" w:eastAsia="宋体" w:hAnsi="宋体" w:hint="eastAsia"/>
        </w:rPr>
        <w:t>。</w:t>
      </w:r>
      <w:r w:rsidR="00DF327C" w:rsidRPr="00125A61">
        <w:rPr>
          <w:rFonts w:ascii="宋体" w:eastAsia="宋体" w:hAnsi="宋体" w:hint="eastAsia"/>
        </w:rPr>
        <w:t>根据项目规划，</w:t>
      </w:r>
      <w:r w:rsidR="00487DE4" w:rsidRPr="00125A61">
        <w:rPr>
          <w:rFonts w:ascii="宋体" w:eastAsia="宋体" w:hAnsi="宋体" w:hint="eastAsia"/>
        </w:rPr>
        <w:t>拟</w:t>
      </w:r>
      <w:r w:rsidR="00DF327C" w:rsidRPr="00125A61">
        <w:rPr>
          <w:rFonts w:ascii="宋体" w:eastAsia="宋体" w:hAnsi="宋体" w:hint="eastAsia"/>
        </w:rPr>
        <w:t>建</w:t>
      </w:r>
      <w:r w:rsidR="009B4615" w:rsidRPr="00125A61">
        <w:rPr>
          <w:rFonts w:ascii="宋体" w:eastAsia="宋体" w:hAnsi="宋体" w:hint="eastAsia"/>
        </w:rPr>
        <w:t>集团</w:t>
      </w:r>
      <w:r w:rsidR="00456EBA" w:rsidRPr="00125A61">
        <w:rPr>
          <w:rFonts w:ascii="宋体" w:eastAsia="宋体" w:hAnsi="宋体" w:hint="eastAsia"/>
        </w:rPr>
        <w:t>福州营运中心</w:t>
      </w:r>
      <w:r w:rsidR="00DF327C" w:rsidRPr="00125A61">
        <w:rPr>
          <w:rFonts w:ascii="宋体" w:eastAsia="宋体" w:hAnsi="宋体" w:hint="eastAsia"/>
        </w:rPr>
        <w:t>总建筑面积合计约</w:t>
      </w:r>
      <w:r w:rsidR="00DF327C" w:rsidRPr="00125A61">
        <w:rPr>
          <w:rFonts w:ascii="宋体" w:eastAsia="宋体" w:hAnsi="宋体"/>
        </w:rPr>
        <w:t>14.36</w:t>
      </w:r>
      <w:r w:rsidR="00DF327C" w:rsidRPr="00125A61">
        <w:rPr>
          <w:rFonts w:ascii="宋体" w:eastAsia="宋体" w:hAnsi="宋体" w:hint="eastAsia"/>
        </w:rPr>
        <w:t>万平方米，</w:t>
      </w:r>
      <w:r w:rsidR="006F0DF2">
        <w:rPr>
          <w:rFonts w:ascii="宋体" w:eastAsia="宋体" w:hAnsi="宋体" w:hint="eastAsia"/>
        </w:rPr>
        <w:t>共</w:t>
      </w:r>
      <w:r w:rsidR="00C71820" w:rsidRPr="00125A61">
        <w:rPr>
          <w:rFonts w:ascii="宋体" w:eastAsia="宋体" w:hAnsi="宋体" w:hint="eastAsia"/>
        </w:rPr>
        <w:t>约40层，</w:t>
      </w:r>
      <w:r w:rsidR="004A723E" w:rsidRPr="00125A61">
        <w:rPr>
          <w:rFonts w:ascii="宋体" w:eastAsia="宋体" w:hAnsi="宋体" w:hint="eastAsia"/>
        </w:rPr>
        <w:t>项目</w:t>
      </w:r>
      <w:r w:rsidR="0015666C" w:rsidRPr="00125A61">
        <w:rPr>
          <w:rFonts w:ascii="宋体" w:eastAsia="宋体" w:hAnsi="宋体" w:hint="eastAsia"/>
        </w:rPr>
        <w:t>投资预算</w:t>
      </w:r>
      <w:r w:rsidR="004A723E" w:rsidRPr="00125A61">
        <w:rPr>
          <w:rFonts w:ascii="宋体" w:eastAsia="宋体" w:hAnsi="宋体" w:hint="eastAsia"/>
        </w:rPr>
        <w:t>约人民币</w:t>
      </w:r>
      <w:r w:rsidR="004A723E" w:rsidRPr="00125A61">
        <w:rPr>
          <w:rFonts w:ascii="宋体" w:eastAsia="宋体" w:hAnsi="宋体"/>
        </w:rPr>
        <w:t>39.06亿元</w:t>
      </w:r>
      <w:r w:rsidR="004A723E" w:rsidRPr="00125A61">
        <w:rPr>
          <w:rFonts w:ascii="宋体" w:eastAsia="宋体" w:hAnsi="宋体" w:hint="eastAsia"/>
        </w:rPr>
        <w:t>。</w:t>
      </w:r>
      <w:r w:rsidR="006F0DF2">
        <w:rPr>
          <w:rFonts w:ascii="宋体" w:eastAsia="宋体" w:hAnsi="宋体" w:hint="eastAsia"/>
        </w:rPr>
        <w:t>公司与温泉公司</w:t>
      </w:r>
      <w:r w:rsidR="004A723E" w:rsidRPr="00125A61">
        <w:rPr>
          <w:rFonts w:ascii="宋体" w:eastAsia="宋体" w:hAnsi="宋体" w:hint="eastAsia"/>
        </w:rPr>
        <w:t>将及时签订转让合同并履行权属转让登记程序。</w:t>
      </w:r>
    </w:p>
    <w:p w:rsidR="00447CD9" w:rsidRPr="00125A61" w:rsidRDefault="00447CD9" w:rsidP="00125A61">
      <w:pPr>
        <w:pStyle w:val="Default"/>
        <w:spacing w:line="360" w:lineRule="auto"/>
        <w:ind w:firstLineChars="200" w:firstLine="480"/>
        <w:rPr>
          <w:rFonts w:ascii="宋体" w:eastAsia="宋体" w:hAnsi="宋体"/>
        </w:rPr>
      </w:pPr>
    </w:p>
    <w:p w:rsidR="000702DC" w:rsidRPr="00125A61" w:rsidRDefault="004A23EC" w:rsidP="00125A61">
      <w:pPr>
        <w:pStyle w:val="Default"/>
        <w:spacing w:line="360" w:lineRule="auto"/>
        <w:ind w:firstLineChars="200" w:firstLine="482"/>
        <w:rPr>
          <w:rFonts w:ascii="宋体" w:eastAsia="宋体" w:hAnsi="宋体"/>
          <w:b/>
        </w:rPr>
      </w:pPr>
      <w:r w:rsidRPr="00125A61">
        <w:rPr>
          <w:rFonts w:ascii="宋体" w:eastAsia="宋体" w:hAnsi="宋体" w:hint="eastAsia"/>
          <w:b/>
        </w:rPr>
        <w:t>四</w:t>
      </w:r>
      <w:r w:rsidR="00F241A1" w:rsidRPr="00125A61">
        <w:rPr>
          <w:rFonts w:ascii="宋体" w:eastAsia="宋体" w:hAnsi="宋体" w:hint="eastAsia"/>
          <w:b/>
        </w:rPr>
        <w:t>、</w:t>
      </w:r>
      <w:r w:rsidR="001F55D3" w:rsidRPr="00125A61">
        <w:rPr>
          <w:rFonts w:ascii="宋体" w:eastAsia="宋体" w:hAnsi="宋体" w:hint="eastAsia"/>
          <w:b/>
        </w:rPr>
        <w:t>建设</w:t>
      </w:r>
      <w:r w:rsidR="00576040" w:rsidRPr="00125A61">
        <w:rPr>
          <w:rFonts w:ascii="宋体" w:eastAsia="宋体" w:hAnsi="宋体" w:hint="eastAsia"/>
          <w:b/>
        </w:rPr>
        <w:t>集团福州营运中心</w:t>
      </w:r>
      <w:r w:rsidR="005944D1" w:rsidRPr="00125A61">
        <w:rPr>
          <w:rFonts w:ascii="宋体" w:eastAsia="宋体" w:hAnsi="宋体" w:hint="eastAsia"/>
          <w:b/>
        </w:rPr>
        <w:t>对公司的影响</w:t>
      </w:r>
    </w:p>
    <w:p w:rsidR="00180197" w:rsidRPr="000702DC" w:rsidRDefault="008D64B2" w:rsidP="000702DC">
      <w:pPr>
        <w:pStyle w:val="Default"/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公司建设集团福州营运中心</w:t>
      </w:r>
      <w:r w:rsidRPr="008D64B2">
        <w:rPr>
          <w:rFonts w:ascii="宋体" w:eastAsia="宋体" w:hAnsi="宋体" w:hint="eastAsia"/>
        </w:rPr>
        <w:t>有利于提高全集团的业务发展协同效率，提高整体金融风险管控水平</w:t>
      </w:r>
      <w:r>
        <w:rPr>
          <w:rFonts w:ascii="宋体" w:eastAsia="宋体" w:hAnsi="宋体" w:hint="eastAsia"/>
        </w:rPr>
        <w:t>，满足业务运营管理</w:t>
      </w:r>
      <w:r w:rsidR="001D1713">
        <w:rPr>
          <w:rFonts w:ascii="宋体" w:eastAsia="宋体" w:hAnsi="宋体" w:hint="eastAsia"/>
        </w:rPr>
        <w:t>的实际</w:t>
      </w:r>
      <w:r>
        <w:rPr>
          <w:rFonts w:ascii="宋体" w:eastAsia="宋体" w:hAnsi="宋体" w:hint="eastAsia"/>
        </w:rPr>
        <w:t>需求</w:t>
      </w:r>
      <w:r w:rsidR="001D1713">
        <w:rPr>
          <w:rFonts w:ascii="宋体" w:eastAsia="宋体" w:hAnsi="宋体" w:hint="eastAsia"/>
        </w:rPr>
        <w:t>，该事项</w:t>
      </w:r>
      <w:r w:rsidR="005F273D">
        <w:rPr>
          <w:rFonts w:ascii="宋体" w:eastAsia="宋体" w:hAnsi="宋体" w:hint="eastAsia"/>
        </w:rPr>
        <w:t>对公司</w:t>
      </w:r>
      <w:r w:rsidR="00357494">
        <w:rPr>
          <w:rFonts w:ascii="宋体" w:eastAsia="宋体" w:hAnsi="宋体" w:hint="eastAsia"/>
        </w:rPr>
        <w:t>正常经营活动和</w:t>
      </w:r>
      <w:r w:rsidR="001D1713" w:rsidRPr="001D1713">
        <w:rPr>
          <w:rFonts w:ascii="宋体" w:eastAsia="宋体" w:hAnsi="宋体" w:hint="eastAsia"/>
        </w:rPr>
        <w:t>财务状况</w:t>
      </w:r>
      <w:r w:rsidR="00357494" w:rsidRPr="00357494">
        <w:rPr>
          <w:rFonts w:ascii="宋体" w:eastAsia="宋体" w:hAnsi="宋体" w:hint="eastAsia"/>
        </w:rPr>
        <w:t>不构成重大影响。</w:t>
      </w:r>
    </w:p>
    <w:p w:rsidR="0054386D" w:rsidRPr="00CD13D8" w:rsidRDefault="0054386D" w:rsidP="009F1892">
      <w:pPr>
        <w:pStyle w:val="Default"/>
        <w:spacing w:line="360" w:lineRule="auto"/>
        <w:ind w:firstLineChars="200" w:firstLine="480"/>
        <w:rPr>
          <w:rFonts w:ascii="宋体" w:eastAsia="宋体" w:hAnsi="宋体"/>
        </w:rPr>
      </w:pPr>
      <w:r w:rsidRPr="00CD13D8">
        <w:rPr>
          <w:rFonts w:ascii="宋体" w:eastAsia="宋体" w:hAnsi="宋体" w:hint="eastAsia"/>
        </w:rPr>
        <w:t>特此公告。</w:t>
      </w:r>
      <w:r w:rsidRPr="00CD13D8">
        <w:rPr>
          <w:rFonts w:ascii="宋体" w:eastAsia="宋体" w:hAnsi="宋体"/>
        </w:rPr>
        <w:t xml:space="preserve"> </w:t>
      </w:r>
    </w:p>
    <w:p w:rsidR="0054386D" w:rsidRPr="00CD13D8" w:rsidRDefault="0054386D" w:rsidP="009F1892">
      <w:pPr>
        <w:pStyle w:val="Default"/>
        <w:spacing w:line="360" w:lineRule="auto"/>
        <w:ind w:firstLineChars="200" w:firstLine="480"/>
        <w:rPr>
          <w:rFonts w:ascii="宋体" w:eastAsia="宋体" w:hAnsi="宋体"/>
        </w:rPr>
      </w:pPr>
    </w:p>
    <w:p w:rsidR="0054386D" w:rsidRPr="00CD13D8" w:rsidRDefault="0054386D" w:rsidP="009F1892">
      <w:pPr>
        <w:pStyle w:val="Default"/>
        <w:spacing w:line="360" w:lineRule="auto"/>
        <w:ind w:firstLineChars="200" w:firstLine="480"/>
        <w:jc w:val="right"/>
        <w:rPr>
          <w:rFonts w:ascii="宋体" w:eastAsia="宋体" w:hAnsi="宋体"/>
        </w:rPr>
      </w:pPr>
      <w:r w:rsidRPr="00CD13D8">
        <w:rPr>
          <w:rFonts w:ascii="宋体" w:eastAsia="宋体" w:hAnsi="宋体" w:hint="eastAsia"/>
        </w:rPr>
        <w:t>兴业银行股份有限公司董事会</w:t>
      </w:r>
    </w:p>
    <w:p w:rsidR="0054386D" w:rsidRPr="004974E4" w:rsidRDefault="009F1892" w:rsidP="009F1892">
      <w:pPr>
        <w:pStyle w:val="Default"/>
        <w:spacing w:line="360" w:lineRule="auto"/>
        <w:ind w:right="480" w:firstLineChars="200" w:firstLine="480"/>
        <w:jc w:val="center"/>
        <w:rPr>
          <w:rFonts w:ascii="宋体" w:eastAsia="宋体" w:hAnsi="宋体"/>
        </w:rPr>
      </w:pPr>
      <w:r w:rsidRPr="00CD13D8">
        <w:rPr>
          <w:rFonts w:ascii="宋体" w:eastAsia="宋体" w:hAnsi="宋体" w:hint="eastAsia"/>
        </w:rPr>
        <w:t xml:space="preserve">                       </w:t>
      </w:r>
      <w:r w:rsidR="0054386D" w:rsidRPr="00CD13D8">
        <w:rPr>
          <w:rFonts w:ascii="宋体" w:eastAsia="宋体" w:hAnsi="宋体"/>
        </w:rPr>
        <w:t xml:space="preserve"> </w:t>
      </w:r>
      <w:r w:rsidR="0054386D" w:rsidRPr="00CD13D8">
        <w:rPr>
          <w:rFonts w:ascii="宋体" w:eastAsia="宋体" w:hAnsi="宋体" w:hint="eastAsia"/>
        </w:rPr>
        <w:t xml:space="preserve">          </w:t>
      </w:r>
      <w:r w:rsidR="005543DD" w:rsidRPr="00CD13D8">
        <w:rPr>
          <w:rFonts w:ascii="宋体" w:eastAsia="宋体" w:hAnsi="宋体" w:hint="eastAsia"/>
        </w:rPr>
        <w:t xml:space="preserve">      </w:t>
      </w:r>
      <w:r w:rsidR="0054386D" w:rsidRPr="00CD13D8">
        <w:rPr>
          <w:rFonts w:ascii="宋体" w:eastAsia="宋体" w:hAnsi="宋体" w:hint="eastAsia"/>
        </w:rPr>
        <w:t xml:space="preserve">  </w:t>
      </w:r>
      <w:r w:rsidR="002677E0" w:rsidRPr="004C4817">
        <w:rPr>
          <w:rFonts w:ascii="宋体" w:eastAsia="宋体" w:hAnsi="宋体"/>
        </w:rPr>
        <w:t>201</w:t>
      </w:r>
      <w:r w:rsidR="002677E0" w:rsidRPr="004C4817">
        <w:rPr>
          <w:rFonts w:ascii="宋体" w:eastAsia="宋体" w:hAnsi="宋体" w:hint="eastAsia"/>
        </w:rPr>
        <w:t>8</w:t>
      </w:r>
      <w:r w:rsidR="00576040" w:rsidRPr="004C4817">
        <w:rPr>
          <w:rFonts w:ascii="宋体" w:eastAsia="宋体" w:hAnsi="宋体" w:hint="eastAsia"/>
        </w:rPr>
        <w:t>年</w:t>
      </w:r>
      <w:r w:rsidR="000B3BFF" w:rsidRPr="004C4817">
        <w:rPr>
          <w:rFonts w:ascii="宋体" w:eastAsia="宋体" w:hAnsi="宋体" w:hint="eastAsia"/>
        </w:rPr>
        <w:t>2</w:t>
      </w:r>
      <w:r w:rsidR="0054386D" w:rsidRPr="004C4817">
        <w:rPr>
          <w:rFonts w:ascii="宋体" w:eastAsia="宋体" w:hAnsi="宋体" w:hint="eastAsia"/>
        </w:rPr>
        <w:t>月</w:t>
      </w:r>
      <w:r w:rsidR="000B3BFF" w:rsidRPr="004C4817">
        <w:rPr>
          <w:rFonts w:ascii="宋体" w:eastAsia="宋体" w:hAnsi="宋体" w:hint="eastAsia"/>
        </w:rPr>
        <w:t>13</w:t>
      </w:r>
      <w:r w:rsidR="0054386D" w:rsidRPr="004C4817">
        <w:rPr>
          <w:rFonts w:ascii="宋体" w:eastAsia="宋体" w:hAnsi="宋体" w:hint="eastAsia"/>
        </w:rPr>
        <w:t>日</w:t>
      </w:r>
    </w:p>
    <w:sectPr w:rsidR="0054386D" w:rsidRPr="004974E4" w:rsidSect="00B509E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E3" w:rsidRDefault="003566E3" w:rsidP="00126F7C">
      <w:r>
        <w:separator/>
      </w:r>
    </w:p>
  </w:endnote>
  <w:endnote w:type="continuationSeparator" w:id="0">
    <w:p w:rsidR="003566E3" w:rsidRDefault="003566E3" w:rsidP="0012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0914"/>
      <w:docPartObj>
        <w:docPartGallery w:val="Page Numbers (Bottom of Page)"/>
        <w:docPartUnique/>
      </w:docPartObj>
    </w:sdtPr>
    <w:sdtContent>
      <w:p w:rsidR="00CD13D8" w:rsidRDefault="005F10BB">
        <w:pPr>
          <w:pStyle w:val="a4"/>
          <w:jc w:val="center"/>
        </w:pPr>
        <w:r>
          <w:fldChar w:fldCharType="begin"/>
        </w:r>
        <w:r w:rsidR="00CD13D8">
          <w:instrText xml:space="preserve"> PAGE   \* MERGEFORMAT </w:instrText>
        </w:r>
        <w:r>
          <w:fldChar w:fldCharType="separate"/>
        </w:r>
        <w:r w:rsidR="00D91641" w:rsidRPr="00D91641">
          <w:rPr>
            <w:noProof/>
            <w:lang w:val="zh-CN"/>
          </w:rPr>
          <w:t>2</w:t>
        </w:r>
        <w:r>
          <w:fldChar w:fldCharType="end"/>
        </w:r>
      </w:p>
    </w:sdtContent>
  </w:sdt>
  <w:p w:rsidR="00CD13D8" w:rsidRDefault="00CD13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E3" w:rsidRDefault="003566E3" w:rsidP="00126F7C">
      <w:r>
        <w:separator/>
      </w:r>
    </w:p>
  </w:footnote>
  <w:footnote w:type="continuationSeparator" w:id="0">
    <w:p w:rsidR="003566E3" w:rsidRDefault="003566E3" w:rsidP="00126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F7C"/>
    <w:rsid w:val="00003D0B"/>
    <w:rsid w:val="00035E3D"/>
    <w:rsid w:val="00036763"/>
    <w:rsid w:val="000702DC"/>
    <w:rsid w:val="000926D7"/>
    <w:rsid w:val="000A5FE9"/>
    <w:rsid w:val="000B3BFF"/>
    <w:rsid w:val="000B55D0"/>
    <w:rsid w:val="000D62AC"/>
    <w:rsid w:val="000D7755"/>
    <w:rsid w:val="000E1704"/>
    <w:rsid w:val="000E4592"/>
    <w:rsid w:val="000F7DC5"/>
    <w:rsid w:val="001036F7"/>
    <w:rsid w:val="001162A0"/>
    <w:rsid w:val="00125A61"/>
    <w:rsid w:val="00126F7C"/>
    <w:rsid w:val="0013076F"/>
    <w:rsid w:val="0015666C"/>
    <w:rsid w:val="0015709C"/>
    <w:rsid w:val="00160563"/>
    <w:rsid w:val="001609FE"/>
    <w:rsid w:val="0017403D"/>
    <w:rsid w:val="00176378"/>
    <w:rsid w:val="00176B29"/>
    <w:rsid w:val="00180197"/>
    <w:rsid w:val="00183E6F"/>
    <w:rsid w:val="00186256"/>
    <w:rsid w:val="00197612"/>
    <w:rsid w:val="001B1BC9"/>
    <w:rsid w:val="001D1713"/>
    <w:rsid w:val="001D204E"/>
    <w:rsid w:val="001F55D3"/>
    <w:rsid w:val="0020439C"/>
    <w:rsid w:val="00215817"/>
    <w:rsid w:val="00223992"/>
    <w:rsid w:val="00226E52"/>
    <w:rsid w:val="00244A50"/>
    <w:rsid w:val="0024777C"/>
    <w:rsid w:val="002543F8"/>
    <w:rsid w:val="002677E0"/>
    <w:rsid w:val="00270785"/>
    <w:rsid w:val="0029788F"/>
    <w:rsid w:val="002A0A1C"/>
    <w:rsid w:val="002D5674"/>
    <w:rsid w:val="002F28A2"/>
    <w:rsid w:val="002F541F"/>
    <w:rsid w:val="003033F4"/>
    <w:rsid w:val="003165A2"/>
    <w:rsid w:val="003362A3"/>
    <w:rsid w:val="00342ED7"/>
    <w:rsid w:val="00353CE2"/>
    <w:rsid w:val="003566E3"/>
    <w:rsid w:val="00357494"/>
    <w:rsid w:val="00360105"/>
    <w:rsid w:val="00360A06"/>
    <w:rsid w:val="00380E77"/>
    <w:rsid w:val="00383748"/>
    <w:rsid w:val="00395B3B"/>
    <w:rsid w:val="00396A5E"/>
    <w:rsid w:val="003A4B3C"/>
    <w:rsid w:val="003A551B"/>
    <w:rsid w:val="003B4E26"/>
    <w:rsid w:val="003C28E0"/>
    <w:rsid w:val="003C777D"/>
    <w:rsid w:val="003E01A4"/>
    <w:rsid w:val="003E597D"/>
    <w:rsid w:val="003F201B"/>
    <w:rsid w:val="00404022"/>
    <w:rsid w:val="00406387"/>
    <w:rsid w:val="00432110"/>
    <w:rsid w:val="00447CD9"/>
    <w:rsid w:val="00456EBA"/>
    <w:rsid w:val="004575C0"/>
    <w:rsid w:val="00476D43"/>
    <w:rsid w:val="0048105E"/>
    <w:rsid w:val="00487DE4"/>
    <w:rsid w:val="004974E4"/>
    <w:rsid w:val="004A23EC"/>
    <w:rsid w:val="004A354F"/>
    <w:rsid w:val="004A723E"/>
    <w:rsid w:val="004C4817"/>
    <w:rsid w:val="004C7574"/>
    <w:rsid w:val="004D5647"/>
    <w:rsid w:val="004E506B"/>
    <w:rsid w:val="004E72F5"/>
    <w:rsid w:val="00502E4D"/>
    <w:rsid w:val="00507740"/>
    <w:rsid w:val="0052256C"/>
    <w:rsid w:val="005241D4"/>
    <w:rsid w:val="0053173F"/>
    <w:rsid w:val="00535DEE"/>
    <w:rsid w:val="00541F54"/>
    <w:rsid w:val="00542F0E"/>
    <w:rsid w:val="0054386D"/>
    <w:rsid w:val="00547B3E"/>
    <w:rsid w:val="005543DD"/>
    <w:rsid w:val="00576040"/>
    <w:rsid w:val="00584A06"/>
    <w:rsid w:val="005944D1"/>
    <w:rsid w:val="005A41E4"/>
    <w:rsid w:val="005A6217"/>
    <w:rsid w:val="005F10BB"/>
    <w:rsid w:val="005F273D"/>
    <w:rsid w:val="005F36FA"/>
    <w:rsid w:val="005F4971"/>
    <w:rsid w:val="006019E2"/>
    <w:rsid w:val="00622375"/>
    <w:rsid w:val="006258D3"/>
    <w:rsid w:val="00632A11"/>
    <w:rsid w:val="00663627"/>
    <w:rsid w:val="00670980"/>
    <w:rsid w:val="00672DD7"/>
    <w:rsid w:val="00694B09"/>
    <w:rsid w:val="006A106E"/>
    <w:rsid w:val="006B0188"/>
    <w:rsid w:val="006B1A54"/>
    <w:rsid w:val="006C441E"/>
    <w:rsid w:val="006C5CE0"/>
    <w:rsid w:val="006D0210"/>
    <w:rsid w:val="006F037F"/>
    <w:rsid w:val="006F0DF2"/>
    <w:rsid w:val="006F52BF"/>
    <w:rsid w:val="00700D8A"/>
    <w:rsid w:val="00710C2D"/>
    <w:rsid w:val="007121F2"/>
    <w:rsid w:val="00712F90"/>
    <w:rsid w:val="0073101B"/>
    <w:rsid w:val="00732679"/>
    <w:rsid w:val="00733176"/>
    <w:rsid w:val="00733E93"/>
    <w:rsid w:val="007406F6"/>
    <w:rsid w:val="00760727"/>
    <w:rsid w:val="0076644A"/>
    <w:rsid w:val="0078015D"/>
    <w:rsid w:val="007B1263"/>
    <w:rsid w:val="007B7E74"/>
    <w:rsid w:val="007C0579"/>
    <w:rsid w:val="007C5285"/>
    <w:rsid w:val="007E1E5F"/>
    <w:rsid w:val="007F4B1F"/>
    <w:rsid w:val="007F741B"/>
    <w:rsid w:val="0080119D"/>
    <w:rsid w:val="00801C64"/>
    <w:rsid w:val="008028CB"/>
    <w:rsid w:val="008043DD"/>
    <w:rsid w:val="00810CB1"/>
    <w:rsid w:val="008165D1"/>
    <w:rsid w:val="00824065"/>
    <w:rsid w:val="008268CC"/>
    <w:rsid w:val="008270B8"/>
    <w:rsid w:val="00845BAD"/>
    <w:rsid w:val="00857CB7"/>
    <w:rsid w:val="00865A18"/>
    <w:rsid w:val="0088694F"/>
    <w:rsid w:val="008953AA"/>
    <w:rsid w:val="00897D66"/>
    <w:rsid w:val="008A61F0"/>
    <w:rsid w:val="008C5398"/>
    <w:rsid w:val="008D48EF"/>
    <w:rsid w:val="008D64B2"/>
    <w:rsid w:val="00902DB4"/>
    <w:rsid w:val="00913826"/>
    <w:rsid w:val="00915D35"/>
    <w:rsid w:val="0091639E"/>
    <w:rsid w:val="009355EE"/>
    <w:rsid w:val="0095525E"/>
    <w:rsid w:val="0095653B"/>
    <w:rsid w:val="00976804"/>
    <w:rsid w:val="009A66D7"/>
    <w:rsid w:val="009B4615"/>
    <w:rsid w:val="009B544F"/>
    <w:rsid w:val="009E29C4"/>
    <w:rsid w:val="009E3166"/>
    <w:rsid w:val="009F1892"/>
    <w:rsid w:val="009F3C97"/>
    <w:rsid w:val="00A04C20"/>
    <w:rsid w:val="00A1165D"/>
    <w:rsid w:val="00A17DE4"/>
    <w:rsid w:val="00A42635"/>
    <w:rsid w:val="00A44231"/>
    <w:rsid w:val="00A54AE8"/>
    <w:rsid w:val="00A56C06"/>
    <w:rsid w:val="00A631BC"/>
    <w:rsid w:val="00A71CC8"/>
    <w:rsid w:val="00A76675"/>
    <w:rsid w:val="00A86C4A"/>
    <w:rsid w:val="00A91742"/>
    <w:rsid w:val="00AA2624"/>
    <w:rsid w:val="00AA2930"/>
    <w:rsid w:val="00AB3F44"/>
    <w:rsid w:val="00AC6ACE"/>
    <w:rsid w:val="00AF7890"/>
    <w:rsid w:val="00B0530F"/>
    <w:rsid w:val="00B05F89"/>
    <w:rsid w:val="00B06B29"/>
    <w:rsid w:val="00B16BB5"/>
    <w:rsid w:val="00B2364F"/>
    <w:rsid w:val="00B24B14"/>
    <w:rsid w:val="00B277C9"/>
    <w:rsid w:val="00B34A5E"/>
    <w:rsid w:val="00B509E3"/>
    <w:rsid w:val="00B652F7"/>
    <w:rsid w:val="00B66C18"/>
    <w:rsid w:val="00B83D76"/>
    <w:rsid w:val="00BE21CA"/>
    <w:rsid w:val="00BE2BF0"/>
    <w:rsid w:val="00C11555"/>
    <w:rsid w:val="00C1218A"/>
    <w:rsid w:val="00C12649"/>
    <w:rsid w:val="00C344BE"/>
    <w:rsid w:val="00C549CF"/>
    <w:rsid w:val="00C55270"/>
    <w:rsid w:val="00C57C9A"/>
    <w:rsid w:val="00C71820"/>
    <w:rsid w:val="00C71B80"/>
    <w:rsid w:val="00C96304"/>
    <w:rsid w:val="00CB4D5F"/>
    <w:rsid w:val="00CD13D8"/>
    <w:rsid w:val="00CD1554"/>
    <w:rsid w:val="00CD196C"/>
    <w:rsid w:val="00CE0A5B"/>
    <w:rsid w:val="00CE24D8"/>
    <w:rsid w:val="00CF0780"/>
    <w:rsid w:val="00D040FD"/>
    <w:rsid w:val="00D0719A"/>
    <w:rsid w:val="00D35AAB"/>
    <w:rsid w:val="00D453AE"/>
    <w:rsid w:val="00D45E55"/>
    <w:rsid w:val="00D84CB3"/>
    <w:rsid w:val="00D87EF2"/>
    <w:rsid w:val="00D91641"/>
    <w:rsid w:val="00DA2091"/>
    <w:rsid w:val="00DA7D49"/>
    <w:rsid w:val="00DC6250"/>
    <w:rsid w:val="00DC6516"/>
    <w:rsid w:val="00DF327C"/>
    <w:rsid w:val="00DF71D4"/>
    <w:rsid w:val="00E047C0"/>
    <w:rsid w:val="00E240BF"/>
    <w:rsid w:val="00E35DCE"/>
    <w:rsid w:val="00E47D09"/>
    <w:rsid w:val="00E52697"/>
    <w:rsid w:val="00E56701"/>
    <w:rsid w:val="00E61E1E"/>
    <w:rsid w:val="00E76CE5"/>
    <w:rsid w:val="00E85167"/>
    <w:rsid w:val="00E92332"/>
    <w:rsid w:val="00E973BB"/>
    <w:rsid w:val="00EA7DE7"/>
    <w:rsid w:val="00EC4D73"/>
    <w:rsid w:val="00EE317D"/>
    <w:rsid w:val="00EF13B4"/>
    <w:rsid w:val="00EF2387"/>
    <w:rsid w:val="00EF578A"/>
    <w:rsid w:val="00F01347"/>
    <w:rsid w:val="00F04230"/>
    <w:rsid w:val="00F12BEE"/>
    <w:rsid w:val="00F17436"/>
    <w:rsid w:val="00F241A1"/>
    <w:rsid w:val="00F44F2A"/>
    <w:rsid w:val="00F527FD"/>
    <w:rsid w:val="00F61C7B"/>
    <w:rsid w:val="00F650B2"/>
    <w:rsid w:val="00F75C75"/>
    <w:rsid w:val="00F77956"/>
    <w:rsid w:val="00F85E0B"/>
    <w:rsid w:val="00F90D2B"/>
    <w:rsid w:val="00F9177B"/>
    <w:rsid w:val="00FA6181"/>
    <w:rsid w:val="00FA6ACE"/>
    <w:rsid w:val="00FB1930"/>
    <w:rsid w:val="00FD4C82"/>
    <w:rsid w:val="00FD672C"/>
    <w:rsid w:val="00FE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F7C"/>
    <w:rPr>
      <w:sz w:val="18"/>
      <w:szCs w:val="18"/>
    </w:rPr>
  </w:style>
  <w:style w:type="paragraph" w:customStyle="1" w:styleId="Default">
    <w:name w:val="Default"/>
    <w:rsid w:val="00126F7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footnote text"/>
    <w:basedOn w:val="a"/>
    <w:link w:val="Char1"/>
    <w:uiPriority w:val="99"/>
    <w:semiHidden/>
    <w:unhideWhenUsed/>
    <w:rsid w:val="004575C0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4575C0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4575C0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4974E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974E4"/>
    <w:rPr>
      <w:sz w:val="18"/>
      <w:szCs w:val="18"/>
    </w:rPr>
  </w:style>
  <w:style w:type="paragraph" w:styleId="a8">
    <w:name w:val="Revision"/>
    <w:hidden/>
    <w:uiPriority w:val="99"/>
    <w:semiHidden/>
    <w:rsid w:val="00AC6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陈宇</cp:lastModifiedBy>
  <cp:revision>2</cp:revision>
  <cp:lastPrinted>2018-02-07T08:21:00Z</cp:lastPrinted>
  <dcterms:created xsi:type="dcterms:W3CDTF">2017-12-28T08:21:00Z</dcterms:created>
  <dcterms:modified xsi:type="dcterms:W3CDTF">2018-02-12T08:46:00Z</dcterms:modified>
</cp:coreProperties>
</file>