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1,209,590,524.98份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产品9C212002自起息日以来，累计净值增长率为1.1140%，年化累计净值增长率为3.8725%。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1,223,069,592.19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Z存放同业20201203001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18洪山城投MTN003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19昆投04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18湖北科投MTN002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