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8" w:type="dxa"/>
        <w:tblLayout w:type="fixed"/>
        <w:tblCellMar>
          <w:left w:w="10" w:type="dxa"/>
          <w:right w:w="10" w:type="dxa"/>
        </w:tblCellMar>
        <w:tblLook w:val="04A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F4508B" w:rsidTr="004B3190">
        <w:trPr>
          <w:gridAfter w:val="2"/>
          <w:wAfter w:w="159" w:type="dxa"/>
        </w:trPr>
        <w:tc>
          <w:tcPr>
            <w:tcW w:w="40" w:type="dxa"/>
          </w:tcPr>
          <w:p w:rsidR="00F4508B" w:rsidRDefault="00F4508B">
            <w:pPr>
              <w:pStyle w:val="EMPTYCELLSTYLE"/>
            </w:pPr>
            <w:bookmarkStart w:id="0" w:name="JR_PAGE_ANCHOR_0_1"/>
            <w:bookmarkEnd w:id="0"/>
          </w:p>
        </w:tc>
        <w:tc>
          <w:tcPr>
            <w:tcW w:w="1220" w:type="dxa"/>
            <w:gridSpan w:val="2"/>
          </w:tcPr>
          <w:p w:rsidR="00F4508B" w:rsidRDefault="00F4508B">
            <w:pPr>
              <w:pStyle w:val="EMPTYCELLSTYLE"/>
            </w:pPr>
          </w:p>
        </w:tc>
        <w:tc>
          <w:tcPr>
            <w:tcW w:w="200" w:type="dxa"/>
          </w:tcPr>
          <w:p w:rsidR="00F4508B" w:rsidRDefault="00F4508B">
            <w:pPr>
              <w:pStyle w:val="EMPTYCELLSTYLE"/>
            </w:pPr>
          </w:p>
        </w:tc>
        <w:tc>
          <w:tcPr>
            <w:tcW w:w="600" w:type="dxa"/>
          </w:tcPr>
          <w:p w:rsidR="00F4508B" w:rsidRDefault="00F4508B">
            <w:pPr>
              <w:pStyle w:val="EMPTYCELLSTYLE"/>
            </w:pPr>
          </w:p>
        </w:tc>
        <w:tc>
          <w:tcPr>
            <w:tcW w:w="1800" w:type="dxa"/>
            <w:gridSpan w:val="2"/>
          </w:tcPr>
          <w:p w:rsidR="00F4508B" w:rsidRDefault="00F4508B">
            <w:pPr>
              <w:pStyle w:val="EMPTYCELLSTYLE"/>
            </w:pPr>
          </w:p>
        </w:tc>
        <w:tc>
          <w:tcPr>
            <w:tcW w:w="200" w:type="dxa"/>
          </w:tcPr>
          <w:p w:rsidR="00F4508B" w:rsidRDefault="00F4508B">
            <w:pPr>
              <w:pStyle w:val="EMPTYCELLSTYLE"/>
            </w:pPr>
          </w:p>
        </w:tc>
        <w:tc>
          <w:tcPr>
            <w:tcW w:w="1400" w:type="dxa"/>
          </w:tcPr>
          <w:p w:rsidR="00F4508B" w:rsidRDefault="00F4508B">
            <w:pPr>
              <w:pStyle w:val="EMPTYCELLSTYLE"/>
            </w:pPr>
          </w:p>
        </w:tc>
        <w:tc>
          <w:tcPr>
            <w:tcW w:w="600" w:type="dxa"/>
          </w:tcPr>
          <w:p w:rsidR="00F4508B" w:rsidRDefault="00F4508B">
            <w:pPr>
              <w:pStyle w:val="EMPTYCELLSTYLE"/>
            </w:pPr>
          </w:p>
        </w:tc>
        <w:tc>
          <w:tcPr>
            <w:tcW w:w="400" w:type="dxa"/>
            <w:gridSpan w:val="2"/>
          </w:tcPr>
          <w:p w:rsidR="00F4508B" w:rsidRDefault="00F4508B">
            <w:pPr>
              <w:pStyle w:val="EMPTYCELLSTYLE"/>
            </w:pPr>
          </w:p>
        </w:tc>
        <w:tc>
          <w:tcPr>
            <w:tcW w:w="400" w:type="dxa"/>
          </w:tcPr>
          <w:p w:rsidR="00F4508B" w:rsidRDefault="00F4508B">
            <w:pPr>
              <w:pStyle w:val="EMPTYCELLSTYLE"/>
            </w:pPr>
          </w:p>
        </w:tc>
        <w:tc>
          <w:tcPr>
            <w:tcW w:w="1200" w:type="dxa"/>
          </w:tcPr>
          <w:p w:rsidR="00F4508B" w:rsidRDefault="00F4508B">
            <w:pPr>
              <w:pStyle w:val="EMPTYCELLSTYLE"/>
            </w:pPr>
          </w:p>
        </w:tc>
        <w:tc>
          <w:tcPr>
            <w:tcW w:w="980" w:type="dxa"/>
          </w:tcPr>
          <w:p w:rsidR="00F4508B" w:rsidRDefault="00F4508B">
            <w:pPr>
              <w:pStyle w:val="EMPTYCELLSTYLE"/>
            </w:pP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1000"/>
        </w:trPr>
        <w:tc>
          <w:tcPr>
            <w:tcW w:w="40" w:type="dxa"/>
          </w:tcPr>
          <w:p w:rsidR="00F4508B" w:rsidRDefault="00F4508B">
            <w:pPr>
              <w:pStyle w:val="EMPTYCELLSTYLE"/>
            </w:pPr>
          </w:p>
        </w:tc>
        <w:tc>
          <w:tcPr>
            <w:tcW w:w="10320" w:type="dxa"/>
            <w:gridSpan w:val="20"/>
            <w:tcMar>
              <w:top w:w="0" w:type="dxa"/>
              <w:left w:w="0" w:type="dxa"/>
              <w:bottom w:w="0" w:type="dxa"/>
              <w:right w:w="0" w:type="dxa"/>
            </w:tcMar>
          </w:tcPr>
          <w:p w:rsidR="00F4508B" w:rsidRDefault="008A4D2E">
            <w:pPr>
              <w:jc w:val="center"/>
            </w:pPr>
            <w:r>
              <w:rPr>
                <w:rFonts w:ascii="微软雅黑CD" w:eastAsia="微软雅黑CD" w:hAnsi="微软雅黑CD" w:cs="微软雅黑CD"/>
                <w:b/>
                <w:color w:val="000000"/>
                <w:sz w:val="32"/>
              </w:rPr>
              <w:t>兴业银行“万利宝-尊享”开放式净值型理财产品（168D）第5款(理财编号：93615015)定期公告</w:t>
            </w: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40"/>
        </w:trPr>
        <w:tc>
          <w:tcPr>
            <w:tcW w:w="40" w:type="dxa"/>
          </w:tcPr>
          <w:p w:rsidR="00F4508B" w:rsidRDefault="00F4508B">
            <w:pPr>
              <w:pStyle w:val="EMPTYCELLSTYLE"/>
            </w:pPr>
          </w:p>
        </w:tc>
        <w:tc>
          <w:tcPr>
            <w:tcW w:w="1220" w:type="dxa"/>
            <w:gridSpan w:val="2"/>
          </w:tcPr>
          <w:p w:rsidR="00F4508B" w:rsidRDefault="00F4508B">
            <w:pPr>
              <w:pStyle w:val="EMPTYCELLSTYLE"/>
            </w:pPr>
          </w:p>
        </w:tc>
        <w:tc>
          <w:tcPr>
            <w:tcW w:w="200" w:type="dxa"/>
          </w:tcPr>
          <w:p w:rsidR="00F4508B" w:rsidRDefault="00F4508B">
            <w:pPr>
              <w:pStyle w:val="EMPTYCELLSTYLE"/>
            </w:pPr>
          </w:p>
        </w:tc>
        <w:tc>
          <w:tcPr>
            <w:tcW w:w="600" w:type="dxa"/>
          </w:tcPr>
          <w:p w:rsidR="00F4508B" w:rsidRDefault="00F4508B">
            <w:pPr>
              <w:pStyle w:val="EMPTYCELLSTYLE"/>
            </w:pPr>
          </w:p>
        </w:tc>
        <w:tc>
          <w:tcPr>
            <w:tcW w:w="1800" w:type="dxa"/>
            <w:gridSpan w:val="2"/>
          </w:tcPr>
          <w:p w:rsidR="00F4508B" w:rsidRDefault="00F4508B">
            <w:pPr>
              <w:pStyle w:val="EMPTYCELLSTYLE"/>
            </w:pPr>
          </w:p>
        </w:tc>
        <w:tc>
          <w:tcPr>
            <w:tcW w:w="200" w:type="dxa"/>
          </w:tcPr>
          <w:p w:rsidR="00F4508B" w:rsidRDefault="00F4508B">
            <w:pPr>
              <w:pStyle w:val="EMPTYCELLSTYLE"/>
            </w:pPr>
          </w:p>
        </w:tc>
        <w:tc>
          <w:tcPr>
            <w:tcW w:w="1400" w:type="dxa"/>
          </w:tcPr>
          <w:p w:rsidR="00F4508B" w:rsidRDefault="00F4508B">
            <w:pPr>
              <w:pStyle w:val="EMPTYCELLSTYLE"/>
            </w:pPr>
          </w:p>
        </w:tc>
        <w:tc>
          <w:tcPr>
            <w:tcW w:w="600" w:type="dxa"/>
          </w:tcPr>
          <w:p w:rsidR="00F4508B" w:rsidRDefault="00F4508B">
            <w:pPr>
              <w:pStyle w:val="EMPTYCELLSTYLE"/>
            </w:pPr>
          </w:p>
        </w:tc>
        <w:tc>
          <w:tcPr>
            <w:tcW w:w="400" w:type="dxa"/>
            <w:gridSpan w:val="2"/>
          </w:tcPr>
          <w:p w:rsidR="00F4508B" w:rsidRDefault="00F4508B">
            <w:pPr>
              <w:pStyle w:val="EMPTYCELLSTYLE"/>
            </w:pPr>
          </w:p>
        </w:tc>
        <w:tc>
          <w:tcPr>
            <w:tcW w:w="400" w:type="dxa"/>
          </w:tcPr>
          <w:p w:rsidR="00F4508B" w:rsidRDefault="00F4508B">
            <w:pPr>
              <w:pStyle w:val="EMPTYCELLSTYLE"/>
            </w:pPr>
          </w:p>
        </w:tc>
        <w:tc>
          <w:tcPr>
            <w:tcW w:w="1200" w:type="dxa"/>
          </w:tcPr>
          <w:p w:rsidR="00F4508B" w:rsidRDefault="00F4508B">
            <w:pPr>
              <w:pStyle w:val="EMPTYCELLSTYLE"/>
            </w:pPr>
          </w:p>
        </w:tc>
        <w:tc>
          <w:tcPr>
            <w:tcW w:w="980" w:type="dxa"/>
          </w:tcPr>
          <w:p w:rsidR="00F4508B" w:rsidRDefault="00F4508B">
            <w:pPr>
              <w:pStyle w:val="EMPTYCELLSTYLE"/>
            </w:pP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600"/>
        </w:trPr>
        <w:tc>
          <w:tcPr>
            <w:tcW w:w="40" w:type="dxa"/>
          </w:tcPr>
          <w:p w:rsidR="00F4508B" w:rsidRDefault="00F4508B">
            <w:pPr>
              <w:pStyle w:val="EMPTYCELLSTYLE"/>
            </w:pPr>
          </w:p>
        </w:tc>
        <w:tc>
          <w:tcPr>
            <w:tcW w:w="10320" w:type="dxa"/>
            <w:gridSpan w:val="20"/>
            <w:tcMar>
              <w:top w:w="0" w:type="dxa"/>
              <w:left w:w="0" w:type="dxa"/>
              <w:bottom w:w="0" w:type="dxa"/>
              <w:right w:w="0" w:type="dxa"/>
            </w:tcMar>
          </w:tcPr>
          <w:p w:rsidR="00F4508B" w:rsidRDefault="008A4D2E">
            <w:pPr>
              <w:jc w:val="center"/>
            </w:pPr>
            <w:r>
              <w:rPr>
                <w:rFonts w:ascii="微软雅黑CD" w:eastAsia="微软雅黑CD" w:hAnsi="微软雅黑CD" w:cs="微软雅黑CD"/>
                <w:b/>
                <w:color w:val="000000"/>
                <w:sz w:val="32"/>
              </w:rPr>
              <w:t>2019年第二季度报告</w:t>
            </w: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20"/>
        </w:trPr>
        <w:tc>
          <w:tcPr>
            <w:tcW w:w="40" w:type="dxa"/>
          </w:tcPr>
          <w:p w:rsidR="00F4508B" w:rsidRDefault="00F4508B">
            <w:pPr>
              <w:pStyle w:val="EMPTYCELLSTYLE"/>
            </w:pPr>
          </w:p>
        </w:tc>
        <w:tc>
          <w:tcPr>
            <w:tcW w:w="1220" w:type="dxa"/>
            <w:gridSpan w:val="2"/>
          </w:tcPr>
          <w:p w:rsidR="00F4508B" w:rsidRDefault="00F4508B">
            <w:pPr>
              <w:pStyle w:val="EMPTYCELLSTYLE"/>
            </w:pPr>
          </w:p>
        </w:tc>
        <w:tc>
          <w:tcPr>
            <w:tcW w:w="200" w:type="dxa"/>
          </w:tcPr>
          <w:p w:rsidR="00F4508B" w:rsidRDefault="00F4508B">
            <w:pPr>
              <w:pStyle w:val="EMPTYCELLSTYLE"/>
            </w:pPr>
          </w:p>
        </w:tc>
        <w:tc>
          <w:tcPr>
            <w:tcW w:w="600" w:type="dxa"/>
          </w:tcPr>
          <w:p w:rsidR="00F4508B" w:rsidRDefault="00F4508B">
            <w:pPr>
              <w:pStyle w:val="EMPTYCELLSTYLE"/>
            </w:pPr>
          </w:p>
        </w:tc>
        <w:tc>
          <w:tcPr>
            <w:tcW w:w="1800" w:type="dxa"/>
            <w:gridSpan w:val="2"/>
          </w:tcPr>
          <w:p w:rsidR="00F4508B" w:rsidRDefault="00F4508B">
            <w:pPr>
              <w:pStyle w:val="EMPTYCELLSTYLE"/>
            </w:pPr>
          </w:p>
        </w:tc>
        <w:tc>
          <w:tcPr>
            <w:tcW w:w="200" w:type="dxa"/>
          </w:tcPr>
          <w:p w:rsidR="00F4508B" w:rsidRDefault="00F4508B">
            <w:pPr>
              <w:pStyle w:val="EMPTYCELLSTYLE"/>
            </w:pPr>
          </w:p>
        </w:tc>
        <w:tc>
          <w:tcPr>
            <w:tcW w:w="1400" w:type="dxa"/>
          </w:tcPr>
          <w:p w:rsidR="00F4508B" w:rsidRDefault="00F4508B">
            <w:pPr>
              <w:pStyle w:val="EMPTYCELLSTYLE"/>
            </w:pPr>
          </w:p>
        </w:tc>
        <w:tc>
          <w:tcPr>
            <w:tcW w:w="600" w:type="dxa"/>
          </w:tcPr>
          <w:p w:rsidR="00F4508B" w:rsidRDefault="00F4508B">
            <w:pPr>
              <w:pStyle w:val="EMPTYCELLSTYLE"/>
            </w:pPr>
          </w:p>
        </w:tc>
        <w:tc>
          <w:tcPr>
            <w:tcW w:w="400" w:type="dxa"/>
            <w:gridSpan w:val="2"/>
          </w:tcPr>
          <w:p w:rsidR="00F4508B" w:rsidRDefault="00F4508B">
            <w:pPr>
              <w:pStyle w:val="EMPTYCELLSTYLE"/>
            </w:pPr>
          </w:p>
        </w:tc>
        <w:tc>
          <w:tcPr>
            <w:tcW w:w="400" w:type="dxa"/>
          </w:tcPr>
          <w:p w:rsidR="00F4508B" w:rsidRDefault="00F4508B">
            <w:pPr>
              <w:pStyle w:val="EMPTYCELLSTYLE"/>
            </w:pPr>
          </w:p>
        </w:tc>
        <w:tc>
          <w:tcPr>
            <w:tcW w:w="1200" w:type="dxa"/>
          </w:tcPr>
          <w:p w:rsidR="00F4508B" w:rsidRDefault="00F4508B">
            <w:pPr>
              <w:pStyle w:val="EMPTYCELLSTYLE"/>
            </w:pPr>
          </w:p>
        </w:tc>
        <w:tc>
          <w:tcPr>
            <w:tcW w:w="980" w:type="dxa"/>
          </w:tcPr>
          <w:p w:rsidR="00F4508B" w:rsidRDefault="00F4508B">
            <w:pPr>
              <w:pStyle w:val="EMPTYCELLSTYLE"/>
            </w:pP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600"/>
        </w:trPr>
        <w:tc>
          <w:tcPr>
            <w:tcW w:w="40" w:type="dxa"/>
          </w:tcPr>
          <w:p w:rsidR="00F4508B" w:rsidRDefault="00F4508B">
            <w:pPr>
              <w:pStyle w:val="EMPTYCELLSTYLE"/>
            </w:pPr>
          </w:p>
        </w:tc>
        <w:tc>
          <w:tcPr>
            <w:tcW w:w="10320" w:type="dxa"/>
            <w:gridSpan w:val="20"/>
            <w:tcMar>
              <w:top w:w="0" w:type="dxa"/>
              <w:left w:w="0" w:type="dxa"/>
              <w:bottom w:w="0" w:type="dxa"/>
              <w:right w:w="0" w:type="dxa"/>
            </w:tcMar>
          </w:tcPr>
          <w:p w:rsidR="00F4508B" w:rsidRDefault="008A4D2E">
            <w:pPr>
              <w:jc w:val="center"/>
            </w:pPr>
            <w:r>
              <w:rPr>
                <w:rFonts w:ascii="微软雅黑CD" w:eastAsia="微软雅黑CD" w:hAnsi="微软雅黑CD" w:cs="微软雅黑CD"/>
                <w:b/>
                <w:color w:val="000000"/>
                <w:sz w:val="32"/>
              </w:rPr>
              <w:t>2019年6月30日</w:t>
            </w: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160"/>
        </w:trPr>
        <w:tc>
          <w:tcPr>
            <w:tcW w:w="40" w:type="dxa"/>
          </w:tcPr>
          <w:p w:rsidR="00F4508B" w:rsidRDefault="00F4508B">
            <w:pPr>
              <w:pStyle w:val="EMPTYCELLSTYLE"/>
            </w:pPr>
          </w:p>
        </w:tc>
        <w:tc>
          <w:tcPr>
            <w:tcW w:w="1220" w:type="dxa"/>
            <w:gridSpan w:val="2"/>
          </w:tcPr>
          <w:p w:rsidR="00F4508B" w:rsidRDefault="00F4508B">
            <w:pPr>
              <w:pStyle w:val="EMPTYCELLSTYLE"/>
            </w:pPr>
          </w:p>
        </w:tc>
        <w:tc>
          <w:tcPr>
            <w:tcW w:w="200" w:type="dxa"/>
          </w:tcPr>
          <w:p w:rsidR="00F4508B" w:rsidRDefault="00F4508B">
            <w:pPr>
              <w:pStyle w:val="EMPTYCELLSTYLE"/>
            </w:pPr>
          </w:p>
        </w:tc>
        <w:tc>
          <w:tcPr>
            <w:tcW w:w="600" w:type="dxa"/>
          </w:tcPr>
          <w:p w:rsidR="00F4508B" w:rsidRDefault="00F4508B">
            <w:pPr>
              <w:pStyle w:val="EMPTYCELLSTYLE"/>
            </w:pPr>
          </w:p>
        </w:tc>
        <w:tc>
          <w:tcPr>
            <w:tcW w:w="1800" w:type="dxa"/>
            <w:gridSpan w:val="2"/>
          </w:tcPr>
          <w:p w:rsidR="00F4508B" w:rsidRDefault="00F4508B">
            <w:pPr>
              <w:pStyle w:val="EMPTYCELLSTYLE"/>
            </w:pPr>
          </w:p>
        </w:tc>
        <w:tc>
          <w:tcPr>
            <w:tcW w:w="200" w:type="dxa"/>
          </w:tcPr>
          <w:p w:rsidR="00F4508B" w:rsidRDefault="00F4508B">
            <w:pPr>
              <w:pStyle w:val="EMPTYCELLSTYLE"/>
            </w:pPr>
          </w:p>
        </w:tc>
        <w:tc>
          <w:tcPr>
            <w:tcW w:w="1400" w:type="dxa"/>
          </w:tcPr>
          <w:p w:rsidR="00F4508B" w:rsidRDefault="00F4508B">
            <w:pPr>
              <w:pStyle w:val="EMPTYCELLSTYLE"/>
            </w:pPr>
          </w:p>
        </w:tc>
        <w:tc>
          <w:tcPr>
            <w:tcW w:w="600" w:type="dxa"/>
          </w:tcPr>
          <w:p w:rsidR="00F4508B" w:rsidRDefault="00F4508B">
            <w:pPr>
              <w:pStyle w:val="EMPTYCELLSTYLE"/>
            </w:pPr>
          </w:p>
        </w:tc>
        <w:tc>
          <w:tcPr>
            <w:tcW w:w="400" w:type="dxa"/>
            <w:gridSpan w:val="2"/>
          </w:tcPr>
          <w:p w:rsidR="00F4508B" w:rsidRDefault="00F4508B">
            <w:pPr>
              <w:pStyle w:val="EMPTYCELLSTYLE"/>
            </w:pPr>
          </w:p>
        </w:tc>
        <w:tc>
          <w:tcPr>
            <w:tcW w:w="400" w:type="dxa"/>
          </w:tcPr>
          <w:p w:rsidR="00F4508B" w:rsidRDefault="00F4508B">
            <w:pPr>
              <w:pStyle w:val="EMPTYCELLSTYLE"/>
            </w:pPr>
          </w:p>
        </w:tc>
        <w:tc>
          <w:tcPr>
            <w:tcW w:w="1200" w:type="dxa"/>
          </w:tcPr>
          <w:p w:rsidR="00F4508B" w:rsidRDefault="00F4508B">
            <w:pPr>
              <w:pStyle w:val="EMPTYCELLSTYLE"/>
            </w:pPr>
          </w:p>
        </w:tc>
        <w:tc>
          <w:tcPr>
            <w:tcW w:w="980" w:type="dxa"/>
          </w:tcPr>
          <w:p w:rsidR="00F4508B" w:rsidRDefault="00F4508B">
            <w:pPr>
              <w:pStyle w:val="EMPTYCELLSTYLE"/>
            </w:pP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400"/>
        </w:trPr>
        <w:tc>
          <w:tcPr>
            <w:tcW w:w="40" w:type="dxa"/>
          </w:tcPr>
          <w:p w:rsidR="00F4508B" w:rsidRDefault="00F4508B">
            <w:pPr>
              <w:pStyle w:val="EMPTYCELLSTYLE"/>
            </w:pPr>
          </w:p>
        </w:tc>
        <w:tc>
          <w:tcPr>
            <w:tcW w:w="9040" w:type="dxa"/>
            <w:gridSpan w:val="15"/>
            <w:tcMar>
              <w:top w:w="0" w:type="dxa"/>
              <w:left w:w="0" w:type="dxa"/>
              <w:bottom w:w="0" w:type="dxa"/>
              <w:right w:w="0" w:type="dxa"/>
            </w:tcMar>
          </w:tcPr>
          <w:p w:rsidR="00F4508B" w:rsidRDefault="008A4D2E">
            <w:r>
              <w:rPr>
                <w:rFonts w:ascii="微软雅黑CD" w:eastAsia="微软雅黑CD" w:hAnsi="微软雅黑CD" w:cs="微软雅黑CD"/>
                <w:b/>
                <w:color w:val="0D0201"/>
                <w:sz w:val="26"/>
              </w:rPr>
              <w:t>重要提示：</w:t>
            </w: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400"/>
        </w:trPr>
        <w:tc>
          <w:tcPr>
            <w:tcW w:w="40" w:type="dxa"/>
          </w:tcPr>
          <w:p w:rsidR="00F4508B" w:rsidRDefault="00F4508B">
            <w:pPr>
              <w:pStyle w:val="EMPTYCELLSTYLE"/>
            </w:pPr>
          </w:p>
        </w:tc>
        <w:tc>
          <w:tcPr>
            <w:tcW w:w="9040" w:type="dxa"/>
            <w:gridSpan w:val="15"/>
            <w:tcMar>
              <w:top w:w="0" w:type="dxa"/>
              <w:left w:w="0" w:type="dxa"/>
              <w:bottom w:w="0" w:type="dxa"/>
              <w:right w:w="0" w:type="dxa"/>
            </w:tcMar>
            <w:vAlign w:val="center"/>
          </w:tcPr>
          <w:p w:rsidR="00F4508B" w:rsidRDefault="008A4D2E">
            <w:r>
              <w:rPr>
                <w:rFonts w:ascii="微软雅黑CD" w:eastAsia="微软雅黑CD" w:hAnsi="微软雅黑CD" w:cs="微软雅黑CD"/>
                <w:b/>
                <w:color w:val="FF0400"/>
                <w:sz w:val="24"/>
              </w:rPr>
              <w:t>1.温馨提醒：理财非存款，产品有风险，投资需谨慎！</w:t>
            </w: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700"/>
        </w:trPr>
        <w:tc>
          <w:tcPr>
            <w:tcW w:w="40" w:type="dxa"/>
          </w:tcPr>
          <w:p w:rsidR="00F4508B" w:rsidRDefault="00F4508B">
            <w:pPr>
              <w:pStyle w:val="EMPTYCELLSTYLE"/>
            </w:pPr>
          </w:p>
        </w:tc>
        <w:tc>
          <w:tcPr>
            <w:tcW w:w="10040" w:type="dxa"/>
            <w:gridSpan w:val="18"/>
            <w:tcMar>
              <w:top w:w="0" w:type="dxa"/>
              <w:left w:w="0" w:type="dxa"/>
              <w:bottom w:w="0" w:type="dxa"/>
              <w:right w:w="0" w:type="dxa"/>
            </w:tcMar>
          </w:tcPr>
          <w:p w:rsidR="00F4508B" w:rsidRDefault="008A4D2E">
            <w:r>
              <w:rPr>
                <w:rFonts w:ascii="微软雅黑CD" w:eastAsia="微软雅黑CD" w:hAnsi="微软雅黑CD" w:cs="微软雅黑CD"/>
                <w:color w:val="FF0000"/>
                <w:sz w:val="24"/>
              </w:rPr>
              <w:t>2.理财信息可供参考，详情请咨询理财经理，或在“中国理财网（www.chinawealth.com.cn）”查询该产品相关信息。</w:t>
            </w: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400"/>
        </w:trPr>
        <w:tc>
          <w:tcPr>
            <w:tcW w:w="40" w:type="dxa"/>
          </w:tcPr>
          <w:p w:rsidR="00F4508B" w:rsidRDefault="00F4508B">
            <w:pPr>
              <w:pStyle w:val="EMPTYCELLSTYLE"/>
            </w:pPr>
          </w:p>
        </w:tc>
        <w:tc>
          <w:tcPr>
            <w:tcW w:w="9040" w:type="dxa"/>
            <w:gridSpan w:val="15"/>
            <w:tcMar>
              <w:top w:w="0" w:type="dxa"/>
              <w:left w:w="0" w:type="dxa"/>
              <w:bottom w:w="0" w:type="dxa"/>
              <w:right w:w="0" w:type="dxa"/>
            </w:tcMar>
          </w:tcPr>
          <w:p w:rsidR="00F4508B" w:rsidRDefault="008A4D2E">
            <w:r>
              <w:rPr>
                <w:rFonts w:ascii="微软雅黑CD" w:eastAsia="微软雅黑CD" w:hAnsi="微软雅黑CD" w:cs="微软雅黑CD"/>
                <w:color w:val="FF0400"/>
                <w:sz w:val="24"/>
              </w:rPr>
              <w:t>3.兴业银行股份有限公司保留对所有文字说明的最终解释权。</w:t>
            </w: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600"/>
        </w:trPr>
        <w:tc>
          <w:tcPr>
            <w:tcW w:w="40" w:type="dxa"/>
          </w:tcPr>
          <w:p w:rsidR="00F4508B" w:rsidRDefault="00F4508B">
            <w:pPr>
              <w:pStyle w:val="EMPTYCELLSTYLE"/>
            </w:pPr>
          </w:p>
        </w:tc>
        <w:tc>
          <w:tcPr>
            <w:tcW w:w="2020" w:type="dxa"/>
            <w:gridSpan w:val="4"/>
            <w:tcMar>
              <w:top w:w="0" w:type="dxa"/>
              <w:left w:w="0" w:type="dxa"/>
              <w:bottom w:w="0" w:type="dxa"/>
              <w:right w:w="0" w:type="dxa"/>
            </w:tcMar>
          </w:tcPr>
          <w:p w:rsidR="00F4508B" w:rsidRDefault="008A4D2E">
            <w:r>
              <w:rPr>
                <w:rFonts w:ascii="SansSerif" w:eastAsia="SansSerif" w:hAnsi="SansSerif" w:cs="SansSerif"/>
                <w:color w:val="000000"/>
              </w:rPr>
              <w:t xml:space="preserve"> </w:t>
            </w:r>
          </w:p>
        </w:tc>
        <w:tc>
          <w:tcPr>
            <w:tcW w:w="1800" w:type="dxa"/>
            <w:gridSpan w:val="2"/>
          </w:tcPr>
          <w:p w:rsidR="00F4508B" w:rsidRDefault="00F4508B">
            <w:pPr>
              <w:pStyle w:val="EMPTYCELLSTYLE"/>
            </w:pPr>
          </w:p>
        </w:tc>
        <w:tc>
          <w:tcPr>
            <w:tcW w:w="200" w:type="dxa"/>
          </w:tcPr>
          <w:p w:rsidR="00F4508B" w:rsidRDefault="00F4508B">
            <w:pPr>
              <w:pStyle w:val="EMPTYCELLSTYLE"/>
            </w:pPr>
          </w:p>
        </w:tc>
        <w:tc>
          <w:tcPr>
            <w:tcW w:w="1400" w:type="dxa"/>
          </w:tcPr>
          <w:p w:rsidR="00F4508B" w:rsidRDefault="00F4508B">
            <w:pPr>
              <w:pStyle w:val="EMPTYCELLSTYLE"/>
            </w:pPr>
          </w:p>
        </w:tc>
        <w:tc>
          <w:tcPr>
            <w:tcW w:w="600" w:type="dxa"/>
          </w:tcPr>
          <w:p w:rsidR="00F4508B" w:rsidRDefault="00F4508B">
            <w:pPr>
              <w:pStyle w:val="EMPTYCELLSTYLE"/>
            </w:pPr>
          </w:p>
        </w:tc>
        <w:tc>
          <w:tcPr>
            <w:tcW w:w="400" w:type="dxa"/>
            <w:gridSpan w:val="2"/>
          </w:tcPr>
          <w:p w:rsidR="00F4508B" w:rsidRDefault="00F4508B">
            <w:pPr>
              <w:pStyle w:val="EMPTYCELLSTYLE"/>
            </w:pPr>
          </w:p>
        </w:tc>
        <w:tc>
          <w:tcPr>
            <w:tcW w:w="400" w:type="dxa"/>
          </w:tcPr>
          <w:p w:rsidR="00F4508B" w:rsidRDefault="00F4508B">
            <w:pPr>
              <w:pStyle w:val="EMPTYCELLSTYLE"/>
            </w:pPr>
          </w:p>
        </w:tc>
        <w:tc>
          <w:tcPr>
            <w:tcW w:w="1200" w:type="dxa"/>
          </w:tcPr>
          <w:p w:rsidR="00F4508B" w:rsidRDefault="00F4508B">
            <w:pPr>
              <w:pStyle w:val="EMPTYCELLSTYLE"/>
            </w:pPr>
          </w:p>
        </w:tc>
        <w:tc>
          <w:tcPr>
            <w:tcW w:w="980" w:type="dxa"/>
          </w:tcPr>
          <w:p w:rsidR="00F4508B" w:rsidRDefault="00F4508B">
            <w:pPr>
              <w:pStyle w:val="EMPTYCELLSTYLE"/>
            </w:pP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400"/>
        </w:trPr>
        <w:tc>
          <w:tcPr>
            <w:tcW w:w="40" w:type="dxa"/>
          </w:tcPr>
          <w:p w:rsidR="00F4508B" w:rsidRDefault="00F4508B">
            <w:pPr>
              <w:pStyle w:val="EMPTYCELLSTYLE"/>
            </w:pPr>
          </w:p>
        </w:tc>
        <w:tc>
          <w:tcPr>
            <w:tcW w:w="9000" w:type="dxa"/>
            <w:gridSpan w:val="14"/>
            <w:tcMar>
              <w:top w:w="0" w:type="dxa"/>
              <w:left w:w="0" w:type="dxa"/>
              <w:bottom w:w="0" w:type="dxa"/>
              <w:right w:w="0" w:type="dxa"/>
            </w:tcMar>
          </w:tcPr>
          <w:p w:rsidR="00F4508B" w:rsidRDefault="008A4D2E">
            <w:pPr>
              <w:jc w:val="left"/>
            </w:pPr>
            <w:r>
              <w:rPr>
                <w:rFonts w:ascii="微软雅黑CD" w:eastAsia="微软雅黑CD" w:hAnsi="微软雅黑CD" w:cs="微软雅黑CD"/>
                <w:b/>
                <w:color w:val="000000"/>
                <w:sz w:val="26"/>
              </w:rPr>
              <w:t>表1.产品基本信息：</w:t>
            </w: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600"/>
        </w:trPr>
        <w:tc>
          <w:tcPr>
            <w:tcW w:w="40" w:type="dxa"/>
          </w:tcPr>
          <w:p w:rsidR="00F4508B" w:rsidRDefault="00F4508B">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期限（天）</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产品类型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产品规模</w:t>
            </w:r>
          </w:p>
        </w:tc>
        <w:tc>
          <w:tcPr>
            <w:tcW w:w="40" w:type="dxa"/>
          </w:tcPr>
          <w:p w:rsidR="00F4508B" w:rsidRDefault="00F4508B">
            <w:pPr>
              <w:pStyle w:val="EMPTYCELLSTYLE"/>
            </w:pPr>
          </w:p>
        </w:tc>
      </w:tr>
      <w:tr w:rsidR="00F4508B" w:rsidTr="004B3190">
        <w:trPr>
          <w:gridAfter w:val="2"/>
          <w:wAfter w:w="159" w:type="dxa"/>
          <w:trHeight w:hRule="exact" w:val="1680"/>
        </w:trPr>
        <w:tc>
          <w:tcPr>
            <w:tcW w:w="40" w:type="dxa"/>
          </w:tcPr>
          <w:p w:rsidR="00F4508B" w:rsidRDefault="00F4508B">
            <w:pPr>
              <w:pStyle w:val="EMPTYCELLSTYLE"/>
            </w:pPr>
          </w:p>
        </w:tc>
        <w:tc>
          <w:tcPr>
            <w:tcW w:w="14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93615015</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兴业银行“万利宝-尊享”开放式净值型理财产品（168D）第5款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SansSerif" w:eastAsia="SansSerif" w:hAnsi="SansSerif" w:cs="SansSerif"/>
                <w:color w:val="000000"/>
                <w:sz w:val="24"/>
              </w:rPr>
              <w:t>2015年6月26日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SansSerif" w:eastAsia="SansSerif" w:hAnsi="SansSerif" w:cs="SansSerif"/>
                <w:color w:val="000000"/>
                <w:sz w:val="24"/>
              </w:rPr>
              <w:t>2021年6月25日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SansSerif" w:eastAsia="SansSerif" w:hAnsi="SansSerif" w:cs="SansSerif"/>
                <w:color w:val="000000"/>
                <w:sz w:val="24"/>
              </w:rPr>
              <w:t>2,191</w:t>
            </w:r>
          </w:p>
        </w:tc>
        <w:tc>
          <w:tcPr>
            <w:tcW w:w="122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净值型</w:t>
            </w:r>
          </w:p>
        </w:tc>
        <w:tc>
          <w:tcPr>
            <w:tcW w:w="1259"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SansSerif" w:eastAsia="SansSerif" w:hAnsi="SansSerif" w:cs="SansSerif"/>
                <w:color w:val="000000"/>
                <w:sz w:val="24"/>
              </w:rPr>
              <w:t>954,116,141.24</w:t>
            </w:r>
          </w:p>
        </w:tc>
        <w:tc>
          <w:tcPr>
            <w:tcW w:w="40" w:type="dxa"/>
          </w:tcPr>
          <w:p w:rsidR="00F4508B" w:rsidRDefault="00F4508B">
            <w:pPr>
              <w:pStyle w:val="EMPTYCELLSTYLE"/>
            </w:pPr>
          </w:p>
        </w:tc>
      </w:tr>
      <w:tr w:rsidR="00F4508B" w:rsidTr="004B3190">
        <w:trPr>
          <w:gridAfter w:val="2"/>
          <w:wAfter w:w="159" w:type="dxa"/>
          <w:trHeight w:hRule="exact" w:val="160"/>
        </w:trPr>
        <w:tc>
          <w:tcPr>
            <w:tcW w:w="40" w:type="dxa"/>
          </w:tcPr>
          <w:p w:rsidR="00F4508B" w:rsidRDefault="00F4508B">
            <w:pPr>
              <w:pStyle w:val="EMPTYCELLSTYLE"/>
            </w:pPr>
          </w:p>
        </w:tc>
        <w:tc>
          <w:tcPr>
            <w:tcW w:w="1220" w:type="dxa"/>
            <w:gridSpan w:val="2"/>
          </w:tcPr>
          <w:p w:rsidR="00F4508B" w:rsidRDefault="00F4508B">
            <w:pPr>
              <w:pStyle w:val="EMPTYCELLSTYLE"/>
            </w:pPr>
          </w:p>
        </w:tc>
        <w:tc>
          <w:tcPr>
            <w:tcW w:w="200" w:type="dxa"/>
          </w:tcPr>
          <w:p w:rsidR="00F4508B" w:rsidRDefault="00F4508B">
            <w:pPr>
              <w:pStyle w:val="EMPTYCELLSTYLE"/>
            </w:pPr>
          </w:p>
        </w:tc>
        <w:tc>
          <w:tcPr>
            <w:tcW w:w="600" w:type="dxa"/>
          </w:tcPr>
          <w:p w:rsidR="00F4508B" w:rsidRDefault="00F4508B">
            <w:pPr>
              <w:pStyle w:val="EMPTYCELLSTYLE"/>
            </w:pPr>
          </w:p>
        </w:tc>
        <w:tc>
          <w:tcPr>
            <w:tcW w:w="1800" w:type="dxa"/>
            <w:gridSpan w:val="2"/>
          </w:tcPr>
          <w:p w:rsidR="00F4508B" w:rsidRDefault="00F4508B">
            <w:pPr>
              <w:pStyle w:val="EMPTYCELLSTYLE"/>
            </w:pPr>
          </w:p>
        </w:tc>
        <w:tc>
          <w:tcPr>
            <w:tcW w:w="200" w:type="dxa"/>
          </w:tcPr>
          <w:p w:rsidR="00F4508B" w:rsidRDefault="00F4508B">
            <w:pPr>
              <w:pStyle w:val="EMPTYCELLSTYLE"/>
            </w:pPr>
          </w:p>
        </w:tc>
        <w:tc>
          <w:tcPr>
            <w:tcW w:w="1400" w:type="dxa"/>
          </w:tcPr>
          <w:p w:rsidR="00F4508B" w:rsidRDefault="00F4508B">
            <w:pPr>
              <w:pStyle w:val="EMPTYCELLSTYLE"/>
            </w:pPr>
          </w:p>
        </w:tc>
        <w:tc>
          <w:tcPr>
            <w:tcW w:w="600" w:type="dxa"/>
          </w:tcPr>
          <w:p w:rsidR="00F4508B" w:rsidRDefault="00F4508B">
            <w:pPr>
              <w:pStyle w:val="EMPTYCELLSTYLE"/>
            </w:pPr>
          </w:p>
        </w:tc>
        <w:tc>
          <w:tcPr>
            <w:tcW w:w="400" w:type="dxa"/>
            <w:gridSpan w:val="2"/>
          </w:tcPr>
          <w:p w:rsidR="00F4508B" w:rsidRDefault="00F4508B">
            <w:pPr>
              <w:pStyle w:val="EMPTYCELLSTYLE"/>
            </w:pPr>
          </w:p>
        </w:tc>
        <w:tc>
          <w:tcPr>
            <w:tcW w:w="400" w:type="dxa"/>
          </w:tcPr>
          <w:p w:rsidR="00F4508B" w:rsidRDefault="00F4508B">
            <w:pPr>
              <w:pStyle w:val="EMPTYCELLSTYLE"/>
            </w:pPr>
          </w:p>
        </w:tc>
        <w:tc>
          <w:tcPr>
            <w:tcW w:w="1200" w:type="dxa"/>
          </w:tcPr>
          <w:p w:rsidR="00F4508B" w:rsidRDefault="00F4508B">
            <w:pPr>
              <w:pStyle w:val="EMPTYCELLSTYLE"/>
            </w:pPr>
          </w:p>
        </w:tc>
        <w:tc>
          <w:tcPr>
            <w:tcW w:w="980" w:type="dxa"/>
          </w:tcPr>
          <w:p w:rsidR="00F4508B" w:rsidRDefault="00F4508B">
            <w:pPr>
              <w:pStyle w:val="EMPTYCELLSTYLE"/>
            </w:pP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600"/>
        </w:trPr>
        <w:tc>
          <w:tcPr>
            <w:tcW w:w="40" w:type="dxa"/>
          </w:tcPr>
          <w:p w:rsidR="00F4508B" w:rsidRDefault="00F4508B">
            <w:pPr>
              <w:pStyle w:val="EMPTYCELLSTYLE"/>
            </w:pPr>
          </w:p>
        </w:tc>
        <w:tc>
          <w:tcPr>
            <w:tcW w:w="6420" w:type="dxa"/>
            <w:gridSpan w:val="11"/>
            <w:tcMar>
              <w:top w:w="0" w:type="dxa"/>
              <w:left w:w="0" w:type="dxa"/>
              <w:bottom w:w="0" w:type="dxa"/>
              <w:right w:w="0" w:type="dxa"/>
            </w:tcMar>
            <w:vAlign w:val="center"/>
          </w:tcPr>
          <w:p w:rsidR="00F4508B" w:rsidRDefault="008A4D2E">
            <w:pPr>
              <w:jc w:val="left"/>
            </w:pPr>
            <w:r>
              <w:rPr>
                <w:rFonts w:ascii="微软雅黑CD" w:eastAsia="微软雅黑CD" w:hAnsi="微软雅黑CD" w:cs="微软雅黑CD"/>
                <w:b/>
                <w:color w:val="000000"/>
                <w:sz w:val="26"/>
              </w:rPr>
              <w:t>表2.报告期末产品收益及产品规模表现：</w:t>
            </w:r>
          </w:p>
        </w:tc>
        <w:tc>
          <w:tcPr>
            <w:tcW w:w="400" w:type="dxa"/>
          </w:tcPr>
          <w:p w:rsidR="00F4508B" w:rsidRDefault="00F4508B">
            <w:pPr>
              <w:pStyle w:val="EMPTYCELLSTYLE"/>
            </w:pPr>
          </w:p>
        </w:tc>
        <w:tc>
          <w:tcPr>
            <w:tcW w:w="1200" w:type="dxa"/>
          </w:tcPr>
          <w:p w:rsidR="00F4508B" w:rsidRDefault="00F4508B">
            <w:pPr>
              <w:pStyle w:val="EMPTYCELLSTYLE"/>
            </w:pPr>
          </w:p>
        </w:tc>
        <w:tc>
          <w:tcPr>
            <w:tcW w:w="980" w:type="dxa"/>
          </w:tcPr>
          <w:p w:rsidR="00F4508B" w:rsidRDefault="00F4508B">
            <w:pPr>
              <w:pStyle w:val="EMPTYCELLSTYLE"/>
            </w:pP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60"/>
        </w:trPr>
        <w:tc>
          <w:tcPr>
            <w:tcW w:w="40" w:type="dxa"/>
          </w:tcPr>
          <w:p w:rsidR="00F4508B" w:rsidRDefault="00F4508B">
            <w:pPr>
              <w:pStyle w:val="EMPTYCELLSTYLE"/>
            </w:pPr>
          </w:p>
        </w:tc>
        <w:tc>
          <w:tcPr>
            <w:tcW w:w="1220" w:type="dxa"/>
            <w:gridSpan w:val="2"/>
          </w:tcPr>
          <w:p w:rsidR="00F4508B" w:rsidRDefault="00F4508B">
            <w:pPr>
              <w:pStyle w:val="EMPTYCELLSTYLE"/>
            </w:pPr>
          </w:p>
        </w:tc>
        <w:tc>
          <w:tcPr>
            <w:tcW w:w="200" w:type="dxa"/>
          </w:tcPr>
          <w:p w:rsidR="00F4508B" w:rsidRDefault="00F4508B">
            <w:pPr>
              <w:pStyle w:val="EMPTYCELLSTYLE"/>
            </w:pPr>
          </w:p>
        </w:tc>
        <w:tc>
          <w:tcPr>
            <w:tcW w:w="600" w:type="dxa"/>
          </w:tcPr>
          <w:p w:rsidR="00F4508B" w:rsidRDefault="00F4508B">
            <w:pPr>
              <w:pStyle w:val="EMPTYCELLSTYLE"/>
            </w:pPr>
          </w:p>
        </w:tc>
        <w:tc>
          <w:tcPr>
            <w:tcW w:w="1800" w:type="dxa"/>
            <w:gridSpan w:val="2"/>
          </w:tcPr>
          <w:p w:rsidR="00F4508B" w:rsidRDefault="00F4508B">
            <w:pPr>
              <w:pStyle w:val="EMPTYCELLSTYLE"/>
            </w:pPr>
          </w:p>
        </w:tc>
        <w:tc>
          <w:tcPr>
            <w:tcW w:w="200" w:type="dxa"/>
          </w:tcPr>
          <w:p w:rsidR="00F4508B" w:rsidRDefault="00F4508B">
            <w:pPr>
              <w:pStyle w:val="EMPTYCELLSTYLE"/>
            </w:pPr>
          </w:p>
        </w:tc>
        <w:tc>
          <w:tcPr>
            <w:tcW w:w="1400" w:type="dxa"/>
          </w:tcPr>
          <w:p w:rsidR="00F4508B" w:rsidRDefault="00F4508B">
            <w:pPr>
              <w:pStyle w:val="EMPTYCELLSTYLE"/>
            </w:pPr>
          </w:p>
        </w:tc>
        <w:tc>
          <w:tcPr>
            <w:tcW w:w="600" w:type="dxa"/>
          </w:tcPr>
          <w:p w:rsidR="00F4508B" w:rsidRDefault="00F4508B">
            <w:pPr>
              <w:pStyle w:val="EMPTYCELLSTYLE"/>
            </w:pPr>
          </w:p>
        </w:tc>
        <w:tc>
          <w:tcPr>
            <w:tcW w:w="400" w:type="dxa"/>
            <w:gridSpan w:val="2"/>
          </w:tcPr>
          <w:p w:rsidR="00F4508B" w:rsidRDefault="00F4508B">
            <w:pPr>
              <w:pStyle w:val="EMPTYCELLSTYLE"/>
            </w:pPr>
          </w:p>
        </w:tc>
        <w:tc>
          <w:tcPr>
            <w:tcW w:w="400" w:type="dxa"/>
          </w:tcPr>
          <w:p w:rsidR="00F4508B" w:rsidRDefault="00F4508B">
            <w:pPr>
              <w:pStyle w:val="EMPTYCELLSTYLE"/>
            </w:pPr>
          </w:p>
        </w:tc>
        <w:tc>
          <w:tcPr>
            <w:tcW w:w="1200" w:type="dxa"/>
          </w:tcPr>
          <w:p w:rsidR="00F4508B" w:rsidRDefault="00F4508B">
            <w:pPr>
              <w:pStyle w:val="EMPTYCELLSTYLE"/>
            </w:pPr>
          </w:p>
        </w:tc>
        <w:tc>
          <w:tcPr>
            <w:tcW w:w="980" w:type="dxa"/>
          </w:tcPr>
          <w:p w:rsidR="00F4508B" w:rsidRDefault="00F4508B">
            <w:pPr>
              <w:pStyle w:val="EMPTYCELLSTYLE"/>
            </w:pP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600"/>
        </w:trPr>
        <w:tc>
          <w:tcPr>
            <w:tcW w:w="40" w:type="dxa"/>
          </w:tcPr>
          <w:p w:rsidR="00F4508B" w:rsidRDefault="00F4508B">
            <w:pPr>
              <w:pStyle w:val="EMPTYCELLSTYLE"/>
            </w:pPr>
          </w:p>
        </w:tc>
        <w:tc>
          <w:tcPr>
            <w:tcW w:w="12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估值日/开放日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产品累计净值</w:t>
            </w:r>
          </w:p>
        </w:tc>
        <w:tc>
          <w:tcPr>
            <w:tcW w:w="222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产品资产净值</w:t>
            </w: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4B3190" w:rsidTr="004B3190">
        <w:trPr>
          <w:gridAfter w:val="2"/>
          <w:wAfter w:w="159" w:type="dxa"/>
          <w:trHeight w:hRule="exact" w:val="600"/>
        </w:trPr>
        <w:tc>
          <w:tcPr>
            <w:tcW w:w="40" w:type="dxa"/>
          </w:tcPr>
          <w:p w:rsidR="004B3190" w:rsidRDefault="004B3190">
            <w:pPr>
              <w:pStyle w:val="EMPTYCELLSTYLE"/>
            </w:pPr>
          </w:p>
        </w:tc>
        <w:tc>
          <w:tcPr>
            <w:tcW w:w="10240" w:type="dxa"/>
            <w:gridSpan w:val="1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3190" w:rsidRDefault="004B3190">
            <w:pPr>
              <w:jc w:val="center"/>
            </w:pPr>
            <w:r>
              <w:rPr>
                <w:rFonts w:hint="eastAsia"/>
              </w:rPr>
              <w:t>无</w:t>
            </w:r>
          </w:p>
        </w:tc>
        <w:tc>
          <w:tcPr>
            <w:tcW w:w="80" w:type="dxa"/>
          </w:tcPr>
          <w:p w:rsidR="004B3190" w:rsidRDefault="004B3190">
            <w:pPr>
              <w:pStyle w:val="EMPTYCELLSTYLE"/>
            </w:pPr>
          </w:p>
        </w:tc>
        <w:tc>
          <w:tcPr>
            <w:tcW w:w="179" w:type="dxa"/>
            <w:gridSpan w:val="3"/>
          </w:tcPr>
          <w:p w:rsidR="004B3190" w:rsidRDefault="004B3190">
            <w:pPr>
              <w:pStyle w:val="EMPTYCELLSTYLE"/>
            </w:pPr>
          </w:p>
        </w:tc>
        <w:tc>
          <w:tcPr>
            <w:tcW w:w="40" w:type="dxa"/>
          </w:tcPr>
          <w:p w:rsidR="004B3190" w:rsidRDefault="004B3190">
            <w:pPr>
              <w:pStyle w:val="EMPTYCELLSTYLE"/>
            </w:pPr>
          </w:p>
        </w:tc>
      </w:tr>
      <w:tr w:rsidR="00F4508B" w:rsidTr="004B3190">
        <w:trPr>
          <w:gridAfter w:val="2"/>
          <w:wAfter w:w="159" w:type="dxa"/>
          <w:trHeight w:hRule="exact" w:val="240"/>
        </w:trPr>
        <w:tc>
          <w:tcPr>
            <w:tcW w:w="40" w:type="dxa"/>
          </w:tcPr>
          <w:p w:rsidR="00F4508B" w:rsidRDefault="00F4508B">
            <w:pPr>
              <w:pStyle w:val="EMPTYCELLSTYLE"/>
            </w:pPr>
          </w:p>
        </w:tc>
        <w:tc>
          <w:tcPr>
            <w:tcW w:w="1220" w:type="dxa"/>
            <w:gridSpan w:val="2"/>
          </w:tcPr>
          <w:p w:rsidR="00F4508B" w:rsidRDefault="00F4508B">
            <w:pPr>
              <w:pStyle w:val="EMPTYCELLSTYLE"/>
            </w:pPr>
          </w:p>
        </w:tc>
        <w:tc>
          <w:tcPr>
            <w:tcW w:w="200" w:type="dxa"/>
          </w:tcPr>
          <w:p w:rsidR="00F4508B" w:rsidRDefault="00F4508B">
            <w:pPr>
              <w:pStyle w:val="EMPTYCELLSTYLE"/>
            </w:pPr>
          </w:p>
        </w:tc>
        <w:tc>
          <w:tcPr>
            <w:tcW w:w="600" w:type="dxa"/>
          </w:tcPr>
          <w:p w:rsidR="00F4508B" w:rsidRDefault="00F4508B">
            <w:pPr>
              <w:pStyle w:val="EMPTYCELLSTYLE"/>
            </w:pPr>
          </w:p>
        </w:tc>
        <w:tc>
          <w:tcPr>
            <w:tcW w:w="1800" w:type="dxa"/>
            <w:gridSpan w:val="2"/>
          </w:tcPr>
          <w:p w:rsidR="00F4508B" w:rsidRDefault="00F4508B">
            <w:pPr>
              <w:pStyle w:val="EMPTYCELLSTYLE"/>
            </w:pPr>
          </w:p>
        </w:tc>
        <w:tc>
          <w:tcPr>
            <w:tcW w:w="200" w:type="dxa"/>
          </w:tcPr>
          <w:p w:rsidR="00F4508B" w:rsidRDefault="00F4508B">
            <w:pPr>
              <w:pStyle w:val="EMPTYCELLSTYLE"/>
            </w:pPr>
          </w:p>
        </w:tc>
        <w:tc>
          <w:tcPr>
            <w:tcW w:w="1400" w:type="dxa"/>
          </w:tcPr>
          <w:p w:rsidR="00F4508B" w:rsidRDefault="00F4508B">
            <w:pPr>
              <w:pStyle w:val="EMPTYCELLSTYLE"/>
            </w:pPr>
          </w:p>
        </w:tc>
        <w:tc>
          <w:tcPr>
            <w:tcW w:w="600" w:type="dxa"/>
          </w:tcPr>
          <w:p w:rsidR="00F4508B" w:rsidRDefault="00F4508B">
            <w:pPr>
              <w:pStyle w:val="EMPTYCELLSTYLE"/>
            </w:pPr>
          </w:p>
        </w:tc>
        <w:tc>
          <w:tcPr>
            <w:tcW w:w="400" w:type="dxa"/>
            <w:gridSpan w:val="2"/>
          </w:tcPr>
          <w:p w:rsidR="00F4508B" w:rsidRDefault="00F4508B">
            <w:pPr>
              <w:pStyle w:val="EMPTYCELLSTYLE"/>
            </w:pPr>
          </w:p>
        </w:tc>
        <w:tc>
          <w:tcPr>
            <w:tcW w:w="400" w:type="dxa"/>
          </w:tcPr>
          <w:p w:rsidR="00F4508B" w:rsidRDefault="00F4508B">
            <w:pPr>
              <w:pStyle w:val="EMPTYCELLSTYLE"/>
            </w:pPr>
          </w:p>
        </w:tc>
        <w:tc>
          <w:tcPr>
            <w:tcW w:w="1200" w:type="dxa"/>
          </w:tcPr>
          <w:p w:rsidR="00F4508B" w:rsidRDefault="00F4508B">
            <w:pPr>
              <w:pStyle w:val="EMPTYCELLSTYLE"/>
            </w:pPr>
          </w:p>
        </w:tc>
        <w:tc>
          <w:tcPr>
            <w:tcW w:w="980" w:type="dxa"/>
          </w:tcPr>
          <w:p w:rsidR="00F4508B" w:rsidRDefault="00F4508B">
            <w:pPr>
              <w:pStyle w:val="EMPTYCELLSTYLE"/>
            </w:pPr>
          </w:p>
        </w:tc>
        <w:tc>
          <w:tcPr>
            <w:tcW w:w="40" w:type="dxa"/>
          </w:tcPr>
          <w:p w:rsidR="00F4508B" w:rsidRDefault="00F4508B">
            <w:pPr>
              <w:pStyle w:val="EMPTYCELLSTYLE"/>
            </w:pPr>
          </w:p>
        </w:tc>
        <w:tc>
          <w:tcPr>
            <w:tcW w:w="200" w:type="dxa"/>
            <w:gridSpan w:val="2"/>
          </w:tcPr>
          <w:p w:rsidR="00F4508B" w:rsidRDefault="00F4508B">
            <w:pPr>
              <w:pStyle w:val="EMPTYCELLSTYLE"/>
            </w:pP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gridAfter w:val="2"/>
          <w:wAfter w:w="159" w:type="dxa"/>
          <w:trHeight w:hRule="exact" w:val="600"/>
        </w:trPr>
        <w:tc>
          <w:tcPr>
            <w:tcW w:w="40" w:type="dxa"/>
          </w:tcPr>
          <w:p w:rsidR="00F4508B" w:rsidRDefault="00F4508B">
            <w:pPr>
              <w:pStyle w:val="EMPTYCELLSTYLE"/>
            </w:pPr>
          </w:p>
        </w:tc>
        <w:tc>
          <w:tcPr>
            <w:tcW w:w="9240" w:type="dxa"/>
            <w:gridSpan w:val="17"/>
            <w:tcMar>
              <w:top w:w="0" w:type="dxa"/>
              <w:left w:w="0" w:type="dxa"/>
              <w:bottom w:w="0" w:type="dxa"/>
              <w:right w:w="0" w:type="dxa"/>
            </w:tcMar>
            <w:vAlign w:val="center"/>
          </w:tcPr>
          <w:p w:rsidR="00F4508B" w:rsidRDefault="008A4D2E">
            <w:pPr>
              <w:jc w:val="left"/>
            </w:pPr>
            <w:r>
              <w:rPr>
                <w:rFonts w:ascii="微软雅黑CD" w:eastAsia="微软雅黑CD" w:hAnsi="微软雅黑CD" w:cs="微软雅黑CD"/>
                <w:b/>
                <w:color w:val="000000"/>
                <w:sz w:val="26"/>
              </w:rPr>
              <w:t>表3.产品投资方案：</w:t>
            </w:r>
          </w:p>
        </w:tc>
        <w:tc>
          <w:tcPr>
            <w:tcW w:w="800" w:type="dxa"/>
          </w:tcPr>
          <w:p w:rsidR="00F4508B" w:rsidRDefault="00F4508B">
            <w:pPr>
              <w:pStyle w:val="EMPTYCELLSTYLE"/>
            </w:pPr>
          </w:p>
        </w:tc>
        <w:tc>
          <w:tcPr>
            <w:tcW w:w="200" w:type="dxa"/>
          </w:tcPr>
          <w:p w:rsidR="00F4508B" w:rsidRDefault="00F4508B">
            <w:pPr>
              <w:pStyle w:val="EMPTYCELLSTYLE"/>
            </w:pPr>
          </w:p>
        </w:tc>
        <w:tc>
          <w:tcPr>
            <w:tcW w:w="80" w:type="dxa"/>
          </w:tcPr>
          <w:p w:rsidR="00F4508B" w:rsidRDefault="00F4508B">
            <w:pPr>
              <w:pStyle w:val="EMPTYCELLSTYLE"/>
            </w:pPr>
          </w:p>
        </w:tc>
        <w:tc>
          <w:tcPr>
            <w:tcW w:w="179" w:type="dxa"/>
            <w:gridSpan w:val="3"/>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20"/>
        </w:trPr>
        <w:tc>
          <w:tcPr>
            <w:tcW w:w="40" w:type="dxa"/>
          </w:tcPr>
          <w:p w:rsidR="00F4508B" w:rsidRDefault="00F4508B">
            <w:pPr>
              <w:pStyle w:val="EMPTYCELLSTYLE"/>
              <w:pageBreakBefore/>
            </w:pPr>
            <w:bookmarkStart w:id="1" w:name="JR_PAGE_ANCHOR_0_2"/>
            <w:bookmarkEnd w:id="1"/>
          </w:p>
        </w:tc>
        <w:tc>
          <w:tcPr>
            <w:tcW w:w="40" w:type="dxa"/>
          </w:tcPr>
          <w:p w:rsidR="00F4508B" w:rsidRDefault="00F4508B">
            <w:pPr>
              <w:pStyle w:val="EMPTYCELLSTYLE"/>
            </w:pPr>
          </w:p>
        </w:tc>
        <w:tc>
          <w:tcPr>
            <w:tcW w:w="5380" w:type="dxa"/>
            <w:gridSpan w:val="7"/>
          </w:tcPr>
          <w:p w:rsidR="00F4508B" w:rsidRDefault="00F4508B">
            <w:pPr>
              <w:pStyle w:val="EMPTYCELLSTYLE"/>
            </w:pPr>
          </w:p>
        </w:tc>
        <w:tc>
          <w:tcPr>
            <w:tcW w:w="3660" w:type="dxa"/>
            <w:gridSpan w:val="8"/>
          </w:tcPr>
          <w:p w:rsidR="00F4508B" w:rsidRDefault="00F4508B">
            <w:pPr>
              <w:pStyle w:val="EMPTYCELLSTYLE"/>
            </w:pPr>
          </w:p>
        </w:tc>
        <w:tc>
          <w:tcPr>
            <w:tcW w:w="1419" w:type="dxa"/>
            <w:gridSpan w:val="7"/>
          </w:tcPr>
          <w:p w:rsidR="00F4508B" w:rsidRDefault="00F4508B">
            <w:pPr>
              <w:pStyle w:val="EMPTYCELLSTYLE"/>
            </w:pP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资产类型</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占比</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现金</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0.92%</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债券投资</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45.67%</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银行存款</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0%</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同业存单</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0%</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货币市场工具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0%</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3.52%</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理财直接融资工具</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0%</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信贷资产流转项目</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0%</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权益类资产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22.96%</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非标准化债权资产</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26.93%</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542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合计</w:t>
            </w:r>
          </w:p>
        </w:tc>
        <w:tc>
          <w:tcPr>
            <w:tcW w:w="5079"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color w:val="000000"/>
                <w:sz w:val="24"/>
              </w:rPr>
              <w:t>100%</w:t>
            </w: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200"/>
        </w:trPr>
        <w:tc>
          <w:tcPr>
            <w:tcW w:w="40" w:type="dxa"/>
          </w:tcPr>
          <w:p w:rsidR="00F4508B" w:rsidRDefault="00F4508B">
            <w:pPr>
              <w:pStyle w:val="EMPTYCELLSTYLE"/>
            </w:pPr>
          </w:p>
        </w:tc>
        <w:tc>
          <w:tcPr>
            <w:tcW w:w="40" w:type="dxa"/>
          </w:tcPr>
          <w:p w:rsidR="00F4508B" w:rsidRDefault="00F4508B">
            <w:pPr>
              <w:pStyle w:val="EMPTYCELLSTYLE"/>
            </w:pPr>
          </w:p>
        </w:tc>
        <w:tc>
          <w:tcPr>
            <w:tcW w:w="5380" w:type="dxa"/>
            <w:gridSpan w:val="7"/>
          </w:tcPr>
          <w:p w:rsidR="00F4508B" w:rsidRDefault="00F4508B">
            <w:pPr>
              <w:pStyle w:val="EMPTYCELLSTYLE"/>
            </w:pPr>
          </w:p>
        </w:tc>
        <w:tc>
          <w:tcPr>
            <w:tcW w:w="3660" w:type="dxa"/>
            <w:gridSpan w:val="8"/>
          </w:tcPr>
          <w:p w:rsidR="00F4508B" w:rsidRDefault="00F4508B">
            <w:pPr>
              <w:pStyle w:val="EMPTYCELLSTYLE"/>
            </w:pPr>
          </w:p>
        </w:tc>
        <w:tc>
          <w:tcPr>
            <w:tcW w:w="1419" w:type="dxa"/>
            <w:gridSpan w:val="7"/>
          </w:tcPr>
          <w:p w:rsidR="00F4508B" w:rsidRDefault="00F4508B">
            <w:pPr>
              <w:pStyle w:val="EMPTYCELLSTYLE"/>
            </w:pP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00"/>
        </w:trPr>
        <w:tc>
          <w:tcPr>
            <w:tcW w:w="40" w:type="dxa"/>
          </w:tcPr>
          <w:p w:rsidR="00F4508B" w:rsidRDefault="00F4508B">
            <w:pPr>
              <w:pStyle w:val="EMPTYCELLSTYLE"/>
            </w:pPr>
          </w:p>
        </w:tc>
        <w:tc>
          <w:tcPr>
            <w:tcW w:w="40" w:type="dxa"/>
          </w:tcPr>
          <w:p w:rsidR="00F4508B" w:rsidRDefault="00F4508B">
            <w:pPr>
              <w:pStyle w:val="EMPTYCELLSTYLE"/>
            </w:pPr>
          </w:p>
        </w:tc>
        <w:tc>
          <w:tcPr>
            <w:tcW w:w="9040" w:type="dxa"/>
            <w:gridSpan w:val="15"/>
            <w:tcMar>
              <w:top w:w="0" w:type="dxa"/>
              <w:left w:w="0" w:type="dxa"/>
              <w:bottom w:w="0" w:type="dxa"/>
              <w:right w:w="0" w:type="dxa"/>
            </w:tcMar>
            <w:vAlign w:val="center"/>
          </w:tcPr>
          <w:p w:rsidR="00F4508B" w:rsidRDefault="008A4D2E">
            <w:pPr>
              <w:jc w:val="left"/>
            </w:pPr>
            <w:r>
              <w:rPr>
                <w:rFonts w:ascii="微软雅黑CD" w:eastAsia="微软雅黑CD" w:hAnsi="微软雅黑CD" w:cs="微软雅黑CD"/>
                <w:b/>
                <w:color w:val="000000"/>
                <w:sz w:val="26"/>
              </w:rPr>
              <w:t>表4：产品资产持仓前十位基本信息：</w:t>
            </w:r>
          </w:p>
        </w:tc>
        <w:tc>
          <w:tcPr>
            <w:tcW w:w="1419" w:type="dxa"/>
            <w:gridSpan w:val="7"/>
          </w:tcPr>
          <w:p w:rsidR="00F4508B" w:rsidRDefault="00F4508B">
            <w:pPr>
              <w:pStyle w:val="EMPTYCELLSTYLE"/>
            </w:pP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40"/>
        </w:trPr>
        <w:tc>
          <w:tcPr>
            <w:tcW w:w="40" w:type="dxa"/>
          </w:tcPr>
          <w:p w:rsidR="00F4508B" w:rsidRDefault="00F4508B">
            <w:pPr>
              <w:pStyle w:val="EMPTYCELLSTYLE"/>
            </w:pPr>
          </w:p>
        </w:tc>
        <w:tc>
          <w:tcPr>
            <w:tcW w:w="40" w:type="dxa"/>
          </w:tcPr>
          <w:p w:rsidR="00F4508B" w:rsidRDefault="00F4508B">
            <w:pPr>
              <w:pStyle w:val="EMPTYCELLSTYLE"/>
            </w:pPr>
          </w:p>
        </w:tc>
        <w:tc>
          <w:tcPr>
            <w:tcW w:w="5380" w:type="dxa"/>
            <w:gridSpan w:val="7"/>
          </w:tcPr>
          <w:p w:rsidR="00F4508B" w:rsidRDefault="00F4508B">
            <w:pPr>
              <w:pStyle w:val="EMPTYCELLSTYLE"/>
            </w:pPr>
          </w:p>
        </w:tc>
        <w:tc>
          <w:tcPr>
            <w:tcW w:w="3660" w:type="dxa"/>
            <w:gridSpan w:val="8"/>
          </w:tcPr>
          <w:p w:rsidR="00F4508B" w:rsidRDefault="00F4508B">
            <w:pPr>
              <w:pStyle w:val="EMPTYCELLSTYLE"/>
            </w:pPr>
          </w:p>
        </w:tc>
        <w:tc>
          <w:tcPr>
            <w:tcW w:w="1419" w:type="dxa"/>
            <w:gridSpan w:val="7"/>
          </w:tcPr>
          <w:p w:rsidR="00F4508B" w:rsidRDefault="00F4508B">
            <w:pPr>
              <w:pStyle w:val="EMPTYCELLSTYLE"/>
            </w:pPr>
          </w:p>
        </w:tc>
        <w:tc>
          <w:tcPr>
            <w:tcW w:w="159" w:type="dxa"/>
            <w:gridSpan w:val="2"/>
          </w:tcPr>
          <w:p w:rsidR="00F4508B" w:rsidRDefault="00F4508B">
            <w:pPr>
              <w:pStyle w:val="EMPTYCELLSTYLE"/>
            </w:pPr>
          </w:p>
        </w:tc>
        <w:tc>
          <w:tcPr>
            <w:tcW w:w="40" w:type="dxa"/>
          </w:tcPr>
          <w:p w:rsidR="00F4508B" w:rsidRDefault="00F4508B">
            <w:pPr>
              <w:pStyle w:val="EMPTYCELLSTYLE"/>
            </w:pPr>
          </w:p>
        </w:tc>
      </w:tr>
      <w:tr w:rsidR="00F4508B" w:rsidTr="004B3190">
        <w:trPr>
          <w:trHeight w:hRule="exact" w:val="6720"/>
        </w:trPr>
        <w:tc>
          <w:tcPr>
            <w:tcW w:w="40" w:type="dxa"/>
          </w:tcPr>
          <w:p w:rsidR="00F4508B" w:rsidRDefault="00F4508B">
            <w:pPr>
              <w:pStyle w:val="EMPTYCELLSTYLE"/>
            </w:pPr>
          </w:p>
        </w:tc>
        <w:tc>
          <w:tcPr>
            <w:tcW w:w="40" w:type="dxa"/>
          </w:tcPr>
          <w:p w:rsidR="00F4508B" w:rsidRDefault="00F4508B">
            <w:pPr>
              <w:pStyle w:val="EMPTYCELLSTYLE"/>
            </w:pPr>
          </w:p>
        </w:tc>
        <w:tc>
          <w:tcPr>
            <w:tcW w:w="10618"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gridCol w:w="1800"/>
              <w:gridCol w:w="3600"/>
              <w:gridCol w:w="2000"/>
              <w:gridCol w:w="1700"/>
            </w:tblGrid>
            <w:tr w:rsidR="00F4508B">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F4508B">
                    <w:trPr>
                      <w:trHeight w:hRule="exact" w:val="640"/>
                    </w:trPr>
                    <w:tc>
                      <w:tcPr>
                        <w:tcW w:w="1400" w:type="dxa"/>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序号</w:t>
                        </w:r>
                      </w:p>
                    </w:tc>
                  </w:tr>
                </w:tbl>
                <w:p w:rsidR="00F4508B" w:rsidRDefault="00F4508B">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F4508B">
                    <w:trPr>
                      <w:trHeight w:hRule="exact" w:val="640"/>
                    </w:trPr>
                    <w:tc>
                      <w:tcPr>
                        <w:tcW w:w="1800" w:type="dxa"/>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资产类型</w:t>
                        </w:r>
                      </w:p>
                    </w:tc>
                  </w:tr>
                </w:tbl>
                <w:p w:rsidR="00F4508B" w:rsidRDefault="00F4508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F4508B">
                    <w:trPr>
                      <w:trHeight w:hRule="exact" w:val="640"/>
                    </w:trPr>
                    <w:tc>
                      <w:tcPr>
                        <w:tcW w:w="3600" w:type="dxa"/>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资产名称</w:t>
                        </w:r>
                      </w:p>
                    </w:tc>
                  </w:tr>
                </w:tbl>
                <w:p w:rsidR="00F4508B" w:rsidRDefault="00F4508B">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F4508B">
                    <w:trPr>
                      <w:trHeight w:hRule="exact" w:val="640"/>
                    </w:trPr>
                    <w:tc>
                      <w:tcPr>
                        <w:tcW w:w="2000" w:type="dxa"/>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资产份额</w:t>
                        </w:r>
                      </w:p>
                    </w:tc>
                  </w:tr>
                </w:tbl>
                <w:p w:rsidR="00F4508B" w:rsidRDefault="00F4508B">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700"/>
                  </w:tblGrid>
                  <w:tr w:rsidR="00F4508B">
                    <w:trPr>
                      <w:trHeight w:hRule="exact" w:val="640"/>
                    </w:trPr>
                    <w:tc>
                      <w:tcPr>
                        <w:tcW w:w="1700" w:type="dxa"/>
                        <w:tcMar>
                          <w:top w:w="0" w:type="dxa"/>
                          <w:left w:w="0" w:type="dxa"/>
                          <w:bottom w:w="0" w:type="dxa"/>
                          <w:right w:w="0" w:type="dxa"/>
                        </w:tcMar>
                        <w:vAlign w:val="center"/>
                      </w:tcPr>
                      <w:p w:rsidR="00F4508B" w:rsidRDefault="008A4D2E">
                        <w:pPr>
                          <w:jc w:val="center"/>
                        </w:pPr>
                        <w:r>
                          <w:rPr>
                            <w:rFonts w:ascii="微软雅黑CD" w:eastAsia="微软雅黑CD" w:hAnsi="微软雅黑CD" w:cs="微软雅黑CD"/>
                            <w:b/>
                            <w:color w:val="000000"/>
                            <w:sz w:val="24"/>
                          </w:rPr>
                          <w:t>资产占比（%）</w:t>
                        </w:r>
                      </w:p>
                    </w:tc>
                  </w:tr>
                </w:tbl>
                <w:p w:rsidR="00F4508B" w:rsidRDefault="00F4508B">
                  <w:pPr>
                    <w:pStyle w:val="EMPTYCELLSTYLE"/>
                  </w:pPr>
                </w:p>
              </w:tc>
            </w:tr>
            <w:tr w:rsidR="00B85F64" w:rsidTr="00B85F64">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1</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0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权益类资产</w:t>
                        </w:r>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2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高股息投资-兴</w:t>
                        </w:r>
                        <w:proofErr w:type="gramStart"/>
                        <w:r>
                          <w:rPr>
                            <w:rFonts w:ascii="微软雅黑CD" w:eastAsia="微软雅黑CD" w:hAnsi="微软雅黑CD" w:cs="微软雅黑CD"/>
                            <w:color w:val="000000"/>
                            <w:sz w:val="24"/>
                          </w:rPr>
                          <w:t>全股票</w:t>
                        </w:r>
                        <w:proofErr w:type="gramEnd"/>
                        <w:r>
                          <w:rPr>
                            <w:rFonts w:ascii="微软雅黑CD" w:eastAsia="微软雅黑CD" w:hAnsi="微软雅黑CD" w:cs="微软雅黑CD"/>
                            <w:color w:val="000000"/>
                            <w:sz w:val="24"/>
                          </w:rPr>
                          <w:t>红利(343429)</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160,000,000.00</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22.96</w:t>
                  </w:r>
                </w:p>
              </w:tc>
            </w:tr>
            <w:tr w:rsidR="00B85F64" w:rsidTr="00B85F64">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2</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2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非标准化债权资产</w:t>
                        </w:r>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2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兴业信托.兴元2017第一期财产权信托 次级档</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195,000,000.00</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21.88</w:t>
                  </w:r>
                </w:p>
              </w:tc>
            </w:tr>
            <w:tr w:rsidR="00B85F64" w:rsidTr="00B85F64">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3</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0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债券投资</w:t>
                        </w:r>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0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鑫</w:t>
                        </w:r>
                        <w:proofErr w:type="gramEnd"/>
                        <w:r>
                          <w:rPr>
                            <w:rFonts w:ascii="微软雅黑CD" w:eastAsia="微软雅黑CD" w:hAnsi="微软雅黑CD" w:cs="微软雅黑CD"/>
                            <w:color w:val="000000"/>
                            <w:sz w:val="24"/>
                          </w:rPr>
                          <w:t>安次</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116,895,999.75</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10.62</w:t>
                  </w:r>
                </w:p>
              </w:tc>
            </w:tr>
            <w:tr w:rsidR="00B85F64" w:rsidTr="00B85F64">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4</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0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债券投资</w:t>
                        </w:r>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0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17兴邦次</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72,177,950.77</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6.52</w:t>
                  </w:r>
                </w:p>
              </w:tc>
            </w:tr>
            <w:tr w:rsidR="00B85F64" w:rsidTr="00B85F64">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5</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2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非标准化债权资产</w:t>
                        </w:r>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2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华润信托.兴诚2017第一期财产权信托次级档</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45,000,000.00</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5.05</w:t>
                  </w:r>
                </w:p>
              </w:tc>
            </w:tr>
            <w:tr w:rsidR="00B85F64" w:rsidTr="00B85F64">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6</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0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公</w:t>
                        </w:r>
                        <w:proofErr w:type="gramStart"/>
                        <w:r>
                          <w:rPr>
                            <w:rFonts w:ascii="微软雅黑CD" w:eastAsia="微软雅黑CD" w:hAnsi="微软雅黑CD" w:cs="微软雅黑CD"/>
                            <w:color w:val="000000"/>
                            <w:sz w:val="24"/>
                          </w:rPr>
                          <w:t>募基金</w:t>
                        </w:r>
                        <w:proofErr w:type="gramEnd"/>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2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兴业聚源灵活配置混合型证券投资基金（002660）</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30,031,856.01</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3.52</w:t>
                  </w:r>
                </w:p>
              </w:tc>
            </w:tr>
            <w:tr w:rsidR="00B85F64" w:rsidTr="00B85F64">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7</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0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债券投资</w:t>
                        </w:r>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0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兴资3次</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35,714,014.81</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3.23</w:t>
                  </w:r>
                </w:p>
              </w:tc>
            </w:tr>
            <w:tr w:rsidR="00B85F64" w:rsidTr="00B85F64">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8</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0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债券投资</w:t>
                        </w:r>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0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16富力08</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12,142,274.29</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1.34</w:t>
                  </w:r>
                </w:p>
              </w:tc>
            </w:tr>
            <w:tr w:rsidR="00B85F64" w:rsidTr="00B85F64">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9</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0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债券投资</w:t>
                        </w:r>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0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15华福Y1</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9,713,819.43</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1.07</w:t>
                  </w:r>
                </w:p>
              </w:tc>
            </w:tr>
            <w:tr w:rsidR="00B85F64" w:rsidTr="00B85F64">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B85F64">
                    <w:trPr>
                      <w:trHeight w:hRule="exact" w:val="600"/>
                    </w:trPr>
                    <w:tc>
                      <w:tcPr>
                        <w:tcW w:w="1400" w:type="dxa"/>
                        <w:tcMar>
                          <w:top w:w="0" w:type="dxa"/>
                          <w:left w:w="0" w:type="dxa"/>
                          <w:bottom w:w="0" w:type="dxa"/>
                          <w:right w:w="0" w:type="dxa"/>
                        </w:tcMar>
                        <w:vAlign w:val="center"/>
                      </w:tcPr>
                      <w:p w:rsidR="00B85F64" w:rsidRDefault="00B85F64">
                        <w:pPr>
                          <w:jc w:val="center"/>
                        </w:pPr>
                        <w:r>
                          <w:rPr>
                            <w:rFonts w:ascii="微软雅黑CD" w:eastAsia="微软雅黑CD" w:hAnsi="微软雅黑CD" w:cs="微软雅黑CD"/>
                            <w:color w:val="000000"/>
                            <w:sz w:val="24"/>
                          </w:rPr>
                          <w:t>10</w:t>
                        </w:r>
                      </w:p>
                    </w:tc>
                  </w:tr>
                </w:tbl>
                <w:p w:rsidR="00B85F64" w:rsidRDefault="00B85F64">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B85F64">
                    <w:trPr>
                      <w:trHeight w:hRule="exact" w:val="600"/>
                    </w:trPr>
                    <w:tc>
                      <w:tcPr>
                        <w:tcW w:w="18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债券投资</w:t>
                        </w:r>
                      </w:p>
                    </w:tc>
                  </w:tr>
                </w:tbl>
                <w:p w:rsidR="00B85F64" w:rsidRDefault="00B85F6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B85F64">
                    <w:trPr>
                      <w:trHeight w:hRule="exact" w:val="600"/>
                    </w:trPr>
                    <w:tc>
                      <w:tcPr>
                        <w:tcW w:w="3600" w:type="dxa"/>
                        <w:tcMar>
                          <w:top w:w="0" w:type="dxa"/>
                          <w:left w:w="0" w:type="dxa"/>
                          <w:bottom w:w="0" w:type="dxa"/>
                          <w:right w:w="0" w:type="dxa"/>
                        </w:tcMar>
                        <w:vAlign w:val="center"/>
                      </w:tcPr>
                      <w:p w:rsidR="00B85F64" w:rsidRDefault="00B85F64">
                        <w:pPr>
                          <w:jc w:val="left"/>
                        </w:pPr>
                        <w:r>
                          <w:rPr>
                            <w:rFonts w:ascii="微软雅黑CD" w:eastAsia="微软雅黑CD" w:hAnsi="微软雅黑CD" w:cs="微软雅黑CD"/>
                            <w:color w:val="000000"/>
                            <w:sz w:val="24"/>
                          </w:rPr>
                          <w:t>15齐鲁Y1</w:t>
                        </w:r>
                      </w:p>
                    </w:tc>
                  </w:tr>
                </w:tbl>
                <w:p w:rsidR="00B85F64" w:rsidRDefault="00B85F64">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B85F64">
                    <w:trPr>
                      <w:trHeight w:hRule="exact" w:val="600"/>
                    </w:trPr>
                    <w:tc>
                      <w:tcPr>
                        <w:tcW w:w="2000" w:type="dxa"/>
                        <w:tcMar>
                          <w:top w:w="0" w:type="dxa"/>
                          <w:left w:w="0" w:type="dxa"/>
                          <w:bottom w:w="0" w:type="dxa"/>
                          <w:right w:w="0" w:type="dxa"/>
                        </w:tcMar>
                        <w:vAlign w:val="center"/>
                      </w:tcPr>
                      <w:p w:rsidR="00B85F64" w:rsidRDefault="00B85F64">
                        <w:pPr>
                          <w:jc w:val="right"/>
                        </w:pPr>
                        <w:r>
                          <w:rPr>
                            <w:rFonts w:ascii="微软雅黑CD" w:eastAsia="微软雅黑CD" w:hAnsi="微软雅黑CD" w:cs="微软雅黑CD"/>
                            <w:color w:val="000000"/>
                            <w:sz w:val="24"/>
                          </w:rPr>
                          <w:t>9,713,819.43</w:t>
                        </w:r>
                      </w:p>
                    </w:tc>
                  </w:tr>
                </w:tbl>
                <w:p w:rsidR="00B85F64" w:rsidRDefault="00B85F64">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B85F64" w:rsidRPr="00B85F64" w:rsidRDefault="00B85F64" w:rsidP="00B85F64">
                  <w:pPr>
                    <w:jc w:val="center"/>
                    <w:rPr>
                      <w:rFonts w:ascii="微软雅黑CD" w:eastAsia="微软雅黑CD" w:hAnsi="微软雅黑CD" w:cs="微软雅黑CD"/>
                      <w:color w:val="000000"/>
                      <w:sz w:val="24"/>
                    </w:rPr>
                  </w:pPr>
                  <w:r w:rsidRPr="00B85F64">
                    <w:rPr>
                      <w:rFonts w:ascii="微软雅黑CD" w:eastAsia="微软雅黑CD" w:hAnsi="微软雅黑CD" w:cs="微软雅黑CD"/>
                      <w:color w:val="000000"/>
                      <w:sz w:val="24"/>
                    </w:rPr>
                    <w:t>1.07</w:t>
                  </w:r>
                </w:p>
              </w:tc>
            </w:tr>
          </w:tbl>
          <w:p w:rsidR="00F4508B" w:rsidRDefault="00F4508B">
            <w:pPr>
              <w:pStyle w:val="EMPTYCELLSTYLE"/>
            </w:pPr>
          </w:p>
        </w:tc>
        <w:tc>
          <w:tcPr>
            <w:tcW w:w="40" w:type="dxa"/>
          </w:tcPr>
          <w:p w:rsidR="00F4508B" w:rsidRDefault="00F4508B">
            <w:pPr>
              <w:pStyle w:val="EMPTYCELLSTYLE"/>
            </w:pPr>
          </w:p>
        </w:tc>
      </w:tr>
      <w:tr w:rsidR="00F4508B" w:rsidTr="004B3190">
        <w:trPr>
          <w:gridAfter w:val="4"/>
          <w:wAfter w:w="298" w:type="dxa"/>
        </w:trPr>
        <w:tc>
          <w:tcPr>
            <w:tcW w:w="80" w:type="dxa"/>
            <w:gridSpan w:val="2"/>
          </w:tcPr>
          <w:p w:rsidR="00F4508B" w:rsidRDefault="00F4508B">
            <w:pPr>
              <w:pStyle w:val="EMPTYCELLSTYLE"/>
              <w:pageBreakBefore/>
            </w:pPr>
            <w:bookmarkStart w:id="2" w:name="JR_PAGE_ANCHOR_0_3"/>
            <w:bookmarkEnd w:id="2"/>
          </w:p>
        </w:tc>
        <w:tc>
          <w:tcPr>
            <w:tcW w:w="3180" w:type="dxa"/>
            <w:gridSpan w:val="4"/>
          </w:tcPr>
          <w:p w:rsidR="00F4508B" w:rsidRDefault="00F4508B">
            <w:pPr>
              <w:pStyle w:val="EMPTYCELLSTYLE"/>
            </w:pPr>
          </w:p>
        </w:tc>
        <w:tc>
          <w:tcPr>
            <w:tcW w:w="3100" w:type="dxa"/>
            <w:gridSpan w:val="5"/>
          </w:tcPr>
          <w:p w:rsidR="00F4508B" w:rsidRDefault="00F4508B">
            <w:pPr>
              <w:pStyle w:val="EMPTYCELLSTYLE"/>
            </w:pPr>
          </w:p>
        </w:tc>
        <w:tc>
          <w:tcPr>
            <w:tcW w:w="4000" w:type="dxa"/>
            <w:gridSpan w:val="10"/>
          </w:tcPr>
          <w:p w:rsidR="00F4508B" w:rsidRDefault="00F4508B">
            <w:pPr>
              <w:pStyle w:val="EMPTYCELLSTYLE"/>
            </w:pPr>
          </w:p>
        </w:tc>
        <w:tc>
          <w:tcPr>
            <w:tcW w:w="40" w:type="dxa"/>
          </w:tcPr>
          <w:p w:rsidR="00F4508B" w:rsidRDefault="00F4508B">
            <w:pPr>
              <w:pStyle w:val="EMPTYCELLSTYLE"/>
            </w:pPr>
          </w:p>
        </w:tc>
        <w:tc>
          <w:tcPr>
            <w:tcW w:w="40" w:type="dxa"/>
          </w:tcPr>
          <w:p w:rsidR="00F4508B" w:rsidRDefault="00F4508B">
            <w:pPr>
              <w:pStyle w:val="EMPTYCELLSTYLE"/>
            </w:pPr>
          </w:p>
        </w:tc>
      </w:tr>
      <w:tr w:rsidR="00F4508B" w:rsidTr="004B3190">
        <w:trPr>
          <w:gridAfter w:val="4"/>
          <w:wAfter w:w="298" w:type="dxa"/>
          <w:trHeight w:hRule="exact" w:val="1600"/>
        </w:trPr>
        <w:tc>
          <w:tcPr>
            <w:tcW w:w="80" w:type="dxa"/>
            <w:gridSpan w:val="2"/>
          </w:tcPr>
          <w:p w:rsidR="00F4508B" w:rsidRDefault="00F4508B">
            <w:pPr>
              <w:pStyle w:val="EMPTYCELLSTYLE"/>
            </w:pPr>
          </w:p>
        </w:tc>
        <w:tc>
          <w:tcPr>
            <w:tcW w:w="10320" w:type="dxa"/>
            <w:gridSpan w:val="20"/>
            <w:tcMar>
              <w:top w:w="0" w:type="dxa"/>
              <w:left w:w="0" w:type="dxa"/>
              <w:bottom w:w="0" w:type="dxa"/>
              <w:right w:w="0" w:type="dxa"/>
            </w:tcMar>
          </w:tcPr>
          <w:p w:rsidR="00F4508B" w:rsidRDefault="008A4D2E">
            <w:pPr>
              <w:jc w:val="left"/>
            </w:pPr>
            <w:r>
              <w:rPr>
                <w:rFonts w:ascii="微软雅黑CD" w:eastAsia="微软雅黑CD" w:hAnsi="微软雅黑CD" w:cs="微软雅黑CD"/>
                <w:color w:val="000000"/>
                <w:sz w:val="24"/>
              </w:rPr>
              <w:t xml:space="preserve">    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特此公告！</w:t>
            </w:r>
          </w:p>
        </w:tc>
        <w:tc>
          <w:tcPr>
            <w:tcW w:w="40" w:type="dxa"/>
          </w:tcPr>
          <w:p w:rsidR="00F4508B" w:rsidRDefault="00F4508B">
            <w:pPr>
              <w:pStyle w:val="EMPTYCELLSTYLE"/>
            </w:pPr>
          </w:p>
        </w:tc>
      </w:tr>
      <w:tr w:rsidR="00F4508B" w:rsidTr="004B3190">
        <w:trPr>
          <w:gridAfter w:val="4"/>
          <w:wAfter w:w="298" w:type="dxa"/>
          <w:trHeight w:hRule="exact" w:val="20"/>
        </w:trPr>
        <w:tc>
          <w:tcPr>
            <w:tcW w:w="80" w:type="dxa"/>
            <w:gridSpan w:val="2"/>
          </w:tcPr>
          <w:p w:rsidR="00F4508B" w:rsidRDefault="00F4508B">
            <w:pPr>
              <w:pStyle w:val="EMPTYCELLSTYLE"/>
            </w:pPr>
          </w:p>
        </w:tc>
        <w:tc>
          <w:tcPr>
            <w:tcW w:w="3180" w:type="dxa"/>
            <w:gridSpan w:val="4"/>
          </w:tcPr>
          <w:p w:rsidR="00F4508B" w:rsidRDefault="00F4508B">
            <w:pPr>
              <w:pStyle w:val="EMPTYCELLSTYLE"/>
            </w:pPr>
          </w:p>
        </w:tc>
        <w:tc>
          <w:tcPr>
            <w:tcW w:w="3100" w:type="dxa"/>
            <w:gridSpan w:val="5"/>
          </w:tcPr>
          <w:p w:rsidR="00F4508B" w:rsidRDefault="00F4508B">
            <w:pPr>
              <w:pStyle w:val="EMPTYCELLSTYLE"/>
            </w:pPr>
          </w:p>
        </w:tc>
        <w:tc>
          <w:tcPr>
            <w:tcW w:w="4000" w:type="dxa"/>
            <w:gridSpan w:val="10"/>
          </w:tcPr>
          <w:p w:rsidR="00F4508B" w:rsidRDefault="00F4508B">
            <w:pPr>
              <w:pStyle w:val="EMPTYCELLSTYLE"/>
            </w:pPr>
          </w:p>
        </w:tc>
        <w:tc>
          <w:tcPr>
            <w:tcW w:w="40" w:type="dxa"/>
          </w:tcPr>
          <w:p w:rsidR="00F4508B" w:rsidRDefault="00F4508B">
            <w:pPr>
              <w:pStyle w:val="EMPTYCELLSTYLE"/>
            </w:pPr>
          </w:p>
        </w:tc>
        <w:tc>
          <w:tcPr>
            <w:tcW w:w="40" w:type="dxa"/>
          </w:tcPr>
          <w:p w:rsidR="00F4508B" w:rsidRDefault="00F4508B">
            <w:pPr>
              <w:pStyle w:val="EMPTYCELLSTYLE"/>
            </w:pPr>
          </w:p>
        </w:tc>
      </w:tr>
      <w:tr w:rsidR="00F4508B" w:rsidTr="004B3190">
        <w:trPr>
          <w:gridAfter w:val="4"/>
          <w:wAfter w:w="298" w:type="dxa"/>
          <w:trHeight w:hRule="exact" w:val="400"/>
        </w:trPr>
        <w:tc>
          <w:tcPr>
            <w:tcW w:w="80" w:type="dxa"/>
            <w:gridSpan w:val="2"/>
          </w:tcPr>
          <w:p w:rsidR="00F4508B" w:rsidRDefault="00F4508B">
            <w:pPr>
              <w:pStyle w:val="EMPTYCELLSTYLE"/>
            </w:pPr>
          </w:p>
        </w:tc>
        <w:tc>
          <w:tcPr>
            <w:tcW w:w="3180" w:type="dxa"/>
            <w:gridSpan w:val="4"/>
          </w:tcPr>
          <w:p w:rsidR="00F4508B" w:rsidRDefault="00F4508B">
            <w:pPr>
              <w:pStyle w:val="EMPTYCELLSTYLE"/>
            </w:pPr>
          </w:p>
        </w:tc>
        <w:tc>
          <w:tcPr>
            <w:tcW w:w="7100" w:type="dxa"/>
            <w:gridSpan w:val="15"/>
            <w:tcMar>
              <w:top w:w="0" w:type="dxa"/>
              <w:left w:w="0" w:type="dxa"/>
              <w:bottom w:w="0" w:type="dxa"/>
              <w:right w:w="0" w:type="dxa"/>
            </w:tcMar>
          </w:tcPr>
          <w:p w:rsidR="00F4508B" w:rsidRDefault="008A4D2E">
            <w:pPr>
              <w:jc w:val="right"/>
            </w:pPr>
            <w:r>
              <w:rPr>
                <w:rFonts w:ascii="微软雅黑CD" w:eastAsia="微软雅黑CD" w:hAnsi="微软雅黑CD" w:cs="微软雅黑CD"/>
                <w:color w:val="000000"/>
                <w:sz w:val="26"/>
              </w:rPr>
              <w:t>兴业银行股份有限公司</w:t>
            </w:r>
          </w:p>
        </w:tc>
        <w:tc>
          <w:tcPr>
            <w:tcW w:w="40" w:type="dxa"/>
          </w:tcPr>
          <w:p w:rsidR="00F4508B" w:rsidRDefault="00F4508B">
            <w:pPr>
              <w:pStyle w:val="EMPTYCELLSTYLE"/>
            </w:pPr>
          </w:p>
        </w:tc>
        <w:tc>
          <w:tcPr>
            <w:tcW w:w="40" w:type="dxa"/>
          </w:tcPr>
          <w:p w:rsidR="00F4508B" w:rsidRDefault="00F4508B">
            <w:pPr>
              <w:pStyle w:val="EMPTYCELLSTYLE"/>
            </w:pPr>
          </w:p>
        </w:tc>
      </w:tr>
      <w:tr w:rsidR="00F4508B" w:rsidTr="004B3190">
        <w:trPr>
          <w:gridAfter w:val="4"/>
          <w:wAfter w:w="298" w:type="dxa"/>
          <w:trHeight w:hRule="exact" w:val="20"/>
        </w:trPr>
        <w:tc>
          <w:tcPr>
            <w:tcW w:w="80" w:type="dxa"/>
            <w:gridSpan w:val="2"/>
          </w:tcPr>
          <w:p w:rsidR="00F4508B" w:rsidRDefault="00F4508B">
            <w:pPr>
              <w:pStyle w:val="EMPTYCELLSTYLE"/>
            </w:pPr>
          </w:p>
        </w:tc>
        <w:tc>
          <w:tcPr>
            <w:tcW w:w="3180" w:type="dxa"/>
            <w:gridSpan w:val="4"/>
          </w:tcPr>
          <w:p w:rsidR="00F4508B" w:rsidRDefault="00F4508B">
            <w:pPr>
              <w:pStyle w:val="EMPTYCELLSTYLE"/>
            </w:pPr>
          </w:p>
        </w:tc>
        <w:tc>
          <w:tcPr>
            <w:tcW w:w="3100" w:type="dxa"/>
            <w:gridSpan w:val="5"/>
          </w:tcPr>
          <w:p w:rsidR="00F4508B" w:rsidRDefault="00F4508B">
            <w:pPr>
              <w:pStyle w:val="EMPTYCELLSTYLE"/>
            </w:pPr>
          </w:p>
        </w:tc>
        <w:tc>
          <w:tcPr>
            <w:tcW w:w="4000" w:type="dxa"/>
            <w:gridSpan w:val="10"/>
          </w:tcPr>
          <w:p w:rsidR="00F4508B" w:rsidRDefault="00F4508B">
            <w:pPr>
              <w:pStyle w:val="EMPTYCELLSTYLE"/>
            </w:pPr>
          </w:p>
        </w:tc>
        <w:tc>
          <w:tcPr>
            <w:tcW w:w="40" w:type="dxa"/>
          </w:tcPr>
          <w:p w:rsidR="00F4508B" w:rsidRDefault="00F4508B">
            <w:pPr>
              <w:pStyle w:val="EMPTYCELLSTYLE"/>
            </w:pPr>
          </w:p>
        </w:tc>
        <w:tc>
          <w:tcPr>
            <w:tcW w:w="40" w:type="dxa"/>
          </w:tcPr>
          <w:p w:rsidR="00F4508B" w:rsidRDefault="00F4508B">
            <w:pPr>
              <w:pStyle w:val="EMPTYCELLSTYLE"/>
            </w:pPr>
          </w:p>
        </w:tc>
      </w:tr>
      <w:tr w:rsidR="00F4508B" w:rsidTr="004B3190">
        <w:trPr>
          <w:gridAfter w:val="4"/>
          <w:wAfter w:w="298" w:type="dxa"/>
          <w:trHeight w:hRule="exact" w:val="600"/>
        </w:trPr>
        <w:tc>
          <w:tcPr>
            <w:tcW w:w="80" w:type="dxa"/>
            <w:gridSpan w:val="2"/>
          </w:tcPr>
          <w:p w:rsidR="00F4508B" w:rsidRDefault="00F4508B">
            <w:pPr>
              <w:pStyle w:val="EMPTYCELLSTYLE"/>
            </w:pPr>
          </w:p>
        </w:tc>
        <w:tc>
          <w:tcPr>
            <w:tcW w:w="3180" w:type="dxa"/>
            <w:gridSpan w:val="4"/>
          </w:tcPr>
          <w:p w:rsidR="00F4508B" w:rsidRDefault="00F4508B">
            <w:pPr>
              <w:pStyle w:val="EMPTYCELLSTYLE"/>
            </w:pPr>
          </w:p>
        </w:tc>
        <w:tc>
          <w:tcPr>
            <w:tcW w:w="3100" w:type="dxa"/>
            <w:gridSpan w:val="5"/>
          </w:tcPr>
          <w:p w:rsidR="00F4508B" w:rsidRDefault="00F4508B">
            <w:pPr>
              <w:pStyle w:val="EMPTYCELLSTYLE"/>
            </w:pPr>
          </w:p>
        </w:tc>
        <w:tc>
          <w:tcPr>
            <w:tcW w:w="4000" w:type="dxa"/>
            <w:gridSpan w:val="10"/>
            <w:tcMar>
              <w:top w:w="0" w:type="dxa"/>
              <w:left w:w="0" w:type="dxa"/>
              <w:bottom w:w="0" w:type="dxa"/>
              <w:right w:w="0" w:type="dxa"/>
            </w:tcMar>
          </w:tcPr>
          <w:p w:rsidR="00F4508B" w:rsidRDefault="008A4D2E">
            <w:pPr>
              <w:jc w:val="right"/>
            </w:pPr>
            <w:r>
              <w:rPr>
                <w:rFonts w:ascii="微软雅黑CD" w:eastAsia="微软雅黑CD" w:hAnsi="微软雅黑CD" w:cs="微软雅黑CD"/>
                <w:color w:val="000000"/>
                <w:sz w:val="26"/>
              </w:rPr>
              <w:t>2019年6月30日</w:t>
            </w:r>
          </w:p>
        </w:tc>
        <w:tc>
          <w:tcPr>
            <w:tcW w:w="40" w:type="dxa"/>
          </w:tcPr>
          <w:p w:rsidR="00F4508B" w:rsidRDefault="00F4508B">
            <w:pPr>
              <w:pStyle w:val="EMPTYCELLSTYLE"/>
            </w:pPr>
          </w:p>
        </w:tc>
        <w:tc>
          <w:tcPr>
            <w:tcW w:w="40" w:type="dxa"/>
          </w:tcPr>
          <w:p w:rsidR="00F4508B" w:rsidRDefault="00F4508B">
            <w:pPr>
              <w:pStyle w:val="EMPTYCELLSTYLE"/>
            </w:pPr>
          </w:p>
        </w:tc>
      </w:tr>
    </w:tbl>
    <w:p w:rsidR="008A4D2E" w:rsidRDefault="008A4D2E"/>
    <w:sectPr w:rsidR="008A4D2E" w:rsidSect="00F4508B">
      <w:pgSz w:w="11900" w:h="16840"/>
      <w:pgMar w:top="800" w:right="800" w:bottom="440" w:left="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345" w:rsidRPr="00F722C9" w:rsidRDefault="00664345" w:rsidP="004B3190">
      <w:r>
        <w:separator/>
      </w:r>
    </w:p>
  </w:endnote>
  <w:endnote w:type="continuationSeparator" w:id="0">
    <w:p w:rsidR="00664345" w:rsidRPr="00F722C9" w:rsidRDefault="00664345" w:rsidP="004B3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345" w:rsidRPr="00F722C9" w:rsidRDefault="00664345" w:rsidP="004B3190">
      <w:r>
        <w:separator/>
      </w:r>
    </w:p>
  </w:footnote>
  <w:footnote w:type="continuationSeparator" w:id="0">
    <w:p w:rsidR="00664345" w:rsidRPr="00F722C9" w:rsidRDefault="00664345" w:rsidP="004B31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F4508B"/>
    <w:rsid w:val="004B3190"/>
    <w:rsid w:val="00664345"/>
    <w:rsid w:val="008A4D2E"/>
    <w:rsid w:val="00931DC0"/>
    <w:rsid w:val="00B85F64"/>
    <w:rsid w:val="00F45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F4508B"/>
    <w:rPr>
      <w:rFonts w:ascii="SansSerif" w:eastAsia="SansSerif" w:hAnsi="SansSerif" w:cs="SansSerif"/>
      <w:color w:val="000000"/>
      <w:sz w:val="1"/>
    </w:rPr>
  </w:style>
  <w:style w:type="paragraph" w:customStyle="1" w:styleId="TableCD">
    <w:name w:val="Table_CD"/>
    <w:qFormat/>
    <w:rsid w:val="00F4508B"/>
    <w:rPr>
      <w:rFonts w:ascii="SansSerif" w:eastAsia="SansSerif" w:hAnsi="SansSerif" w:cs="SansSerif"/>
      <w:color w:val="000000"/>
    </w:rPr>
  </w:style>
  <w:style w:type="paragraph" w:customStyle="1" w:styleId="TableTH">
    <w:name w:val="Table_TH"/>
    <w:qFormat/>
    <w:rsid w:val="00F4508B"/>
    <w:rPr>
      <w:rFonts w:ascii="SansSerif" w:eastAsia="SansSerif" w:hAnsi="SansSerif" w:cs="SansSerif"/>
      <w:color w:val="000000"/>
    </w:rPr>
  </w:style>
  <w:style w:type="paragraph" w:customStyle="1" w:styleId="TableCH">
    <w:name w:val="Table_CH"/>
    <w:qFormat/>
    <w:rsid w:val="00F4508B"/>
    <w:rPr>
      <w:rFonts w:ascii="SansSerif" w:eastAsia="SansSerif" w:hAnsi="SansSerif" w:cs="SansSerif"/>
      <w:color w:val="000000"/>
    </w:rPr>
  </w:style>
  <w:style w:type="paragraph" w:customStyle="1" w:styleId="TableTD">
    <w:name w:val="Table_TD"/>
    <w:qFormat/>
    <w:rsid w:val="00F4508B"/>
    <w:rPr>
      <w:rFonts w:ascii="SansSerif" w:eastAsia="SansSerif" w:hAnsi="SansSerif" w:cs="SansSerif"/>
      <w:color w:val="000000"/>
    </w:rPr>
  </w:style>
  <w:style w:type="paragraph" w:styleId="a3">
    <w:name w:val="header"/>
    <w:basedOn w:val="a"/>
    <w:link w:val="Char"/>
    <w:uiPriority w:val="99"/>
    <w:semiHidden/>
    <w:unhideWhenUsed/>
    <w:rsid w:val="004B31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3190"/>
    <w:rPr>
      <w:sz w:val="18"/>
      <w:szCs w:val="18"/>
    </w:rPr>
  </w:style>
  <w:style w:type="paragraph" w:styleId="a4">
    <w:name w:val="footer"/>
    <w:basedOn w:val="a"/>
    <w:link w:val="Char0"/>
    <w:uiPriority w:val="99"/>
    <w:semiHidden/>
    <w:unhideWhenUsed/>
    <w:rsid w:val="004B31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319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241</Words>
  <Characters>1377</Characters>
  <Application>Microsoft Office Word</Application>
  <DocSecurity>0</DocSecurity>
  <Lines>11</Lines>
  <Paragraphs>3</Paragraphs>
  <ScaleCrop>false</ScaleCrop>
  <Company>Microsoft</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2019-07-18T08:03:00Z</dcterms:created>
  <dcterms:modified xsi:type="dcterms:W3CDTF">2019-07-18T11:53:00Z</dcterms:modified>
</cp:coreProperties>
</file>