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F45AFF">
        <w:tblPrEx>
          <w:tblCellMar>
            <w:top w:w="0" w:type="dxa"/>
            <w:bottom w:w="0" w:type="dxa"/>
          </w:tblCellMar>
        </w:tblPrEx>
        <w:trPr>
          <w:gridAfter w:val="2"/>
          <w:wAfter w:w="120" w:type="dxa"/>
        </w:trPr>
        <w:tc>
          <w:tcPr>
            <w:tcW w:w="1" w:type="dxa"/>
          </w:tcPr>
          <w:p w:rsidR="00F45AFF" w:rsidRDefault="00F45AFF">
            <w:pPr>
              <w:pStyle w:val="EMPTYCELLSTYLE"/>
            </w:pPr>
            <w:bookmarkStart w:id="0" w:name="JR_PAGE_ANCHOR_0_1"/>
            <w:bookmarkEnd w:id="0"/>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1000"/>
        </w:trPr>
        <w:tc>
          <w:tcPr>
            <w:tcW w:w="1" w:type="dxa"/>
          </w:tcPr>
          <w:p w:rsidR="00F45AFF" w:rsidRDefault="00F45AFF">
            <w:pPr>
              <w:pStyle w:val="EMPTYCELLSTYLE"/>
            </w:pPr>
          </w:p>
        </w:tc>
        <w:tc>
          <w:tcPr>
            <w:tcW w:w="10280" w:type="dxa"/>
            <w:gridSpan w:val="20"/>
            <w:tcMar>
              <w:top w:w="0" w:type="dxa"/>
              <w:left w:w="0" w:type="dxa"/>
              <w:bottom w:w="0" w:type="dxa"/>
              <w:right w:w="0" w:type="dxa"/>
            </w:tcMar>
          </w:tcPr>
          <w:p w:rsidR="00F45AFF" w:rsidRDefault="00E247F2">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11</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13618021)</w:t>
            </w:r>
            <w:r>
              <w:rPr>
                <w:rFonts w:ascii="微软雅黑CD" w:eastAsia="微软雅黑CD" w:hAnsi="微软雅黑CD" w:cs="微软雅黑CD"/>
                <w:b/>
                <w:color w:val="000000"/>
                <w:sz w:val="32"/>
              </w:rPr>
              <w:t>定期公告</w:t>
            </w: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4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10280" w:type="dxa"/>
            <w:gridSpan w:val="20"/>
            <w:tcMar>
              <w:top w:w="0" w:type="dxa"/>
              <w:left w:w="0" w:type="dxa"/>
              <w:bottom w:w="0" w:type="dxa"/>
              <w:right w:w="0" w:type="dxa"/>
            </w:tcMar>
          </w:tcPr>
          <w:p w:rsidR="00F45AFF" w:rsidRDefault="00E247F2">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2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10280" w:type="dxa"/>
            <w:gridSpan w:val="20"/>
            <w:tcMar>
              <w:top w:w="0" w:type="dxa"/>
              <w:left w:w="0" w:type="dxa"/>
              <w:bottom w:w="0" w:type="dxa"/>
              <w:right w:w="0" w:type="dxa"/>
            </w:tcMar>
          </w:tcPr>
          <w:p w:rsidR="00F45AFF" w:rsidRDefault="00E247F2">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16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400"/>
        </w:trPr>
        <w:tc>
          <w:tcPr>
            <w:tcW w:w="1" w:type="dxa"/>
          </w:tcPr>
          <w:p w:rsidR="00F45AFF" w:rsidRDefault="00F45AFF">
            <w:pPr>
              <w:pStyle w:val="EMPTYCELLSTYLE"/>
            </w:pPr>
          </w:p>
        </w:tc>
        <w:tc>
          <w:tcPr>
            <w:tcW w:w="9000" w:type="dxa"/>
            <w:gridSpan w:val="15"/>
            <w:tcMar>
              <w:top w:w="0" w:type="dxa"/>
              <w:left w:w="0" w:type="dxa"/>
              <w:bottom w:w="0" w:type="dxa"/>
              <w:right w:w="0" w:type="dxa"/>
            </w:tcMar>
          </w:tcPr>
          <w:p w:rsidR="00F45AFF" w:rsidRDefault="00E247F2">
            <w:r>
              <w:rPr>
                <w:rFonts w:ascii="微软雅黑CD" w:eastAsia="微软雅黑CD" w:hAnsi="微软雅黑CD" w:cs="微软雅黑CD"/>
                <w:b/>
                <w:color w:val="0D0201"/>
                <w:sz w:val="26"/>
              </w:rPr>
              <w:t>重要提示：</w:t>
            </w: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400"/>
        </w:trPr>
        <w:tc>
          <w:tcPr>
            <w:tcW w:w="1" w:type="dxa"/>
          </w:tcPr>
          <w:p w:rsidR="00F45AFF" w:rsidRDefault="00F45AFF">
            <w:pPr>
              <w:pStyle w:val="EMPTYCELLSTYLE"/>
            </w:pPr>
          </w:p>
        </w:tc>
        <w:tc>
          <w:tcPr>
            <w:tcW w:w="9000" w:type="dxa"/>
            <w:gridSpan w:val="15"/>
            <w:tcMar>
              <w:top w:w="0" w:type="dxa"/>
              <w:left w:w="0" w:type="dxa"/>
              <w:bottom w:w="0" w:type="dxa"/>
              <w:right w:w="0" w:type="dxa"/>
            </w:tcMar>
            <w:vAlign w:val="center"/>
          </w:tcPr>
          <w:p w:rsidR="00F45AFF" w:rsidRDefault="00E247F2">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700"/>
        </w:trPr>
        <w:tc>
          <w:tcPr>
            <w:tcW w:w="1" w:type="dxa"/>
          </w:tcPr>
          <w:p w:rsidR="00F45AFF" w:rsidRDefault="00F45AFF">
            <w:pPr>
              <w:pStyle w:val="EMPTYCELLSTYLE"/>
            </w:pPr>
          </w:p>
        </w:tc>
        <w:tc>
          <w:tcPr>
            <w:tcW w:w="10000" w:type="dxa"/>
            <w:gridSpan w:val="18"/>
            <w:tcMar>
              <w:top w:w="0" w:type="dxa"/>
              <w:left w:w="0" w:type="dxa"/>
              <w:bottom w:w="0" w:type="dxa"/>
              <w:right w:w="0" w:type="dxa"/>
            </w:tcMar>
          </w:tcPr>
          <w:p w:rsidR="00F45AFF" w:rsidRDefault="00E247F2">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400"/>
        </w:trPr>
        <w:tc>
          <w:tcPr>
            <w:tcW w:w="1" w:type="dxa"/>
          </w:tcPr>
          <w:p w:rsidR="00F45AFF" w:rsidRDefault="00F45AFF">
            <w:pPr>
              <w:pStyle w:val="EMPTYCELLSTYLE"/>
            </w:pPr>
          </w:p>
        </w:tc>
        <w:tc>
          <w:tcPr>
            <w:tcW w:w="9000" w:type="dxa"/>
            <w:gridSpan w:val="15"/>
            <w:tcMar>
              <w:top w:w="0" w:type="dxa"/>
              <w:left w:w="0" w:type="dxa"/>
              <w:bottom w:w="0" w:type="dxa"/>
              <w:right w:w="0" w:type="dxa"/>
            </w:tcMar>
          </w:tcPr>
          <w:p w:rsidR="00F45AFF" w:rsidRDefault="00E247F2">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2000" w:type="dxa"/>
            <w:gridSpan w:val="4"/>
            <w:tcMar>
              <w:top w:w="0" w:type="dxa"/>
              <w:left w:w="0" w:type="dxa"/>
              <w:bottom w:w="0" w:type="dxa"/>
              <w:right w:w="0" w:type="dxa"/>
            </w:tcMar>
          </w:tcPr>
          <w:p w:rsidR="00F45AFF" w:rsidRDefault="00E247F2">
            <w:r>
              <w:rPr>
                <w:rFonts w:ascii="SansSerif" w:eastAsia="SansSerif" w:hAnsi="SansSerif" w:cs="SansSerif"/>
                <w:color w:val="000000"/>
              </w:rPr>
              <w:t xml:space="preserve"> </w:t>
            </w: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400"/>
        </w:trPr>
        <w:tc>
          <w:tcPr>
            <w:tcW w:w="1" w:type="dxa"/>
          </w:tcPr>
          <w:p w:rsidR="00F45AFF" w:rsidRDefault="00F45AFF">
            <w:pPr>
              <w:pStyle w:val="EMPTYCELLSTYLE"/>
            </w:pPr>
          </w:p>
        </w:tc>
        <w:tc>
          <w:tcPr>
            <w:tcW w:w="8980" w:type="dxa"/>
            <w:gridSpan w:val="14"/>
            <w:tcMar>
              <w:top w:w="0" w:type="dxa"/>
              <w:left w:w="0" w:type="dxa"/>
              <w:bottom w:w="0" w:type="dxa"/>
              <w:right w:w="0" w:type="dxa"/>
            </w:tcMar>
          </w:tcPr>
          <w:p w:rsidR="00F45AFF" w:rsidRDefault="00E247F2">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产品规模</w:t>
            </w: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1680"/>
        </w:trPr>
        <w:tc>
          <w:tcPr>
            <w:tcW w:w="1" w:type="dxa"/>
          </w:tcPr>
          <w:p w:rsidR="00F45AFF" w:rsidRDefault="00F45AFF">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13618021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11</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3</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3</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SansSerif" w:eastAsia="SansSerif" w:hAnsi="SansSerif" w:cs="SansSerif"/>
                <w:color w:val="000000"/>
                <w:sz w:val="24"/>
              </w:rPr>
              <w:t>499,900,000</w:t>
            </w: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16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6400" w:type="dxa"/>
            <w:gridSpan w:val="11"/>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产品资产净值</w:t>
            </w: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29</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1.01073</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1.04735</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659,770,179.18</w:t>
            </w: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240"/>
        </w:trPr>
        <w:tc>
          <w:tcPr>
            <w:tcW w:w="1" w:type="dxa"/>
          </w:tcPr>
          <w:p w:rsidR="00F45AFF" w:rsidRDefault="00F45AFF">
            <w:pPr>
              <w:pStyle w:val="EMPTYCELLSTYLE"/>
            </w:pPr>
          </w:p>
        </w:tc>
        <w:tc>
          <w:tcPr>
            <w:tcW w:w="1200" w:type="dxa"/>
            <w:gridSpan w:val="2"/>
          </w:tcPr>
          <w:p w:rsidR="00F45AFF" w:rsidRDefault="00F45AFF">
            <w:pPr>
              <w:pStyle w:val="EMPTYCELLSTYLE"/>
            </w:pPr>
          </w:p>
        </w:tc>
        <w:tc>
          <w:tcPr>
            <w:tcW w:w="200" w:type="dxa"/>
          </w:tcPr>
          <w:p w:rsidR="00F45AFF" w:rsidRDefault="00F45AFF">
            <w:pPr>
              <w:pStyle w:val="EMPTYCELLSTYLE"/>
            </w:pPr>
          </w:p>
        </w:tc>
        <w:tc>
          <w:tcPr>
            <w:tcW w:w="600" w:type="dxa"/>
          </w:tcPr>
          <w:p w:rsidR="00F45AFF" w:rsidRDefault="00F45AFF">
            <w:pPr>
              <w:pStyle w:val="EMPTYCELLSTYLE"/>
            </w:pPr>
          </w:p>
        </w:tc>
        <w:tc>
          <w:tcPr>
            <w:tcW w:w="1800" w:type="dxa"/>
            <w:gridSpan w:val="2"/>
          </w:tcPr>
          <w:p w:rsidR="00F45AFF" w:rsidRDefault="00F45AFF">
            <w:pPr>
              <w:pStyle w:val="EMPTYCELLSTYLE"/>
            </w:pPr>
          </w:p>
        </w:tc>
        <w:tc>
          <w:tcPr>
            <w:tcW w:w="200" w:type="dxa"/>
          </w:tcPr>
          <w:p w:rsidR="00F45AFF" w:rsidRDefault="00F45AFF">
            <w:pPr>
              <w:pStyle w:val="EMPTYCELLSTYLE"/>
            </w:pPr>
          </w:p>
        </w:tc>
        <w:tc>
          <w:tcPr>
            <w:tcW w:w="1400" w:type="dxa"/>
          </w:tcPr>
          <w:p w:rsidR="00F45AFF" w:rsidRDefault="00F45AFF">
            <w:pPr>
              <w:pStyle w:val="EMPTYCELLSTYLE"/>
            </w:pPr>
          </w:p>
        </w:tc>
        <w:tc>
          <w:tcPr>
            <w:tcW w:w="600" w:type="dxa"/>
          </w:tcPr>
          <w:p w:rsidR="00F45AFF" w:rsidRDefault="00F45AFF">
            <w:pPr>
              <w:pStyle w:val="EMPTYCELLSTYLE"/>
            </w:pPr>
          </w:p>
        </w:tc>
        <w:tc>
          <w:tcPr>
            <w:tcW w:w="400" w:type="dxa"/>
            <w:gridSpan w:val="2"/>
          </w:tcPr>
          <w:p w:rsidR="00F45AFF" w:rsidRDefault="00F45AFF">
            <w:pPr>
              <w:pStyle w:val="EMPTYCELLSTYLE"/>
            </w:pPr>
          </w:p>
        </w:tc>
        <w:tc>
          <w:tcPr>
            <w:tcW w:w="400" w:type="dxa"/>
          </w:tcPr>
          <w:p w:rsidR="00F45AFF" w:rsidRDefault="00F45AFF">
            <w:pPr>
              <w:pStyle w:val="EMPTYCELLSTYLE"/>
            </w:pPr>
          </w:p>
        </w:tc>
        <w:tc>
          <w:tcPr>
            <w:tcW w:w="1200" w:type="dxa"/>
          </w:tcPr>
          <w:p w:rsidR="00F45AFF" w:rsidRDefault="00F45AFF">
            <w:pPr>
              <w:pStyle w:val="EMPTYCELLSTYLE"/>
            </w:pPr>
          </w:p>
        </w:tc>
        <w:tc>
          <w:tcPr>
            <w:tcW w:w="980" w:type="dxa"/>
          </w:tcPr>
          <w:p w:rsidR="00F45AFF" w:rsidRDefault="00F45AFF">
            <w:pPr>
              <w:pStyle w:val="EMPTYCELLSTYLE"/>
            </w:pPr>
          </w:p>
        </w:tc>
        <w:tc>
          <w:tcPr>
            <w:tcW w:w="20" w:type="dxa"/>
          </w:tcPr>
          <w:p w:rsidR="00F45AFF" w:rsidRDefault="00F45AFF">
            <w:pPr>
              <w:pStyle w:val="EMPTYCELLSTYLE"/>
            </w:pPr>
          </w:p>
        </w:tc>
        <w:tc>
          <w:tcPr>
            <w:tcW w:w="200" w:type="dxa"/>
            <w:gridSpan w:val="2"/>
          </w:tcPr>
          <w:p w:rsidR="00F45AFF" w:rsidRDefault="00F45AFF">
            <w:pPr>
              <w:pStyle w:val="EMPTYCELLSTYLE"/>
            </w:pP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2"/>
          <w:wAfter w:w="120" w:type="dxa"/>
          <w:trHeight w:hRule="exact" w:val="600"/>
        </w:trPr>
        <w:tc>
          <w:tcPr>
            <w:tcW w:w="1" w:type="dxa"/>
          </w:tcPr>
          <w:p w:rsidR="00F45AFF" w:rsidRDefault="00F45AFF">
            <w:pPr>
              <w:pStyle w:val="EMPTYCELLSTYLE"/>
            </w:pPr>
          </w:p>
        </w:tc>
        <w:tc>
          <w:tcPr>
            <w:tcW w:w="9200" w:type="dxa"/>
            <w:gridSpan w:val="17"/>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F45AFF" w:rsidRDefault="00F45AFF">
            <w:pPr>
              <w:pStyle w:val="EMPTYCELLSTYLE"/>
            </w:pPr>
          </w:p>
        </w:tc>
        <w:tc>
          <w:tcPr>
            <w:tcW w:w="200" w:type="dxa"/>
          </w:tcPr>
          <w:p w:rsidR="00F45AFF" w:rsidRDefault="00F45AFF">
            <w:pPr>
              <w:pStyle w:val="EMPTYCELLSTYLE"/>
            </w:pPr>
          </w:p>
        </w:tc>
        <w:tc>
          <w:tcPr>
            <w:tcW w:w="80" w:type="dxa"/>
          </w:tcPr>
          <w:p w:rsidR="00F45AFF" w:rsidRDefault="00F45AFF">
            <w:pPr>
              <w:pStyle w:val="EMPTYCELLSTYLE"/>
            </w:pPr>
          </w:p>
        </w:tc>
        <w:tc>
          <w:tcPr>
            <w:tcW w:w="120" w:type="dxa"/>
            <w:gridSpan w:val="3"/>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20"/>
        </w:trPr>
        <w:tc>
          <w:tcPr>
            <w:tcW w:w="1" w:type="dxa"/>
          </w:tcPr>
          <w:p w:rsidR="00F45AFF" w:rsidRDefault="00F45AFF">
            <w:pPr>
              <w:pStyle w:val="EMPTYCELLSTYLE"/>
              <w:pageBreakBefore/>
            </w:pPr>
            <w:bookmarkStart w:id="1" w:name="JR_PAGE_ANCHOR_0_2"/>
            <w:bookmarkEnd w:id="1"/>
          </w:p>
        </w:tc>
        <w:tc>
          <w:tcPr>
            <w:tcW w:w="20" w:type="dxa"/>
          </w:tcPr>
          <w:p w:rsidR="00F45AFF" w:rsidRDefault="00F45AFF">
            <w:pPr>
              <w:pStyle w:val="EMPTYCELLSTYLE"/>
            </w:pPr>
          </w:p>
        </w:tc>
        <w:tc>
          <w:tcPr>
            <w:tcW w:w="5380" w:type="dxa"/>
            <w:gridSpan w:val="7"/>
          </w:tcPr>
          <w:p w:rsidR="00F45AFF" w:rsidRDefault="00F45AFF">
            <w:pPr>
              <w:pStyle w:val="EMPTYCELLSTYLE"/>
            </w:pPr>
          </w:p>
        </w:tc>
        <w:tc>
          <w:tcPr>
            <w:tcW w:w="3640" w:type="dxa"/>
            <w:gridSpan w:val="8"/>
          </w:tcPr>
          <w:p w:rsidR="00F45AFF" w:rsidRDefault="00F45AFF">
            <w:pPr>
              <w:pStyle w:val="EMPTYCELLSTYLE"/>
            </w:pPr>
          </w:p>
        </w:tc>
        <w:tc>
          <w:tcPr>
            <w:tcW w:w="1360" w:type="dxa"/>
            <w:gridSpan w:val="7"/>
          </w:tcPr>
          <w:p w:rsidR="00F45AFF" w:rsidRDefault="00F45AFF">
            <w:pPr>
              <w:pStyle w:val="EMPTYCELLSTYLE"/>
            </w:pP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占比</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0.19%</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84.85%</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14.96%</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公募基金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100%</w:t>
            </w: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200"/>
        </w:trPr>
        <w:tc>
          <w:tcPr>
            <w:tcW w:w="1" w:type="dxa"/>
          </w:tcPr>
          <w:p w:rsidR="00F45AFF" w:rsidRDefault="00F45AFF">
            <w:pPr>
              <w:pStyle w:val="EMPTYCELLSTYLE"/>
            </w:pPr>
          </w:p>
        </w:tc>
        <w:tc>
          <w:tcPr>
            <w:tcW w:w="20" w:type="dxa"/>
          </w:tcPr>
          <w:p w:rsidR="00F45AFF" w:rsidRDefault="00F45AFF">
            <w:pPr>
              <w:pStyle w:val="EMPTYCELLSTYLE"/>
            </w:pPr>
          </w:p>
        </w:tc>
        <w:tc>
          <w:tcPr>
            <w:tcW w:w="5380" w:type="dxa"/>
            <w:gridSpan w:val="7"/>
          </w:tcPr>
          <w:p w:rsidR="00F45AFF" w:rsidRDefault="00F45AFF">
            <w:pPr>
              <w:pStyle w:val="EMPTYCELLSTYLE"/>
            </w:pPr>
          </w:p>
        </w:tc>
        <w:tc>
          <w:tcPr>
            <w:tcW w:w="3640" w:type="dxa"/>
            <w:gridSpan w:val="8"/>
          </w:tcPr>
          <w:p w:rsidR="00F45AFF" w:rsidRDefault="00F45AFF">
            <w:pPr>
              <w:pStyle w:val="EMPTYCELLSTYLE"/>
            </w:pPr>
          </w:p>
        </w:tc>
        <w:tc>
          <w:tcPr>
            <w:tcW w:w="1360" w:type="dxa"/>
            <w:gridSpan w:val="7"/>
          </w:tcPr>
          <w:p w:rsidR="00F45AFF" w:rsidRDefault="00F45AFF">
            <w:pPr>
              <w:pStyle w:val="EMPTYCELLSTYLE"/>
            </w:pP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600"/>
        </w:trPr>
        <w:tc>
          <w:tcPr>
            <w:tcW w:w="1" w:type="dxa"/>
          </w:tcPr>
          <w:p w:rsidR="00F45AFF" w:rsidRDefault="00F45AFF">
            <w:pPr>
              <w:pStyle w:val="EMPTYCELLSTYLE"/>
            </w:pPr>
          </w:p>
        </w:tc>
        <w:tc>
          <w:tcPr>
            <w:tcW w:w="20" w:type="dxa"/>
          </w:tcPr>
          <w:p w:rsidR="00F45AFF" w:rsidRDefault="00F45AFF">
            <w:pPr>
              <w:pStyle w:val="EMPTYCELLSTYLE"/>
            </w:pPr>
          </w:p>
        </w:tc>
        <w:tc>
          <w:tcPr>
            <w:tcW w:w="9020" w:type="dxa"/>
            <w:gridSpan w:val="15"/>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F45AFF" w:rsidRDefault="00F45AFF">
            <w:pPr>
              <w:pStyle w:val="EMPTYCELLSTYLE"/>
            </w:pP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40"/>
        </w:trPr>
        <w:tc>
          <w:tcPr>
            <w:tcW w:w="1" w:type="dxa"/>
          </w:tcPr>
          <w:p w:rsidR="00F45AFF" w:rsidRDefault="00F45AFF">
            <w:pPr>
              <w:pStyle w:val="EMPTYCELLSTYLE"/>
            </w:pPr>
          </w:p>
        </w:tc>
        <w:tc>
          <w:tcPr>
            <w:tcW w:w="20" w:type="dxa"/>
          </w:tcPr>
          <w:p w:rsidR="00F45AFF" w:rsidRDefault="00F45AFF">
            <w:pPr>
              <w:pStyle w:val="EMPTYCELLSTYLE"/>
            </w:pPr>
          </w:p>
        </w:tc>
        <w:tc>
          <w:tcPr>
            <w:tcW w:w="5380" w:type="dxa"/>
            <w:gridSpan w:val="7"/>
          </w:tcPr>
          <w:p w:rsidR="00F45AFF" w:rsidRDefault="00F45AFF">
            <w:pPr>
              <w:pStyle w:val="EMPTYCELLSTYLE"/>
            </w:pPr>
          </w:p>
        </w:tc>
        <w:tc>
          <w:tcPr>
            <w:tcW w:w="3640" w:type="dxa"/>
            <w:gridSpan w:val="8"/>
          </w:tcPr>
          <w:p w:rsidR="00F45AFF" w:rsidRDefault="00F45AFF">
            <w:pPr>
              <w:pStyle w:val="EMPTYCELLSTYLE"/>
            </w:pPr>
          </w:p>
        </w:tc>
        <w:tc>
          <w:tcPr>
            <w:tcW w:w="1360" w:type="dxa"/>
            <w:gridSpan w:val="7"/>
          </w:tcPr>
          <w:p w:rsidR="00F45AFF" w:rsidRDefault="00F45AFF">
            <w:pPr>
              <w:pStyle w:val="EMPTYCELLSTYLE"/>
            </w:pPr>
          </w:p>
        </w:tc>
        <w:tc>
          <w:tcPr>
            <w:tcW w:w="120" w:type="dxa"/>
            <w:gridSpan w:val="2"/>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trHeight w:hRule="exact" w:val="4860"/>
        </w:trPr>
        <w:tc>
          <w:tcPr>
            <w:tcW w:w="1" w:type="dxa"/>
          </w:tcPr>
          <w:p w:rsidR="00F45AFF" w:rsidRDefault="00F45AFF">
            <w:pPr>
              <w:pStyle w:val="EMPTYCELLSTYLE"/>
            </w:pPr>
          </w:p>
        </w:tc>
        <w:tc>
          <w:tcPr>
            <w:tcW w:w="20" w:type="dxa"/>
          </w:tcPr>
          <w:p w:rsidR="00F45AFF" w:rsidRDefault="00F45AFF">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F45AFF">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序号</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资产类型</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资产名称</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资产份额</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阜阳投资</w:t>
                        </w:r>
                        <w:r>
                          <w:rPr>
                            <w:rFonts w:ascii="微软雅黑CD" w:eastAsia="微软雅黑CD" w:hAnsi="微软雅黑CD" w:cs="微软雅黑CD"/>
                            <w:color w:val="000000"/>
                            <w:sz w:val="24"/>
                          </w:rPr>
                          <w:t>MTN001</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200,000,000.00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41.</w:t>
                        </w:r>
                        <w:r w:rsidR="007F06BE">
                          <w:rPr>
                            <w:rFonts w:ascii="微软雅黑CD" w:eastAsia="微软雅黑CD" w:hAnsi="微软雅黑CD" w:cs="微软雅黑CD" w:hint="eastAsia"/>
                            <w:color w:val="000000"/>
                            <w:sz w:val="24"/>
                          </w:rPr>
                          <w:t>23</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2</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14</w:t>
                        </w:r>
                        <w:r>
                          <w:rPr>
                            <w:rFonts w:ascii="微软雅黑CD" w:eastAsia="微软雅黑CD" w:hAnsi="微软雅黑CD" w:cs="微软雅黑CD"/>
                            <w:color w:val="000000"/>
                            <w:sz w:val="24"/>
                          </w:rPr>
                          <w:t>曲经开建投债</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90,000,000.00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18.90</w:t>
                        </w:r>
                      </w:p>
                    </w:tc>
                  </w:tr>
                </w:tbl>
                <w:p w:rsidR="00F45AFF" w:rsidRDefault="00F45AFF">
                  <w:pPr>
                    <w:pStyle w:val="EMPTYCELLSTYLE"/>
                  </w:pPr>
                </w:p>
              </w:tc>
            </w:tr>
            <w:tr w:rsidR="00F45AFF">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3</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货币市场工具</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20190408-</w:t>
                        </w:r>
                        <w:r>
                          <w:rPr>
                            <w:rFonts w:ascii="微软雅黑CD" w:eastAsia="微软雅黑CD" w:hAnsi="微软雅黑CD" w:cs="微软雅黑CD"/>
                            <w:color w:val="000000"/>
                            <w:sz w:val="24"/>
                          </w:rPr>
                          <w:t>大众汽车金融</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75,000,000.00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14.9</w:t>
                        </w:r>
                        <w:r w:rsidR="007F06BE">
                          <w:rPr>
                            <w:rFonts w:ascii="微软雅黑CD" w:eastAsia="微软雅黑CD" w:hAnsi="微软雅黑CD" w:cs="微软雅黑CD" w:hint="eastAsia"/>
                            <w:color w:val="000000"/>
                            <w:sz w:val="24"/>
                          </w:rPr>
                          <w:t>6</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4</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14</w:t>
                        </w:r>
                        <w:r>
                          <w:rPr>
                            <w:rFonts w:ascii="微软雅黑CD" w:eastAsia="微软雅黑CD" w:hAnsi="微软雅黑CD" w:cs="微软雅黑CD"/>
                            <w:color w:val="000000"/>
                            <w:sz w:val="24"/>
                          </w:rPr>
                          <w:t>定海债</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60,000,000.00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12.46</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5</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常高新</w:t>
                        </w:r>
                        <w:r>
                          <w:rPr>
                            <w:rFonts w:ascii="微软雅黑CD" w:eastAsia="微软雅黑CD" w:hAnsi="微软雅黑CD" w:cs="微软雅黑CD"/>
                            <w:color w:val="000000"/>
                            <w:sz w:val="24"/>
                          </w:rPr>
                          <w:t>PPN002</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40,000,000.00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8.25</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6</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渝能源债</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10,000,000.00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2.01</w:t>
                        </w:r>
                      </w:p>
                    </w:tc>
                  </w:tr>
                </w:tbl>
                <w:p w:rsidR="00F45AFF" w:rsidRDefault="00F45AFF">
                  <w:pPr>
                    <w:pStyle w:val="EMPTYCELLSTYLE"/>
                  </w:pPr>
                </w:p>
              </w:tc>
            </w:tr>
            <w:tr w:rsidR="00F45AFF">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5AFF">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7</w:t>
                        </w:r>
                      </w:p>
                    </w:tc>
                  </w:tr>
                </w:tbl>
                <w:p w:rsidR="00F45AFF" w:rsidRDefault="00F45AF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5AFF">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债券投资</w:t>
                        </w:r>
                      </w:p>
                    </w:tc>
                  </w:tr>
                </w:tbl>
                <w:p w:rsidR="00F45AFF" w:rsidRDefault="00F45AF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5AFF">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45AFF" w:rsidRDefault="00E247F2">
                        <w:pPr>
                          <w:jc w:val="left"/>
                        </w:pP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常熟发投债</w:t>
                        </w:r>
                      </w:p>
                    </w:tc>
                  </w:tr>
                </w:tbl>
                <w:p w:rsidR="00F45AFF" w:rsidRDefault="00F45AF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5AFF">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45AFF" w:rsidRDefault="00E247F2">
                        <w:pPr>
                          <w:jc w:val="right"/>
                        </w:pPr>
                        <w:r>
                          <w:rPr>
                            <w:rFonts w:ascii="微软雅黑CD" w:eastAsia="微软雅黑CD" w:hAnsi="微软雅黑CD" w:cs="微软雅黑CD"/>
                            <w:color w:val="000000"/>
                            <w:sz w:val="24"/>
                          </w:rPr>
                          <w:t>10,000,000.00</w:t>
                        </w:r>
                      </w:p>
                    </w:tc>
                  </w:tr>
                </w:tbl>
                <w:p w:rsidR="00F45AFF" w:rsidRDefault="00F45AF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5AFF">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45AFF" w:rsidRDefault="00E247F2">
                        <w:pPr>
                          <w:jc w:val="center"/>
                        </w:pPr>
                        <w:r>
                          <w:rPr>
                            <w:rFonts w:ascii="微软雅黑CD" w:eastAsia="微软雅黑CD" w:hAnsi="微软雅黑CD" w:cs="微软雅黑CD"/>
                            <w:color w:val="000000"/>
                            <w:sz w:val="24"/>
                          </w:rPr>
                          <w:t>2.00</w:t>
                        </w:r>
                      </w:p>
                    </w:tc>
                  </w:tr>
                </w:tbl>
                <w:p w:rsidR="00F45AFF" w:rsidRDefault="00F45AFF">
                  <w:pPr>
                    <w:pStyle w:val="EMPTYCELLSTYLE"/>
                  </w:pPr>
                </w:p>
              </w:tc>
            </w:tr>
          </w:tbl>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Pr>
        <w:tc>
          <w:tcPr>
            <w:tcW w:w="20" w:type="dxa"/>
            <w:gridSpan w:val="2"/>
          </w:tcPr>
          <w:p w:rsidR="00F45AFF" w:rsidRDefault="00F45AFF">
            <w:pPr>
              <w:pStyle w:val="EMPTYCELLSTYLE"/>
              <w:pageBreakBefore/>
            </w:pPr>
            <w:bookmarkStart w:id="2" w:name="JR_PAGE_ANCHOR_0_3"/>
            <w:bookmarkEnd w:id="2"/>
          </w:p>
        </w:tc>
        <w:tc>
          <w:tcPr>
            <w:tcW w:w="3180" w:type="dxa"/>
            <w:gridSpan w:val="4"/>
          </w:tcPr>
          <w:p w:rsidR="00F45AFF" w:rsidRDefault="00F45AFF">
            <w:pPr>
              <w:pStyle w:val="EMPTYCELLSTYLE"/>
            </w:pPr>
          </w:p>
        </w:tc>
        <w:tc>
          <w:tcPr>
            <w:tcW w:w="3100" w:type="dxa"/>
            <w:gridSpan w:val="5"/>
          </w:tcPr>
          <w:p w:rsidR="00F45AFF" w:rsidRDefault="00F45AFF">
            <w:pPr>
              <w:pStyle w:val="EMPTYCELLSTYLE"/>
            </w:pPr>
          </w:p>
        </w:tc>
        <w:tc>
          <w:tcPr>
            <w:tcW w:w="3980" w:type="dxa"/>
            <w:gridSpan w:val="10"/>
          </w:tcPr>
          <w:p w:rsidR="00F45AFF" w:rsidRDefault="00F45AFF">
            <w:pPr>
              <w:pStyle w:val="EMPTYCELLSTYLE"/>
            </w:pPr>
          </w:p>
        </w:tc>
        <w:tc>
          <w:tcPr>
            <w:tcW w:w="20" w:type="dxa"/>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Height w:hRule="exact" w:val="1600"/>
        </w:trPr>
        <w:tc>
          <w:tcPr>
            <w:tcW w:w="20" w:type="dxa"/>
            <w:gridSpan w:val="2"/>
          </w:tcPr>
          <w:p w:rsidR="00F45AFF" w:rsidRDefault="00F45AFF">
            <w:pPr>
              <w:pStyle w:val="EMPTYCELLSTYLE"/>
            </w:pPr>
          </w:p>
        </w:tc>
        <w:tc>
          <w:tcPr>
            <w:tcW w:w="10280" w:type="dxa"/>
            <w:gridSpan w:val="20"/>
            <w:tcMar>
              <w:top w:w="0" w:type="dxa"/>
              <w:left w:w="0" w:type="dxa"/>
              <w:bottom w:w="0" w:type="dxa"/>
              <w:right w:w="0" w:type="dxa"/>
            </w:tcMar>
          </w:tcPr>
          <w:p w:rsidR="00F45AFF" w:rsidRDefault="00E247F2">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登录网银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Height w:hRule="exact" w:val="20"/>
        </w:trPr>
        <w:tc>
          <w:tcPr>
            <w:tcW w:w="20" w:type="dxa"/>
            <w:gridSpan w:val="2"/>
          </w:tcPr>
          <w:p w:rsidR="00F45AFF" w:rsidRDefault="00F45AFF">
            <w:pPr>
              <w:pStyle w:val="EMPTYCELLSTYLE"/>
            </w:pPr>
          </w:p>
        </w:tc>
        <w:tc>
          <w:tcPr>
            <w:tcW w:w="3180" w:type="dxa"/>
            <w:gridSpan w:val="4"/>
          </w:tcPr>
          <w:p w:rsidR="00F45AFF" w:rsidRDefault="00F45AFF">
            <w:pPr>
              <w:pStyle w:val="EMPTYCELLSTYLE"/>
            </w:pPr>
          </w:p>
        </w:tc>
        <w:tc>
          <w:tcPr>
            <w:tcW w:w="3100" w:type="dxa"/>
            <w:gridSpan w:val="5"/>
          </w:tcPr>
          <w:p w:rsidR="00F45AFF" w:rsidRDefault="00F45AFF">
            <w:pPr>
              <w:pStyle w:val="EMPTYCELLSTYLE"/>
            </w:pPr>
          </w:p>
        </w:tc>
        <w:tc>
          <w:tcPr>
            <w:tcW w:w="3980" w:type="dxa"/>
            <w:gridSpan w:val="10"/>
          </w:tcPr>
          <w:p w:rsidR="00F45AFF" w:rsidRDefault="00F45AFF">
            <w:pPr>
              <w:pStyle w:val="EMPTYCELLSTYLE"/>
            </w:pPr>
          </w:p>
        </w:tc>
        <w:tc>
          <w:tcPr>
            <w:tcW w:w="20" w:type="dxa"/>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Height w:hRule="exact" w:val="400"/>
        </w:trPr>
        <w:tc>
          <w:tcPr>
            <w:tcW w:w="20" w:type="dxa"/>
            <w:gridSpan w:val="2"/>
          </w:tcPr>
          <w:p w:rsidR="00F45AFF" w:rsidRDefault="00F45AFF">
            <w:pPr>
              <w:pStyle w:val="EMPTYCELLSTYLE"/>
            </w:pPr>
          </w:p>
        </w:tc>
        <w:tc>
          <w:tcPr>
            <w:tcW w:w="3180" w:type="dxa"/>
            <w:gridSpan w:val="4"/>
          </w:tcPr>
          <w:p w:rsidR="00F45AFF" w:rsidRDefault="00F45AFF">
            <w:pPr>
              <w:pStyle w:val="EMPTYCELLSTYLE"/>
            </w:pPr>
          </w:p>
        </w:tc>
        <w:tc>
          <w:tcPr>
            <w:tcW w:w="7080" w:type="dxa"/>
            <w:gridSpan w:val="15"/>
            <w:tcMar>
              <w:top w:w="0" w:type="dxa"/>
              <w:left w:w="0" w:type="dxa"/>
              <w:bottom w:w="0" w:type="dxa"/>
              <w:right w:w="0" w:type="dxa"/>
            </w:tcMar>
          </w:tcPr>
          <w:p w:rsidR="00F45AFF" w:rsidRDefault="00E247F2">
            <w:pPr>
              <w:jc w:val="right"/>
            </w:pPr>
            <w:r>
              <w:rPr>
                <w:rFonts w:ascii="微软雅黑CD" w:eastAsia="微软雅黑CD" w:hAnsi="微软雅黑CD" w:cs="微软雅黑CD"/>
                <w:color w:val="000000"/>
                <w:sz w:val="26"/>
              </w:rPr>
              <w:t>兴业银行股份有限公司</w:t>
            </w:r>
          </w:p>
        </w:tc>
        <w:tc>
          <w:tcPr>
            <w:tcW w:w="20" w:type="dxa"/>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Height w:hRule="exact" w:val="20"/>
        </w:trPr>
        <w:tc>
          <w:tcPr>
            <w:tcW w:w="20" w:type="dxa"/>
            <w:gridSpan w:val="2"/>
          </w:tcPr>
          <w:p w:rsidR="00F45AFF" w:rsidRDefault="00F45AFF">
            <w:pPr>
              <w:pStyle w:val="EMPTYCELLSTYLE"/>
            </w:pPr>
          </w:p>
        </w:tc>
        <w:tc>
          <w:tcPr>
            <w:tcW w:w="3180" w:type="dxa"/>
            <w:gridSpan w:val="4"/>
          </w:tcPr>
          <w:p w:rsidR="00F45AFF" w:rsidRDefault="00F45AFF">
            <w:pPr>
              <w:pStyle w:val="EMPTYCELLSTYLE"/>
            </w:pPr>
          </w:p>
        </w:tc>
        <w:tc>
          <w:tcPr>
            <w:tcW w:w="3100" w:type="dxa"/>
            <w:gridSpan w:val="5"/>
          </w:tcPr>
          <w:p w:rsidR="00F45AFF" w:rsidRDefault="00F45AFF">
            <w:pPr>
              <w:pStyle w:val="EMPTYCELLSTYLE"/>
            </w:pPr>
          </w:p>
        </w:tc>
        <w:tc>
          <w:tcPr>
            <w:tcW w:w="3980" w:type="dxa"/>
            <w:gridSpan w:val="10"/>
          </w:tcPr>
          <w:p w:rsidR="00F45AFF" w:rsidRDefault="00F45AFF">
            <w:pPr>
              <w:pStyle w:val="EMPTYCELLSTYLE"/>
            </w:pPr>
          </w:p>
        </w:tc>
        <w:tc>
          <w:tcPr>
            <w:tcW w:w="20" w:type="dxa"/>
          </w:tcPr>
          <w:p w:rsidR="00F45AFF" w:rsidRDefault="00F45AFF">
            <w:pPr>
              <w:pStyle w:val="EMPTYCELLSTYLE"/>
            </w:pPr>
          </w:p>
        </w:tc>
        <w:tc>
          <w:tcPr>
            <w:tcW w:w="1" w:type="dxa"/>
          </w:tcPr>
          <w:p w:rsidR="00F45AFF" w:rsidRDefault="00F45AFF">
            <w:pPr>
              <w:pStyle w:val="EMPTYCELLSTYLE"/>
            </w:pPr>
          </w:p>
        </w:tc>
      </w:tr>
      <w:tr w:rsidR="00F45AFF">
        <w:tblPrEx>
          <w:tblCellMar>
            <w:top w:w="0" w:type="dxa"/>
            <w:bottom w:w="0" w:type="dxa"/>
          </w:tblCellMar>
        </w:tblPrEx>
        <w:trPr>
          <w:gridAfter w:val="4"/>
          <w:wAfter w:w="221" w:type="dxa"/>
          <w:trHeight w:hRule="exact" w:val="600"/>
        </w:trPr>
        <w:tc>
          <w:tcPr>
            <w:tcW w:w="20" w:type="dxa"/>
            <w:gridSpan w:val="2"/>
          </w:tcPr>
          <w:p w:rsidR="00F45AFF" w:rsidRDefault="00F45AFF">
            <w:pPr>
              <w:pStyle w:val="EMPTYCELLSTYLE"/>
            </w:pPr>
          </w:p>
        </w:tc>
        <w:tc>
          <w:tcPr>
            <w:tcW w:w="3180" w:type="dxa"/>
            <w:gridSpan w:val="4"/>
          </w:tcPr>
          <w:p w:rsidR="00F45AFF" w:rsidRDefault="00F45AFF">
            <w:pPr>
              <w:pStyle w:val="EMPTYCELLSTYLE"/>
            </w:pPr>
          </w:p>
        </w:tc>
        <w:tc>
          <w:tcPr>
            <w:tcW w:w="3100" w:type="dxa"/>
            <w:gridSpan w:val="5"/>
          </w:tcPr>
          <w:p w:rsidR="00F45AFF" w:rsidRDefault="00F45AFF">
            <w:pPr>
              <w:pStyle w:val="EMPTYCELLSTYLE"/>
            </w:pPr>
          </w:p>
        </w:tc>
        <w:tc>
          <w:tcPr>
            <w:tcW w:w="3980" w:type="dxa"/>
            <w:gridSpan w:val="10"/>
            <w:tcMar>
              <w:top w:w="0" w:type="dxa"/>
              <w:left w:w="0" w:type="dxa"/>
              <w:bottom w:w="0" w:type="dxa"/>
              <w:right w:w="0" w:type="dxa"/>
            </w:tcMar>
          </w:tcPr>
          <w:p w:rsidR="00F45AFF" w:rsidRDefault="00E247F2">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F45AFF" w:rsidRDefault="00F45AFF">
            <w:pPr>
              <w:pStyle w:val="EMPTYCELLSTYLE"/>
            </w:pPr>
          </w:p>
        </w:tc>
        <w:tc>
          <w:tcPr>
            <w:tcW w:w="1" w:type="dxa"/>
          </w:tcPr>
          <w:p w:rsidR="00F45AFF" w:rsidRDefault="00F45AFF">
            <w:pPr>
              <w:pStyle w:val="EMPTYCELLSTYLE"/>
            </w:pPr>
          </w:p>
        </w:tc>
      </w:tr>
    </w:tbl>
    <w:p w:rsidR="00E247F2" w:rsidRDefault="00E247F2"/>
    <w:sectPr w:rsidR="00E247F2" w:rsidSect="00F45AFF">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characterSpacingControl w:val="doNotCompress"/>
  <w:compat>
    <w:useFELayout/>
  </w:compat>
  <w:rsids>
    <w:rsidRoot w:val="00F45AFF"/>
    <w:rsid w:val="007F06BE"/>
    <w:rsid w:val="00E247F2"/>
    <w:rsid w:val="00F45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F45AFF"/>
    <w:rPr>
      <w:rFonts w:ascii="SansSerif" w:eastAsia="SansSerif" w:hAnsi="SansSerif" w:cs="SansSerif"/>
      <w:color w:val="000000"/>
      <w:sz w:val="1"/>
    </w:rPr>
  </w:style>
  <w:style w:type="paragraph" w:customStyle="1" w:styleId="TableCD">
    <w:name w:val="Table_CD"/>
    <w:qFormat/>
    <w:rsid w:val="00F45AFF"/>
    <w:rPr>
      <w:rFonts w:ascii="SansSerif" w:eastAsia="SansSerif" w:hAnsi="SansSerif" w:cs="SansSerif"/>
      <w:color w:val="000000"/>
    </w:rPr>
  </w:style>
  <w:style w:type="paragraph" w:customStyle="1" w:styleId="TableTH">
    <w:name w:val="Table_TH"/>
    <w:qFormat/>
    <w:rsid w:val="00F45AFF"/>
    <w:rPr>
      <w:rFonts w:ascii="SansSerif" w:eastAsia="SansSerif" w:hAnsi="SansSerif" w:cs="SansSerif"/>
      <w:color w:val="000000"/>
    </w:rPr>
  </w:style>
  <w:style w:type="paragraph" w:customStyle="1" w:styleId="TableCH">
    <w:name w:val="Table_CH"/>
    <w:qFormat/>
    <w:rsid w:val="00F45AFF"/>
    <w:rPr>
      <w:rFonts w:ascii="SansSerif" w:eastAsia="SansSerif" w:hAnsi="SansSerif" w:cs="SansSerif"/>
      <w:color w:val="000000"/>
    </w:rPr>
  </w:style>
  <w:style w:type="paragraph" w:customStyle="1" w:styleId="TableTD">
    <w:name w:val="Table_TD"/>
    <w:qFormat/>
    <w:rsid w:val="00F45AFF"/>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2019-07-18T08:25:00Z</dcterms:created>
  <dcterms:modified xsi:type="dcterms:W3CDTF">2019-07-18T08:25:00Z</dcterms:modified>
</cp:coreProperties>
</file>