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05" w:rsidRPr="00BD73DB" w:rsidRDefault="003A1E05" w:rsidP="00636D79">
      <w:pPr>
        <w:rPr>
          <w:rFonts w:ascii="Times New Roman" w:hAnsi="Times New Roman"/>
          <w:b/>
          <w:sz w:val="19"/>
          <w:szCs w:val="19"/>
        </w:rPr>
      </w:pPr>
      <w:r w:rsidRPr="00BD73DB">
        <w:rPr>
          <w:rFonts w:ascii="Times New Roman" w:hAnsi="Times New Roman"/>
          <w:b/>
          <w:bCs/>
          <w:sz w:val="19"/>
          <w:szCs w:val="19"/>
        </w:rPr>
        <w:t>Code of A share: 601166</w:t>
      </w:r>
      <w:r w:rsidR="00133C4B">
        <w:rPr>
          <w:rFonts w:ascii="Times New Roman" w:hAnsi="Times New Roman"/>
          <w:b/>
          <w:bCs/>
          <w:sz w:val="19"/>
          <w:szCs w:val="19"/>
        </w:rPr>
        <w:tab/>
      </w:r>
      <w:r w:rsidR="009E0D7C">
        <w:rPr>
          <w:rFonts w:ascii="Times New Roman" w:hAnsi="Times New Roman"/>
          <w:b/>
          <w:bCs/>
          <w:sz w:val="19"/>
          <w:szCs w:val="19"/>
        </w:rPr>
        <w:tab/>
      </w:r>
      <w:r w:rsidRPr="00BD73DB">
        <w:rPr>
          <w:rFonts w:ascii="Times New Roman" w:hAnsi="Times New Roman"/>
          <w:b/>
          <w:bCs/>
          <w:sz w:val="19"/>
          <w:szCs w:val="19"/>
        </w:rPr>
        <w:t>Abbreviation of A Share: Industrial Bank</w:t>
      </w:r>
      <w:r w:rsidR="00133C4B">
        <w:rPr>
          <w:rFonts w:ascii="Times New Roman" w:hAnsi="Times New Roman"/>
          <w:b/>
          <w:bCs/>
          <w:sz w:val="19"/>
          <w:szCs w:val="19"/>
        </w:rPr>
        <w:tab/>
      </w:r>
      <w:r w:rsidRPr="00BD73DB">
        <w:rPr>
          <w:rFonts w:ascii="Times New Roman" w:hAnsi="Times New Roman"/>
          <w:b/>
          <w:bCs/>
          <w:sz w:val="19"/>
          <w:szCs w:val="19"/>
        </w:rPr>
        <w:t>Code: TEMP 2019-021</w:t>
      </w:r>
    </w:p>
    <w:p w:rsidR="00570B32" w:rsidRPr="00636D79" w:rsidRDefault="003A1E05" w:rsidP="00636D79">
      <w:pPr>
        <w:jc w:val="left"/>
        <w:rPr>
          <w:rFonts w:ascii="Times New Roman" w:hAnsi="Times New Roman"/>
          <w:b/>
          <w:sz w:val="19"/>
          <w:szCs w:val="19"/>
        </w:rPr>
      </w:pPr>
      <w:r w:rsidRPr="00133C4B">
        <w:rPr>
          <w:rFonts w:ascii="Times New Roman" w:hAnsi="Times New Roman"/>
          <w:b/>
          <w:bCs/>
          <w:sz w:val="19"/>
          <w:szCs w:val="19"/>
        </w:rPr>
        <w:t>Code of Preferred Stock:</w:t>
      </w:r>
      <w:r w:rsidRPr="00133C4B">
        <w:rPr>
          <w:rFonts w:ascii="Times New Roman" w:hAnsi="Times New Roman"/>
          <w:sz w:val="19"/>
          <w:szCs w:val="19"/>
        </w:rPr>
        <w:t xml:space="preserve"> </w:t>
      </w:r>
      <w:r w:rsidRPr="00133C4B">
        <w:rPr>
          <w:rFonts w:ascii="Times New Roman" w:hAnsi="Times New Roman"/>
          <w:b/>
          <w:bCs/>
          <w:sz w:val="19"/>
          <w:szCs w:val="19"/>
        </w:rPr>
        <w:t xml:space="preserve">360005, 360012, 360032 </w:t>
      </w:r>
      <w:r w:rsidR="00B86042">
        <w:rPr>
          <w:rFonts w:ascii="Times New Roman" w:hAnsi="Times New Roman"/>
          <w:b/>
          <w:bCs/>
          <w:sz w:val="19"/>
          <w:szCs w:val="19"/>
        </w:rPr>
        <w:t xml:space="preserve">  </w:t>
      </w:r>
      <w:r w:rsidRPr="00133C4B">
        <w:rPr>
          <w:rFonts w:ascii="Times New Roman" w:hAnsi="Times New Roman"/>
          <w:b/>
          <w:bCs/>
          <w:sz w:val="19"/>
          <w:szCs w:val="19"/>
        </w:rPr>
        <w:t>Abbreviation of Preferred Stocks:</w:t>
      </w:r>
      <w:r w:rsidRPr="00133C4B">
        <w:rPr>
          <w:rFonts w:ascii="Times New Roman" w:hAnsi="Times New Roman"/>
          <w:sz w:val="19"/>
          <w:szCs w:val="19"/>
        </w:rPr>
        <w:t xml:space="preserve"> </w:t>
      </w:r>
      <w:r w:rsidRPr="00133C4B">
        <w:rPr>
          <w:rFonts w:ascii="Times New Roman" w:hAnsi="Times New Roman"/>
          <w:b/>
          <w:bCs/>
          <w:sz w:val="19"/>
          <w:szCs w:val="19"/>
        </w:rPr>
        <w:t>Industrial Preferred 1, Industrial Preferred 2, Industrial Preferred 3</w:t>
      </w:r>
    </w:p>
    <w:p w:rsidR="00AA3BB1" w:rsidRPr="00284022" w:rsidRDefault="00AA3BB1" w:rsidP="00636D79">
      <w:pPr>
        <w:jc w:val="center"/>
        <w:rPr>
          <w:rFonts w:ascii="Times New Roman" w:eastAsia="黑体" w:hAnsi="Times New Roman"/>
          <w:color w:val="FF0000"/>
          <w:sz w:val="32"/>
          <w:szCs w:val="32"/>
        </w:rPr>
      </w:pPr>
      <w:r w:rsidRPr="00284022">
        <w:rPr>
          <w:rFonts w:ascii="Times New Roman" w:eastAsia="黑体" w:hAnsi="Times New Roman"/>
          <w:color w:val="FF0000"/>
          <w:sz w:val="32"/>
          <w:szCs w:val="32"/>
        </w:rPr>
        <w:t>Industrial Bank</w:t>
      </w:r>
      <w:r w:rsidR="00650837" w:rsidRPr="00284022">
        <w:rPr>
          <w:rFonts w:ascii="Times New Roman" w:eastAsia="黑体" w:hAnsi="Times New Roman"/>
          <w:color w:val="FF0000"/>
          <w:sz w:val="32"/>
          <w:szCs w:val="32"/>
        </w:rPr>
        <w:t xml:space="preserve"> Co., Ltd.’s</w:t>
      </w:r>
    </w:p>
    <w:p w:rsidR="003A1E05" w:rsidRPr="00284022" w:rsidRDefault="005F31B4" w:rsidP="00636D79">
      <w:pPr>
        <w:jc w:val="center"/>
        <w:rPr>
          <w:rFonts w:ascii="Times New Roman" w:eastAsia="黑体" w:hAnsi="Times New Roman"/>
          <w:color w:val="FF0000"/>
          <w:sz w:val="32"/>
          <w:szCs w:val="32"/>
        </w:rPr>
      </w:pPr>
      <w:r w:rsidRPr="00284022">
        <w:rPr>
          <w:rFonts w:ascii="Times New Roman" w:eastAsia="黑体" w:hAnsi="Times New Roman"/>
          <w:color w:val="FF0000"/>
          <w:sz w:val="32"/>
          <w:szCs w:val="32"/>
        </w:rPr>
        <w:t xml:space="preserve">Announcement on Participating Collective </w:t>
      </w:r>
      <w:r w:rsidR="000E1B0E" w:rsidRPr="00284022">
        <w:rPr>
          <w:rFonts w:ascii="Times New Roman" w:eastAsia="黑体" w:hAnsi="Times New Roman"/>
          <w:color w:val="FF0000"/>
          <w:sz w:val="32"/>
          <w:szCs w:val="32"/>
        </w:rPr>
        <w:t>Reception</w:t>
      </w:r>
      <w:r w:rsidRPr="00284022">
        <w:rPr>
          <w:rFonts w:ascii="Times New Roman" w:eastAsia="黑体" w:hAnsi="Times New Roman"/>
          <w:color w:val="FF0000"/>
          <w:sz w:val="32"/>
          <w:szCs w:val="32"/>
        </w:rPr>
        <w:t xml:space="preserve"> Day of Investors</w:t>
      </w:r>
      <w:r w:rsidR="00AB4DF3" w:rsidRPr="00284022">
        <w:rPr>
          <w:rFonts w:ascii="Times New Roman" w:eastAsia="黑体" w:hAnsi="Times New Roman" w:hint="eastAsia"/>
          <w:color w:val="FF0000"/>
          <w:sz w:val="32"/>
          <w:szCs w:val="32"/>
        </w:rPr>
        <w:t xml:space="preserve"> </w:t>
      </w:r>
      <w:r w:rsidRPr="00284022">
        <w:rPr>
          <w:rFonts w:ascii="Times New Roman" w:eastAsia="黑体" w:hAnsi="Times New Roman"/>
          <w:color w:val="FF0000"/>
          <w:sz w:val="32"/>
          <w:szCs w:val="32"/>
        </w:rPr>
        <w:t>of Listed Companies in Fujian of 2019</w:t>
      </w:r>
    </w:p>
    <w:p w:rsidR="00DE1FB0" w:rsidRPr="001E702C" w:rsidRDefault="00DE1FB0" w:rsidP="00636D79">
      <w:pPr>
        <w:ind w:firstLineChars="200" w:firstLine="480"/>
        <w:rPr>
          <w:rFonts w:ascii="Times New Roman" w:hAnsi="Times New Roman"/>
          <w:sz w:val="24"/>
        </w:rPr>
      </w:pPr>
    </w:p>
    <w:p w:rsidR="00642394" w:rsidRPr="002735AB" w:rsidRDefault="00570B32" w:rsidP="00636D79">
      <w:pPr>
        <w:ind w:firstLineChars="200" w:firstLine="440"/>
        <w:rPr>
          <w:rFonts w:ascii="Times New Roman" w:hAnsi="Times New Roman"/>
          <w:sz w:val="22"/>
          <w:szCs w:val="20"/>
        </w:rPr>
      </w:pPr>
      <w:r w:rsidRPr="002735AB">
        <w:rPr>
          <w:rFonts w:ascii="Times New Roman" w:hAnsi="Times New Roman"/>
          <w:sz w:val="22"/>
          <w:szCs w:val="20"/>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2735AB" w:rsidRDefault="00570B32" w:rsidP="00636D79">
      <w:pPr>
        <w:ind w:firstLine="200"/>
        <w:rPr>
          <w:rFonts w:ascii="Times New Roman" w:hAnsi="Times New Roman"/>
          <w:sz w:val="22"/>
          <w:szCs w:val="20"/>
        </w:rPr>
      </w:pPr>
    </w:p>
    <w:p w:rsidR="005F31B4" w:rsidRPr="002735AB" w:rsidRDefault="005F31B4" w:rsidP="00636D79">
      <w:pPr>
        <w:pStyle w:val="Default"/>
        <w:ind w:firstLineChars="200" w:firstLine="440"/>
        <w:jc w:val="both"/>
        <w:rPr>
          <w:rFonts w:ascii="Times New Roman" w:hAnsi="Times New Roman" w:cs="Times New Roman"/>
          <w:sz w:val="22"/>
          <w:szCs w:val="22"/>
        </w:rPr>
      </w:pPr>
      <w:r w:rsidRPr="002735AB">
        <w:rPr>
          <w:rFonts w:ascii="Times New Roman" w:hAnsi="Times New Roman" w:cs="Times New Roman"/>
          <w:sz w:val="22"/>
          <w:szCs w:val="22"/>
        </w:rPr>
        <w:t>In order to improve investors</w:t>
      </w:r>
      <w:r w:rsidR="000B746F">
        <w:rPr>
          <w:rFonts w:ascii="Times New Roman" w:hAnsi="Times New Roman" w:cs="Times New Roman"/>
          <w:sz w:val="22"/>
          <w:szCs w:val="22"/>
        </w:rPr>
        <w:t>’</w:t>
      </w:r>
      <w:bookmarkStart w:id="0" w:name="_GoBack"/>
      <w:bookmarkEnd w:id="0"/>
      <w:r w:rsidRPr="002735AB">
        <w:rPr>
          <w:rFonts w:ascii="Times New Roman" w:hAnsi="Times New Roman" w:cs="Times New Roman"/>
          <w:sz w:val="22"/>
          <w:szCs w:val="22"/>
        </w:rPr>
        <w:t xml:space="preserve"> understanding of the company's development strategies and operation in a more comprehensive manner, Industrial Bank Co., Ltd. (hereinafter referred to as the “Company") is scheduled to participate in Collective </w:t>
      </w:r>
      <w:r w:rsidR="00923C52" w:rsidRPr="002735AB">
        <w:rPr>
          <w:rFonts w:ascii="Times New Roman" w:hAnsi="Times New Roman" w:cs="Times New Roman"/>
          <w:sz w:val="22"/>
          <w:szCs w:val="22"/>
        </w:rPr>
        <w:t>Reception</w:t>
      </w:r>
      <w:r w:rsidRPr="002735AB">
        <w:rPr>
          <w:rFonts w:ascii="Times New Roman" w:hAnsi="Times New Roman" w:cs="Times New Roman"/>
          <w:sz w:val="22"/>
          <w:szCs w:val="22"/>
        </w:rPr>
        <w:t xml:space="preserve"> Day of Investors of Listed Companies in Fujian of 2019 organized by the China Securities Regulatory Commission, Fujian Bureau in cooperation with Shenzhen Panorama Network Co. Ltd. on July 18, 2019 from 14:00 to 17:00 pm. The relevant matters are hereby announced as follows:</w:t>
      </w:r>
    </w:p>
    <w:p w:rsidR="005F31B4" w:rsidRPr="002735AB" w:rsidRDefault="005F31B4" w:rsidP="00636D79">
      <w:pPr>
        <w:pStyle w:val="Default"/>
        <w:ind w:firstLineChars="200" w:firstLine="440"/>
        <w:jc w:val="both"/>
        <w:rPr>
          <w:rFonts w:ascii="Times New Roman" w:hAnsi="Times New Roman" w:cs="Times New Roman"/>
          <w:sz w:val="22"/>
          <w:szCs w:val="22"/>
        </w:rPr>
      </w:pPr>
      <w:r w:rsidRPr="002735AB">
        <w:rPr>
          <w:rFonts w:ascii="Times New Roman" w:hAnsi="Times New Roman" w:cs="Times New Roman"/>
          <w:sz w:val="22"/>
          <w:szCs w:val="22"/>
        </w:rPr>
        <w:t>The Collective Reception Day will be held on the online platform provided by Shenzhen Panorama Network Co., Ltd., by means of online remoting and the investors can log in to the “Panorama · World for Road Shows” at http://rs.p5w.net/ or follow its WeChat public account: Panorama Finance (WeChat account: p5w2012) to participate in the Company's Collective Reception Day for investors, the event will start from 14:00 to 17:00 on July 18, 2019 (Thursday).</w:t>
      </w:r>
    </w:p>
    <w:p w:rsidR="005F31B4" w:rsidRPr="002735AB" w:rsidRDefault="005F31B4" w:rsidP="00636D79">
      <w:pPr>
        <w:pStyle w:val="Default"/>
        <w:ind w:firstLineChars="200" w:firstLine="440"/>
        <w:jc w:val="both"/>
        <w:rPr>
          <w:rFonts w:ascii="Times New Roman" w:hAnsi="Times New Roman" w:cs="Times New Roman"/>
          <w:sz w:val="22"/>
          <w:szCs w:val="22"/>
        </w:rPr>
      </w:pPr>
      <w:r w:rsidRPr="002735AB">
        <w:rPr>
          <w:rFonts w:ascii="Times New Roman" w:hAnsi="Times New Roman" w:cs="Times New Roman"/>
          <w:sz w:val="22"/>
          <w:szCs w:val="22"/>
        </w:rPr>
        <w:t>The Company personnel to be attending this Collective Reception Day are: Mr. Chen Xinjian, Vice President &amp; Secretary of the Board of Directors; Ms. Lin Lin, General Manager of the Office of Board; Mr. Guan Wenyuan, Deputy General Manager of the Planning and Finance Department; Ms. Zhang Wanfang, Deputy General Manager of the Risk Management Department.</w:t>
      </w:r>
    </w:p>
    <w:p w:rsidR="00AA3BB1" w:rsidRPr="002735AB" w:rsidRDefault="005F31B4" w:rsidP="00636D79">
      <w:pPr>
        <w:pStyle w:val="Default"/>
        <w:ind w:firstLineChars="200" w:firstLine="440"/>
        <w:jc w:val="both"/>
        <w:rPr>
          <w:rFonts w:ascii="Times New Roman" w:hAnsi="Times New Roman" w:cs="Times New Roman"/>
          <w:sz w:val="22"/>
          <w:szCs w:val="22"/>
        </w:rPr>
      </w:pPr>
      <w:r w:rsidRPr="002735AB">
        <w:rPr>
          <w:rFonts w:ascii="Times New Roman" w:hAnsi="Times New Roman" w:cs="Times New Roman"/>
          <w:sz w:val="22"/>
          <w:szCs w:val="22"/>
        </w:rPr>
        <w:t>Investors are welcome to participate actively.</w:t>
      </w:r>
    </w:p>
    <w:p w:rsidR="00570B32" w:rsidRPr="002735AB" w:rsidRDefault="00570B32" w:rsidP="00636D79">
      <w:pPr>
        <w:pStyle w:val="Default"/>
        <w:ind w:firstLineChars="200" w:firstLine="440"/>
        <w:rPr>
          <w:rFonts w:ascii="Times New Roman" w:hAnsi="Times New Roman" w:cs="Times New Roman"/>
          <w:sz w:val="22"/>
          <w:szCs w:val="22"/>
        </w:rPr>
      </w:pPr>
      <w:r w:rsidRPr="002735AB">
        <w:rPr>
          <w:rFonts w:ascii="Times New Roman" w:hAnsi="Times New Roman" w:cs="Times New Roman"/>
          <w:sz w:val="22"/>
          <w:szCs w:val="22"/>
        </w:rPr>
        <w:t>Hereby Announced.</w:t>
      </w:r>
    </w:p>
    <w:p w:rsidR="00570B32" w:rsidRPr="002735AB" w:rsidRDefault="00570B32" w:rsidP="00636D79">
      <w:pPr>
        <w:pStyle w:val="Default"/>
        <w:ind w:firstLine="480"/>
        <w:rPr>
          <w:rFonts w:ascii="Times New Roman" w:hAnsi="Times New Roman" w:cs="Times New Roman"/>
          <w:sz w:val="21"/>
          <w:szCs w:val="21"/>
        </w:rPr>
      </w:pPr>
    </w:p>
    <w:p w:rsidR="00570B32" w:rsidRPr="002735AB" w:rsidRDefault="00570B32" w:rsidP="00636D79">
      <w:pPr>
        <w:pStyle w:val="Default"/>
        <w:ind w:firstLine="480"/>
        <w:rPr>
          <w:rFonts w:ascii="Times New Roman" w:hAnsi="Times New Roman" w:cs="Times New Roman"/>
          <w:kern w:val="2"/>
          <w:sz w:val="22"/>
          <w:szCs w:val="22"/>
        </w:rPr>
      </w:pPr>
    </w:p>
    <w:p w:rsidR="00570B32" w:rsidRPr="002735AB" w:rsidRDefault="00570B32" w:rsidP="00636D79">
      <w:pPr>
        <w:pStyle w:val="Default"/>
        <w:rPr>
          <w:rFonts w:ascii="Times New Roman" w:hAnsi="Times New Roman" w:cs="Times New Roman"/>
          <w:kern w:val="2"/>
          <w:sz w:val="22"/>
          <w:szCs w:val="22"/>
        </w:rPr>
      </w:pPr>
      <w:r w:rsidRPr="002735AB">
        <w:rPr>
          <w:rFonts w:ascii="Times New Roman" w:hAnsi="Times New Roman" w:cs="Times New Roman"/>
          <w:kern w:val="2"/>
          <w:sz w:val="22"/>
          <w:szCs w:val="22"/>
        </w:rPr>
        <w:t xml:space="preserve">                                     Board of Directors of Industrial Bank Co., Ltd. </w:t>
      </w:r>
    </w:p>
    <w:p w:rsidR="00570B32" w:rsidRPr="002735AB" w:rsidRDefault="00570B32" w:rsidP="00636D79">
      <w:pPr>
        <w:pStyle w:val="Default"/>
        <w:ind w:firstLineChars="2400" w:firstLine="5280"/>
        <w:rPr>
          <w:rFonts w:ascii="Times New Roman" w:hAnsi="Times New Roman" w:cs="Times New Roman"/>
          <w:kern w:val="2"/>
          <w:sz w:val="22"/>
          <w:szCs w:val="22"/>
        </w:rPr>
      </w:pPr>
      <w:r w:rsidRPr="002735AB">
        <w:rPr>
          <w:rFonts w:ascii="Times New Roman" w:hAnsi="Times New Roman" w:cs="Times New Roman"/>
          <w:kern w:val="2"/>
          <w:sz w:val="22"/>
          <w:szCs w:val="22"/>
        </w:rPr>
        <w:t>July 13, 2019</w:t>
      </w:r>
    </w:p>
    <w:p w:rsidR="00A50B64" w:rsidRPr="002735AB" w:rsidRDefault="00A50B64" w:rsidP="00636D79">
      <w:pPr>
        <w:rPr>
          <w:rFonts w:ascii="Times New Roman" w:eastAsia="仿宋_GB2312" w:hAnsi="Times New Roman"/>
          <w:color w:val="000000"/>
          <w:sz w:val="30"/>
          <w:szCs w:val="20"/>
        </w:rPr>
      </w:pPr>
    </w:p>
    <w:sectPr w:rsidR="00A50B64" w:rsidRPr="002735AB" w:rsidSect="00A50B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928" w:rsidRDefault="00DF1928">
      <w:r>
        <w:separator/>
      </w:r>
    </w:p>
  </w:endnote>
  <w:endnote w:type="continuationSeparator" w:id="0">
    <w:p w:rsidR="00DF1928" w:rsidRDefault="00DF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5558"/>
      <w:docPartObj>
        <w:docPartGallery w:val="Page Numbers (Bottom of Page)"/>
        <w:docPartUnique/>
      </w:docPartObj>
    </w:sdtPr>
    <w:sdtEndPr/>
    <w:sdtContent>
      <w:p w:rsidR="00030027" w:rsidRDefault="0003744C">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030027" w:rsidRDefault="000300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928" w:rsidRDefault="00DF1928">
      <w:r>
        <w:separator/>
      </w:r>
    </w:p>
  </w:footnote>
  <w:footnote w:type="continuationSeparator" w:id="0">
    <w:p w:rsidR="00DF1928" w:rsidRDefault="00DF1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4D03"/>
    <w:rsid w:val="00004A26"/>
    <w:rsid w:val="000119AC"/>
    <w:rsid w:val="0002434D"/>
    <w:rsid w:val="00030027"/>
    <w:rsid w:val="0003744C"/>
    <w:rsid w:val="000468B0"/>
    <w:rsid w:val="00055532"/>
    <w:rsid w:val="00074D03"/>
    <w:rsid w:val="000B4746"/>
    <w:rsid w:val="000B746F"/>
    <w:rsid w:val="000E1B0E"/>
    <w:rsid w:val="00133C4B"/>
    <w:rsid w:val="001C2006"/>
    <w:rsid w:val="001C3ABD"/>
    <w:rsid w:val="001E702C"/>
    <w:rsid w:val="00231BEA"/>
    <w:rsid w:val="00272A6D"/>
    <w:rsid w:val="002735AB"/>
    <w:rsid w:val="00275569"/>
    <w:rsid w:val="00284022"/>
    <w:rsid w:val="003033F6"/>
    <w:rsid w:val="00321EE8"/>
    <w:rsid w:val="0032754F"/>
    <w:rsid w:val="0033234A"/>
    <w:rsid w:val="0036190D"/>
    <w:rsid w:val="0036325C"/>
    <w:rsid w:val="00385A88"/>
    <w:rsid w:val="003A1E05"/>
    <w:rsid w:val="003B0A84"/>
    <w:rsid w:val="003B6D09"/>
    <w:rsid w:val="00417352"/>
    <w:rsid w:val="004A4624"/>
    <w:rsid w:val="004C0D70"/>
    <w:rsid w:val="004E3F9C"/>
    <w:rsid w:val="00510019"/>
    <w:rsid w:val="00514206"/>
    <w:rsid w:val="00536A73"/>
    <w:rsid w:val="00570B32"/>
    <w:rsid w:val="00593BE2"/>
    <w:rsid w:val="005E3CF8"/>
    <w:rsid w:val="005E4D2C"/>
    <w:rsid w:val="005E556A"/>
    <w:rsid w:val="005E56E7"/>
    <w:rsid w:val="005F31B4"/>
    <w:rsid w:val="00614053"/>
    <w:rsid w:val="00623F75"/>
    <w:rsid w:val="00636D79"/>
    <w:rsid w:val="00642394"/>
    <w:rsid w:val="006423BD"/>
    <w:rsid w:val="00650837"/>
    <w:rsid w:val="006C11D7"/>
    <w:rsid w:val="006C5236"/>
    <w:rsid w:val="006E0102"/>
    <w:rsid w:val="00705281"/>
    <w:rsid w:val="007411F2"/>
    <w:rsid w:val="0074436D"/>
    <w:rsid w:val="0077064F"/>
    <w:rsid w:val="00774C5B"/>
    <w:rsid w:val="007D5B74"/>
    <w:rsid w:val="00800328"/>
    <w:rsid w:val="00815E46"/>
    <w:rsid w:val="00847C7B"/>
    <w:rsid w:val="008506C5"/>
    <w:rsid w:val="008513A9"/>
    <w:rsid w:val="008A0AFB"/>
    <w:rsid w:val="008B513D"/>
    <w:rsid w:val="00905083"/>
    <w:rsid w:val="00923C52"/>
    <w:rsid w:val="009A75B6"/>
    <w:rsid w:val="009E0D7C"/>
    <w:rsid w:val="009F2FE5"/>
    <w:rsid w:val="00A01F86"/>
    <w:rsid w:val="00A16E63"/>
    <w:rsid w:val="00A50B64"/>
    <w:rsid w:val="00A62E26"/>
    <w:rsid w:val="00A76459"/>
    <w:rsid w:val="00A91F0B"/>
    <w:rsid w:val="00A9395B"/>
    <w:rsid w:val="00AA3BB1"/>
    <w:rsid w:val="00AB4DF3"/>
    <w:rsid w:val="00AE55B4"/>
    <w:rsid w:val="00AF282E"/>
    <w:rsid w:val="00AF6A68"/>
    <w:rsid w:val="00B20C5F"/>
    <w:rsid w:val="00B52CBD"/>
    <w:rsid w:val="00B6711E"/>
    <w:rsid w:val="00B86042"/>
    <w:rsid w:val="00BC0944"/>
    <w:rsid w:val="00BC0F4D"/>
    <w:rsid w:val="00BD70F6"/>
    <w:rsid w:val="00BD73DB"/>
    <w:rsid w:val="00BD7DD8"/>
    <w:rsid w:val="00C102EC"/>
    <w:rsid w:val="00C74FED"/>
    <w:rsid w:val="00C75679"/>
    <w:rsid w:val="00C86DF9"/>
    <w:rsid w:val="00C903C3"/>
    <w:rsid w:val="00C9046D"/>
    <w:rsid w:val="00C95FA3"/>
    <w:rsid w:val="00CB7050"/>
    <w:rsid w:val="00CE0647"/>
    <w:rsid w:val="00DD45DC"/>
    <w:rsid w:val="00DD4D31"/>
    <w:rsid w:val="00DE1FB0"/>
    <w:rsid w:val="00DE5DA5"/>
    <w:rsid w:val="00DF1928"/>
    <w:rsid w:val="00E1387A"/>
    <w:rsid w:val="00E223E2"/>
    <w:rsid w:val="00E36841"/>
    <w:rsid w:val="00E420CD"/>
    <w:rsid w:val="00E80F2C"/>
    <w:rsid w:val="00E81B6E"/>
    <w:rsid w:val="00EA48F1"/>
    <w:rsid w:val="00EC11A9"/>
    <w:rsid w:val="00F55C2F"/>
    <w:rsid w:val="00F84ADF"/>
    <w:rsid w:val="00FA0E96"/>
    <w:rsid w:val="00FA487F"/>
    <w:rsid w:val="00FA7FAF"/>
    <w:rsid w:val="00FB4061"/>
    <w:rsid w:val="00FC2F72"/>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FC24"/>
  <w15:docId w15:val="{6B5FB7DF-A273-4BE7-A6F3-88A0A468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282E"/>
    <w:rPr>
      <w:kern w:val="2"/>
      <w:sz w:val="18"/>
      <w:szCs w:val="18"/>
    </w:rPr>
  </w:style>
  <w:style w:type="paragraph" w:styleId="a6">
    <w:name w:val="footer"/>
    <w:basedOn w:val="a"/>
    <w:link w:val="a7"/>
    <w:uiPriority w:val="99"/>
    <w:unhideWhenUsed/>
    <w:rsid w:val="00AF282E"/>
    <w:pPr>
      <w:tabs>
        <w:tab w:val="center" w:pos="4153"/>
        <w:tab w:val="right" w:pos="8306"/>
      </w:tabs>
      <w:snapToGrid w:val="0"/>
      <w:jc w:val="left"/>
    </w:pPr>
    <w:rPr>
      <w:sz w:val="18"/>
      <w:szCs w:val="18"/>
    </w:rPr>
  </w:style>
  <w:style w:type="character" w:customStyle="1" w:styleId="a7">
    <w:name w:val="页脚 字符"/>
    <w:basedOn w:val="a0"/>
    <w:link w:val="a6"/>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8">
    <w:name w:val="Balloon Text"/>
    <w:basedOn w:val="a"/>
    <w:link w:val="a9"/>
    <w:uiPriority w:val="99"/>
    <w:semiHidden/>
    <w:unhideWhenUsed/>
    <w:rsid w:val="00055532"/>
    <w:rPr>
      <w:sz w:val="18"/>
      <w:szCs w:val="18"/>
    </w:rPr>
  </w:style>
  <w:style w:type="character" w:customStyle="1" w:styleId="a9">
    <w:name w:val="批注框文本 字符"/>
    <w:basedOn w:val="a0"/>
    <w:link w:val="a8"/>
    <w:uiPriority w:val="99"/>
    <w:semiHidden/>
    <w:rsid w:val="000555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321</Words>
  <Characters>1832</Characters>
  <Application>Microsoft Office Word</Application>
  <DocSecurity>0</DocSecurity>
  <Lines>15</Lines>
  <Paragraphs>4</Paragraphs>
  <ScaleCrop>false</ScaleCrop>
  <Company>CIB</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Ying Ying</cp:lastModifiedBy>
  <cp:revision>35</cp:revision>
  <cp:lastPrinted>2018-10-19T07:22:00Z</cp:lastPrinted>
  <dcterms:created xsi:type="dcterms:W3CDTF">2018-11-26T02:05:00Z</dcterms:created>
  <dcterms:modified xsi:type="dcterms:W3CDTF">2019-07-22T11:24:00Z</dcterms:modified>
</cp:coreProperties>
</file>