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b/>
          <w:sz w:val="24"/>
          <w:szCs w:val="24"/>
        </w:rPr>
      </w:pPr>
    </w:p>
    <w:p w:rsidR="008233EB" w:rsidRPr="00BB5486" w:rsidRDefault="008233EB" w:rsidP="001625A8">
      <w:pPr>
        <w:jc w:val="center"/>
        <w:rPr>
          <w:rFonts w:ascii="Times New Roman" w:hAnsi="Times New Roman" w:cs="Times New Roman"/>
          <w:b/>
          <w:sz w:val="24"/>
          <w:szCs w:val="24"/>
        </w:rPr>
      </w:pPr>
    </w:p>
    <w:p w:rsidR="008233EB" w:rsidRPr="00BB5486" w:rsidRDefault="008233EB" w:rsidP="001625A8">
      <w:pPr>
        <w:jc w:val="center"/>
        <w:rPr>
          <w:rFonts w:ascii="Times New Roman" w:hAnsi="Times New Roman" w:cs="Times New Roman"/>
          <w:b/>
          <w:sz w:val="24"/>
          <w:szCs w:val="24"/>
        </w:rPr>
      </w:pPr>
    </w:p>
    <w:p w:rsidR="001625A8" w:rsidRPr="00BB5486" w:rsidRDefault="004402A8" w:rsidP="001625A8">
      <w:pPr>
        <w:jc w:val="center"/>
        <w:rPr>
          <w:rFonts w:ascii="Times New Roman" w:hAnsi="Times New Roman" w:cs="Times New Roman"/>
          <w:b/>
          <w:sz w:val="24"/>
          <w:szCs w:val="24"/>
        </w:rPr>
      </w:pPr>
      <w:r w:rsidRPr="00BB5486">
        <w:rPr>
          <w:rFonts w:ascii="Times New Roman" w:eastAsia="宋体" w:hAnsi="Times New Roman" w:cs="Times New Roman"/>
          <w:b/>
          <w:sz w:val="28"/>
          <w:szCs w:val="28"/>
        </w:rPr>
        <w:t>Industrial Bank Co., Ltd.</w:t>
      </w: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1625A8" w:rsidRPr="00BB5486" w:rsidRDefault="001625A8" w:rsidP="001625A8">
      <w:pPr>
        <w:jc w:val="center"/>
        <w:rPr>
          <w:rFonts w:ascii="Times New Roman" w:hAnsi="Times New Roman" w:cs="Times New Roman"/>
          <w:b/>
          <w:sz w:val="24"/>
          <w:szCs w:val="24"/>
        </w:rPr>
      </w:pPr>
    </w:p>
    <w:p w:rsidR="00BF46DF" w:rsidRPr="00BB5486" w:rsidRDefault="00BF46DF" w:rsidP="00BF46DF">
      <w:pPr>
        <w:jc w:val="center"/>
        <w:rPr>
          <w:rFonts w:ascii="Times New Roman" w:hAnsi="Times New Roman" w:cs="Times New Roman"/>
          <w:b/>
          <w:sz w:val="24"/>
          <w:szCs w:val="24"/>
        </w:rPr>
      </w:pPr>
      <w:r w:rsidRPr="00BB5486">
        <w:rPr>
          <w:rFonts w:ascii="Times New Roman" w:hAnsi="Times New Roman" w:cs="Times New Roman"/>
          <w:b/>
          <w:sz w:val="24"/>
          <w:szCs w:val="24"/>
        </w:rPr>
        <w:t>As of December 31, 2020</w:t>
      </w:r>
    </w:p>
    <w:p w:rsidR="00A14642" w:rsidRPr="00BB5486" w:rsidRDefault="00A14642" w:rsidP="00A14642">
      <w:pPr>
        <w:jc w:val="center"/>
        <w:rPr>
          <w:rFonts w:ascii="Times New Roman" w:hAnsi="Times New Roman" w:cs="Times New Roman"/>
          <w:b/>
          <w:sz w:val="24"/>
          <w:szCs w:val="24"/>
        </w:rPr>
      </w:pPr>
      <w:r w:rsidRPr="00BB5486">
        <w:rPr>
          <w:rFonts w:ascii="Times New Roman" w:hAnsi="Times New Roman" w:cs="Times New Roman"/>
          <w:b/>
          <w:sz w:val="24"/>
          <w:szCs w:val="24"/>
        </w:rPr>
        <w:t>Attestation Report on Use</w:t>
      </w:r>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 xml:space="preserve">Report of Previous Raised </w:t>
      </w:r>
      <w:r w:rsidR="009438D6" w:rsidRPr="00BB5486">
        <w:rPr>
          <w:rFonts w:ascii="Times New Roman" w:hAnsi="Times New Roman" w:cs="Times New Roman"/>
          <w:b/>
          <w:sz w:val="24"/>
          <w:szCs w:val="24"/>
        </w:rPr>
        <w:t>Funds</w:t>
      </w: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p w:rsidR="001625A8" w:rsidRPr="00BB5486" w:rsidRDefault="001625A8" w:rsidP="001625A8">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1625A8" w:rsidRPr="00BB5486" w:rsidTr="00D95564">
        <w:tc>
          <w:tcPr>
            <w:tcW w:w="2840" w:type="dxa"/>
          </w:tcPr>
          <w:p w:rsidR="001625A8" w:rsidRPr="00BB5486" w:rsidRDefault="001625A8" w:rsidP="001625A8">
            <w:pPr>
              <w:jc w:val="center"/>
              <w:rPr>
                <w:rFonts w:ascii="Times New Roman" w:hAnsi="Times New Roman" w:cs="Times New Roman"/>
                <w:sz w:val="24"/>
                <w:szCs w:val="24"/>
              </w:rPr>
            </w:pPr>
            <w:r w:rsidRPr="00BB5486">
              <w:rPr>
                <w:rFonts w:ascii="Times New Roman" w:hAnsi="Times New Roman" w:cs="Times New Roman"/>
                <w:noProof/>
              </w:rPr>
              <w:lastRenderedPageBreak/>
              <w:drawing>
                <wp:inline distT="0" distB="0" distL="0" distR="0" wp14:anchorId="5EF86EB7" wp14:editId="7BBC544B">
                  <wp:extent cx="1409524" cy="72381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9524" cy="723810"/>
                          </a:xfrm>
                          <a:prstGeom prst="rect">
                            <a:avLst/>
                          </a:prstGeom>
                        </pic:spPr>
                      </pic:pic>
                    </a:graphicData>
                  </a:graphic>
                </wp:inline>
              </w:drawing>
            </w:r>
          </w:p>
        </w:tc>
        <w:tc>
          <w:tcPr>
            <w:tcW w:w="2841" w:type="dxa"/>
          </w:tcPr>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 xml:space="preserve">KPMG </w:t>
            </w:r>
            <w:proofErr w:type="spellStart"/>
            <w:r w:rsidRPr="00BB5486">
              <w:rPr>
                <w:rFonts w:ascii="Times New Roman" w:hAnsi="Times New Roman" w:cs="Times New Roman"/>
              </w:rPr>
              <w:t>Huazhen</w:t>
            </w:r>
            <w:proofErr w:type="spellEnd"/>
            <w:r w:rsidRPr="00BB5486">
              <w:rPr>
                <w:rFonts w:ascii="Times New Roman" w:hAnsi="Times New Roman" w:cs="Times New Roman"/>
              </w:rPr>
              <w:t xml:space="preserve"> LLP</w:t>
            </w:r>
            <w:r w:rsidR="00126902" w:rsidRPr="00BB5486">
              <w:rPr>
                <w:rFonts w:ascii="Times New Roman" w:hAnsi="Times New Roman" w:cs="Times New Roman"/>
              </w:rPr>
              <w:t xml:space="preserve"> </w:t>
            </w:r>
            <w:r w:rsidR="00126902" w:rsidRPr="00BB5486">
              <w:rPr>
                <w:rFonts w:ascii="Times New Roman" w:hAnsi="Times New Roman" w:cs="Times New Roman"/>
                <w:sz w:val="24"/>
              </w:rPr>
              <w:t>(Special General Partnership)</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8th Floor, KPMG Tower Oriental Plaza</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1 East Chang</w:t>
            </w:r>
            <w:r w:rsidR="00AD5E15" w:rsidRPr="00BB5486">
              <w:rPr>
                <w:rFonts w:ascii="Times New Roman" w:hAnsi="Times New Roman" w:cs="Times New Roman" w:hint="eastAsia"/>
              </w:rPr>
              <w:t xml:space="preserve"> </w:t>
            </w:r>
            <w:r w:rsidRPr="00BB5486">
              <w:rPr>
                <w:rFonts w:ascii="Times New Roman" w:hAnsi="Times New Roman" w:cs="Times New Roman"/>
              </w:rPr>
              <w:t>An Avenue</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 xml:space="preserve">Beijing </w:t>
            </w:r>
            <w:r w:rsidR="008E15F6" w:rsidRPr="00BB5486">
              <w:rPr>
                <w:rFonts w:ascii="Times New Roman" w:hAnsi="Times New Roman" w:cs="Times New Roman"/>
              </w:rPr>
              <w:t>1</w:t>
            </w:r>
            <w:r w:rsidRPr="00BB5486">
              <w:rPr>
                <w:rFonts w:ascii="Times New Roman" w:hAnsi="Times New Roman" w:cs="Times New Roman"/>
              </w:rPr>
              <w:t>00738</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China</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Telephone</w:t>
            </w:r>
            <w:r w:rsidR="006E1E6A" w:rsidRPr="00BB5486">
              <w:rPr>
                <w:rFonts w:ascii="Times New Roman" w:hAnsi="Times New Roman" w:cs="Times New Roman" w:hint="eastAsia"/>
              </w:rPr>
              <w:t xml:space="preserve"> </w:t>
            </w:r>
            <w:r w:rsidRPr="00BB5486">
              <w:rPr>
                <w:rFonts w:ascii="Times New Roman" w:hAnsi="Times New Roman" w:cs="Times New Roman"/>
              </w:rPr>
              <w:t>+86</w:t>
            </w:r>
            <w:r w:rsidR="00AD5E15" w:rsidRPr="00BB5486">
              <w:rPr>
                <w:rFonts w:ascii="Times New Roman" w:hAnsi="Times New Roman" w:cs="Times New Roman" w:hint="eastAsia"/>
              </w:rPr>
              <w:t xml:space="preserve"> </w:t>
            </w:r>
            <w:r w:rsidRPr="00BB5486">
              <w:rPr>
                <w:rFonts w:ascii="Times New Roman" w:hAnsi="Times New Roman" w:cs="Times New Roman"/>
              </w:rPr>
              <w:t>(10)</w:t>
            </w:r>
            <w:r w:rsidR="008E15F6" w:rsidRPr="00BB5486">
              <w:rPr>
                <w:rFonts w:ascii="Times New Roman" w:hAnsi="Times New Roman" w:cs="Times New Roman"/>
              </w:rPr>
              <w:t xml:space="preserve"> </w:t>
            </w:r>
            <w:r w:rsidRPr="00BB5486">
              <w:rPr>
                <w:rFonts w:ascii="Times New Roman" w:hAnsi="Times New Roman" w:cs="Times New Roman"/>
              </w:rPr>
              <w:t xml:space="preserve">8508 </w:t>
            </w:r>
            <w:r w:rsidR="008E15F6" w:rsidRPr="00BB5486">
              <w:rPr>
                <w:rFonts w:ascii="Times New Roman" w:hAnsi="Times New Roman" w:cs="Times New Roman"/>
              </w:rPr>
              <w:t>5</w:t>
            </w:r>
            <w:r w:rsidRPr="00BB5486">
              <w:rPr>
                <w:rFonts w:ascii="Times New Roman" w:hAnsi="Times New Roman" w:cs="Times New Roman"/>
              </w:rPr>
              <w:t>000</w:t>
            </w:r>
          </w:p>
          <w:p w:rsidR="007C6A89" w:rsidRPr="00BB5486" w:rsidRDefault="001625A8" w:rsidP="007C6A89">
            <w:pPr>
              <w:jc w:val="left"/>
              <w:rPr>
                <w:rFonts w:ascii="Times New Roman" w:hAnsi="Times New Roman" w:cs="Times New Roman"/>
              </w:rPr>
            </w:pPr>
            <w:r w:rsidRPr="00BB5486">
              <w:rPr>
                <w:rFonts w:ascii="Times New Roman" w:hAnsi="Times New Roman" w:cs="Times New Roman"/>
              </w:rPr>
              <w:t xml:space="preserve">Fax </w:t>
            </w:r>
            <w:r w:rsidR="006E1E6A" w:rsidRPr="00BB5486">
              <w:rPr>
                <w:rFonts w:ascii="Times New Roman" w:hAnsi="Times New Roman" w:cs="Times New Roman" w:hint="eastAsia"/>
              </w:rPr>
              <w:t xml:space="preserve">     </w:t>
            </w:r>
            <w:r w:rsidRPr="00BB5486">
              <w:rPr>
                <w:rFonts w:ascii="Times New Roman" w:hAnsi="Times New Roman" w:cs="Times New Roman"/>
              </w:rPr>
              <w:t>+86</w:t>
            </w:r>
            <w:r w:rsidR="00AD5E15" w:rsidRPr="00BB5486">
              <w:rPr>
                <w:rFonts w:ascii="Times New Roman" w:hAnsi="Times New Roman" w:cs="Times New Roman" w:hint="eastAsia"/>
              </w:rPr>
              <w:t xml:space="preserve"> </w:t>
            </w:r>
            <w:r w:rsidRPr="00BB5486">
              <w:rPr>
                <w:rFonts w:ascii="Times New Roman" w:hAnsi="Times New Roman" w:cs="Times New Roman"/>
              </w:rPr>
              <w:t>(10)</w:t>
            </w:r>
            <w:r w:rsidR="008E15F6" w:rsidRPr="00BB5486">
              <w:rPr>
                <w:rFonts w:ascii="Times New Roman" w:hAnsi="Times New Roman" w:cs="Times New Roman"/>
              </w:rPr>
              <w:t xml:space="preserve"> </w:t>
            </w:r>
            <w:r w:rsidRPr="00BB5486">
              <w:rPr>
                <w:rFonts w:ascii="Times New Roman" w:hAnsi="Times New Roman" w:cs="Times New Roman"/>
              </w:rPr>
              <w:t>8518 5111</w:t>
            </w:r>
          </w:p>
          <w:p w:rsidR="001625A8" w:rsidRPr="00BB5486" w:rsidRDefault="001625A8" w:rsidP="006E1E6A">
            <w:pPr>
              <w:jc w:val="left"/>
              <w:rPr>
                <w:rFonts w:ascii="Times New Roman" w:hAnsi="Times New Roman" w:cs="Times New Roman"/>
                <w:sz w:val="24"/>
                <w:szCs w:val="24"/>
              </w:rPr>
            </w:pPr>
            <w:r w:rsidRPr="00BB5486">
              <w:rPr>
                <w:rFonts w:ascii="Times New Roman" w:hAnsi="Times New Roman" w:cs="Times New Roman"/>
              </w:rPr>
              <w:t>Internet</w:t>
            </w:r>
            <w:r w:rsidR="006E1E6A" w:rsidRPr="00BB5486">
              <w:rPr>
                <w:rFonts w:ascii="Times New Roman" w:hAnsi="Times New Roman" w:cs="Times New Roman" w:hint="eastAsia"/>
              </w:rPr>
              <w:t xml:space="preserve">  </w:t>
            </w:r>
            <w:r w:rsidRPr="00BB5486">
              <w:rPr>
                <w:rFonts w:ascii="Times New Roman" w:hAnsi="Times New Roman" w:cs="Times New Roman"/>
              </w:rPr>
              <w:t xml:space="preserve"> kpmg.com/</w:t>
            </w:r>
            <w:proofErr w:type="spellStart"/>
            <w:r w:rsidRPr="00BB5486">
              <w:rPr>
                <w:rFonts w:ascii="Times New Roman" w:hAnsi="Times New Roman" w:cs="Times New Roman"/>
              </w:rPr>
              <w:t>cn</w:t>
            </w:r>
            <w:proofErr w:type="spellEnd"/>
          </w:p>
        </w:tc>
        <w:tc>
          <w:tcPr>
            <w:tcW w:w="2841" w:type="dxa"/>
          </w:tcPr>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毕马威华</w:t>
            </w:r>
            <w:proofErr w:type="gramStart"/>
            <w:r w:rsidRPr="00BB5486">
              <w:rPr>
                <w:rFonts w:ascii="Times New Roman" w:hAnsi="Times New Roman" w:cs="Times New Roman"/>
              </w:rPr>
              <w:t>振</w:t>
            </w:r>
            <w:proofErr w:type="gramEnd"/>
            <w:r w:rsidRPr="00BB5486">
              <w:rPr>
                <w:rFonts w:ascii="Times New Roman" w:hAnsi="Times New Roman" w:cs="Times New Roman"/>
              </w:rPr>
              <w:t>会计师事务所</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（特殊普通合伙）</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中国北京</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东长安街</w:t>
            </w:r>
            <w:r w:rsidRPr="00BB5486">
              <w:rPr>
                <w:rFonts w:ascii="Times New Roman" w:hAnsi="Times New Roman" w:cs="Times New Roman"/>
              </w:rPr>
              <w:t>1</w:t>
            </w:r>
            <w:r w:rsidRPr="00BB5486">
              <w:rPr>
                <w:rFonts w:ascii="Times New Roman" w:hAnsi="Times New Roman" w:cs="Times New Roman"/>
              </w:rPr>
              <w:t>号</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东方广场毕马威大楼</w:t>
            </w:r>
            <w:r w:rsidRPr="00BB5486">
              <w:rPr>
                <w:rFonts w:ascii="Times New Roman" w:hAnsi="Times New Roman" w:cs="Times New Roman"/>
              </w:rPr>
              <w:t>8</w:t>
            </w:r>
            <w:r w:rsidRPr="00BB5486">
              <w:rPr>
                <w:rFonts w:ascii="Times New Roman" w:hAnsi="Times New Roman" w:cs="Times New Roman"/>
              </w:rPr>
              <w:t>层</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邮政编码：</w:t>
            </w:r>
            <w:r w:rsidRPr="00BB5486">
              <w:rPr>
                <w:rFonts w:ascii="Times New Roman" w:hAnsi="Times New Roman" w:cs="Times New Roman"/>
              </w:rPr>
              <w:t>100738</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电话</w:t>
            </w:r>
            <w:r w:rsidRPr="00BB5486">
              <w:rPr>
                <w:rFonts w:ascii="Times New Roman" w:hAnsi="Times New Roman" w:cs="Times New Roman"/>
              </w:rPr>
              <w:t xml:space="preserve"> +86(10)8508 5000</w:t>
            </w:r>
          </w:p>
          <w:p w:rsidR="001625A8" w:rsidRPr="00BB5486" w:rsidRDefault="001625A8" w:rsidP="001625A8">
            <w:pPr>
              <w:jc w:val="left"/>
              <w:rPr>
                <w:rFonts w:ascii="Times New Roman" w:hAnsi="Times New Roman" w:cs="Times New Roman"/>
              </w:rPr>
            </w:pPr>
            <w:r w:rsidRPr="00BB5486">
              <w:rPr>
                <w:rFonts w:ascii="Times New Roman" w:hAnsi="Times New Roman" w:cs="Times New Roman"/>
              </w:rPr>
              <w:t>传真</w:t>
            </w:r>
            <w:r w:rsidRPr="00BB5486">
              <w:rPr>
                <w:rFonts w:ascii="Times New Roman" w:hAnsi="Times New Roman" w:cs="Times New Roman"/>
              </w:rPr>
              <w:t xml:space="preserve"> +86(10)8518 5111</w:t>
            </w:r>
          </w:p>
          <w:p w:rsidR="001625A8" w:rsidRPr="00BB5486" w:rsidRDefault="001625A8" w:rsidP="001625A8">
            <w:pPr>
              <w:jc w:val="left"/>
              <w:rPr>
                <w:rFonts w:ascii="Times New Roman" w:hAnsi="Times New Roman" w:cs="Times New Roman"/>
                <w:sz w:val="24"/>
                <w:szCs w:val="24"/>
              </w:rPr>
            </w:pPr>
            <w:r w:rsidRPr="00BB5486">
              <w:rPr>
                <w:rFonts w:ascii="Times New Roman" w:hAnsi="Times New Roman" w:cs="Times New Roman"/>
              </w:rPr>
              <w:t>网址</w:t>
            </w:r>
            <w:r w:rsidRPr="00BB5486">
              <w:rPr>
                <w:rFonts w:ascii="Times New Roman" w:hAnsi="Times New Roman" w:cs="Times New Roman"/>
              </w:rPr>
              <w:t xml:space="preserve"> kpmg.com/</w:t>
            </w:r>
            <w:proofErr w:type="spellStart"/>
            <w:r w:rsidRPr="00BB5486">
              <w:rPr>
                <w:rFonts w:ascii="Times New Roman" w:hAnsi="Times New Roman" w:cs="Times New Roman"/>
              </w:rPr>
              <w:t>cn</w:t>
            </w:r>
            <w:proofErr w:type="spellEnd"/>
          </w:p>
        </w:tc>
      </w:tr>
    </w:tbl>
    <w:p w:rsidR="001625A8" w:rsidRPr="00BB5486" w:rsidRDefault="001625A8">
      <w:pPr>
        <w:rPr>
          <w:rFonts w:ascii="Times New Roman" w:hAnsi="Times New Roman" w:cs="Times New Roman"/>
        </w:rPr>
      </w:pPr>
    </w:p>
    <w:p w:rsidR="00AD6108" w:rsidRPr="00BB5486" w:rsidRDefault="00AD6108" w:rsidP="00AD6108">
      <w:pPr>
        <w:jc w:val="center"/>
        <w:rPr>
          <w:rFonts w:ascii="Times New Roman" w:eastAsia="宋体" w:hAnsi="Times New Roman" w:cs="Times New Roman"/>
          <w:b/>
          <w:sz w:val="24"/>
          <w:szCs w:val="24"/>
        </w:rPr>
      </w:pPr>
      <w:proofErr w:type="gramStart"/>
      <w:r>
        <w:rPr>
          <w:rFonts w:ascii="Times New Roman" w:eastAsia="宋体" w:hAnsi="Times New Roman" w:cs="Times New Roman"/>
          <w:b/>
          <w:sz w:val="24"/>
          <w:szCs w:val="24"/>
        </w:rPr>
        <w:t>O</w:t>
      </w:r>
      <w:r>
        <w:rPr>
          <w:rFonts w:ascii="Times New Roman" w:eastAsia="宋体" w:hAnsi="Times New Roman" w:cs="Times New Roman" w:hint="eastAsia"/>
          <w:b/>
          <w:sz w:val="24"/>
          <w:szCs w:val="24"/>
        </w:rPr>
        <w:t xml:space="preserve">n </w:t>
      </w:r>
      <w:r w:rsidRPr="00BB5486">
        <w:rPr>
          <w:rFonts w:ascii="Times New Roman" w:eastAsia="宋体" w:hAnsi="Times New Roman" w:cs="Times New Roman"/>
          <w:b/>
          <w:sz w:val="24"/>
          <w:szCs w:val="24"/>
        </w:rPr>
        <w:t>Industrial Bank Co., Ltd.</w:t>
      </w:r>
      <w:proofErr w:type="gramEnd"/>
    </w:p>
    <w:p w:rsidR="00AD6108" w:rsidRDefault="00E36CCE" w:rsidP="007C6A89">
      <w:pPr>
        <w:jc w:val="center"/>
        <w:rPr>
          <w:rFonts w:ascii="Times New Roman" w:hAnsi="Times New Roman" w:cs="Times New Roman"/>
          <w:b/>
          <w:sz w:val="24"/>
          <w:szCs w:val="24"/>
        </w:rPr>
      </w:pPr>
      <w:r w:rsidRPr="00BB5486">
        <w:rPr>
          <w:rFonts w:ascii="Times New Roman" w:hAnsi="Times New Roman" w:cs="Times New Roman"/>
          <w:b/>
          <w:sz w:val="24"/>
          <w:szCs w:val="24"/>
        </w:rPr>
        <w:t>Attestation Report on Use</w:t>
      </w:r>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 xml:space="preserve">Report of Previous Raised </w:t>
      </w:r>
      <w:r w:rsidR="009438D6" w:rsidRPr="00BB5486">
        <w:rPr>
          <w:rFonts w:ascii="Times New Roman" w:hAnsi="Times New Roman" w:cs="Times New Roman"/>
          <w:b/>
          <w:sz w:val="24"/>
          <w:szCs w:val="24"/>
        </w:rPr>
        <w:t>Funds</w:t>
      </w:r>
    </w:p>
    <w:p w:rsidR="001625A8" w:rsidRPr="00BB5486" w:rsidRDefault="001625A8" w:rsidP="001625A8">
      <w:pPr>
        <w:jc w:val="right"/>
        <w:rPr>
          <w:rFonts w:ascii="Times New Roman" w:hAnsi="Times New Roman" w:cs="Times New Roman"/>
          <w:sz w:val="24"/>
          <w:szCs w:val="24"/>
        </w:rPr>
      </w:pPr>
    </w:p>
    <w:p w:rsidR="008E15F6" w:rsidRPr="00BB5486" w:rsidRDefault="008E15F6" w:rsidP="001625A8">
      <w:pPr>
        <w:jc w:val="right"/>
        <w:rPr>
          <w:rFonts w:ascii="Times New Roman" w:hAnsi="Times New Roman" w:cs="Times New Roman"/>
          <w:sz w:val="24"/>
          <w:szCs w:val="24"/>
        </w:rPr>
      </w:pPr>
      <w:r w:rsidRPr="00BB5486">
        <w:rPr>
          <w:rFonts w:ascii="Times New Roman" w:hAnsi="Times New Roman" w:cs="Times New Roman"/>
          <w:sz w:val="24"/>
          <w:szCs w:val="24"/>
        </w:rPr>
        <w:t>KPMG Hua</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Zhen</w:t>
      </w:r>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Zhuan</w:t>
      </w:r>
      <w:proofErr w:type="spellEnd"/>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Zi</w:t>
      </w:r>
      <w:proofErr w:type="spellEnd"/>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No. 2100579</w:t>
      </w:r>
    </w:p>
    <w:p w:rsidR="00861E9A" w:rsidRPr="00BB5486" w:rsidRDefault="001625A8" w:rsidP="008233EB">
      <w:pPr>
        <w:spacing w:beforeLines="50" w:before="156"/>
        <w:jc w:val="left"/>
        <w:rPr>
          <w:rFonts w:ascii="Times New Roman" w:hAnsi="Times New Roman" w:cs="Times New Roman"/>
          <w:sz w:val="24"/>
          <w:szCs w:val="24"/>
        </w:rPr>
      </w:pPr>
      <w:r w:rsidRPr="00BB5486">
        <w:rPr>
          <w:rFonts w:ascii="Times New Roman" w:hAnsi="Times New Roman" w:cs="Times New Roman"/>
          <w:sz w:val="24"/>
          <w:szCs w:val="24"/>
        </w:rPr>
        <w:cr/>
      </w:r>
      <w:r w:rsidR="008E15F6" w:rsidRPr="00BB5486">
        <w:rPr>
          <w:rFonts w:ascii="Times New Roman" w:hAnsi="Times New Roman" w:cs="Times New Roman"/>
          <w:b/>
          <w:sz w:val="24"/>
          <w:szCs w:val="24"/>
        </w:rPr>
        <w:t>T</w:t>
      </w:r>
      <w:r w:rsidR="008E15F6" w:rsidRPr="00BB5486">
        <w:rPr>
          <w:rFonts w:ascii="Times New Roman" w:hAnsi="Times New Roman" w:cs="Times New Roman" w:hint="eastAsia"/>
          <w:b/>
          <w:sz w:val="24"/>
          <w:szCs w:val="24"/>
        </w:rPr>
        <w:t xml:space="preserve">o </w:t>
      </w:r>
      <w:r w:rsidR="008E15F6" w:rsidRPr="00BB5486">
        <w:rPr>
          <w:rFonts w:ascii="Times New Roman" w:hAnsi="Times New Roman" w:cs="Times New Roman"/>
          <w:b/>
          <w:sz w:val="24"/>
          <w:szCs w:val="24"/>
        </w:rPr>
        <w:t>Board of Directors of Industrial Bank Co., Ltd.</w:t>
      </w:r>
      <w:r w:rsidR="008E15F6" w:rsidRPr="00BB5486">
        <w:rPr>
          <w:rFonts w:ascii="Times New Roman" w:hAnsi="Times New Roman" w:cs="Times New Roman" w:hint="eastAsia"/>
          <w:b/>
          <w:sz w:val="24"/>
          <w:szCs w:val="24"/>
        </w:rPr>
        <w:t>:</w:t>
      </w:r>
    </w:p>
    <w:p w:rsidR="00861E9A" w:rsidRPr="00BB5486" w:rsidRDefault="00393B9A"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rPr>
        <w:t xml:space="preserve">Upon your entrustment, </w:t>
      </w:r>
      <w:r w:rsidRPr="00BB5486">
        <w:rPr>
          <w:rFonts w:ascii="Times New Roman" w:hAnsi="Times New Roman" w:cs="Times New Roman" w:hint="eastAsia"/>
          <w:sz w:val="24"/>
        </w:rPr>
        <w:t>w</w:t>
      </w:r>
      <w:r w:rsidR="00AB0E6C" w:rsidRPr="00BB5486">
        <w:rPr>
          <w:rFonts w:ascii="Times New Roman" w:hAnsi="Times New Roman" w:cs="Times New Roman"/>
          <w:sz w:val="24"/>
        </w:rPr>
        <w:t xml:space="preserve">e have </w:t>
      </w:r>
      <w:r w:rsidRPr="00BB5486">
        <w:rPr>
          <w:rFonts w:ascii="Times New Roman" w:hAnsi="Times New Roman" w:cs="Times New Roman"/>
          <w:sz w:val="24"/>
        </w:rPr>
        <w:t xml:space="preserve">conducted </w:t>
      </w:r>
      <w:r w:rsidR="00AB0E6C" w:rsidRPr="00BB5486">
        <w:rPr>
          <w:rFonts w:ascii="Times New Roman" w:hAnsi="Times New Roman" w:cs="Times New Roman"/>
          <w:sz w:val="24"/>
        </w:rPr>
        <w:t xml:space="preserve">reasonable </w:t>
      </w:r>
      <w:r w:rsidR="00A66AD6" w:rsidRPr="00BB5486">
        <w:rPr>
          <w:rFonts w:ascii="Times New Roman" w:hAnsi="Times New Roman" w:cs="Times New Roman"/>
          <w:sz w:val="24"/>
        </w:rPr>
        <w:t>assurance</w:t>
      </w:r>
      <w:r w:rsidRPr="00BB5486">
        <w:rPr>
          <w:rFonts w:ascii="Times New Roman" w:hAnsi="Times New Roman" w:cs="Times New Roman"/>
          <w:sz w:val="24"/>
        </w:rPr>
        <w:t xml:space="preserve"> attestation</w:t>
      </w:r>
      <w:r w:rsidR="00AB0E6C" w:rsidRPr="00BB5486">
        <w:rPr>
          <w:rFonts w:ascii="Times New Roman" w:hAnsi="Times New Roman" w:cs="Times New Roman"/>
          <w:sz w:val="24"/>
        </w:rPr>
        <w:t xml:space="preserve"> </w:t>
      </w:r>
      <w:r w:rsidRPr="00BB5486">
        <w:rPr>
          <w:rFonts w:ascii="Times New Roman" w:hAnsi="Times New Roman" w:cs="Times New Roman" w:hint="eastAsia"/>
          <w:sz w:val="24"/>
        </w:rPr>
        <w:t>o</w:t>
      </w:r>
      <w:r w:rsidR="00F97B84" w:rsidRPr="00BB5486">
        <w:rPr>
          <w:rFonts w:ascii="Times New Roman" w:hAnsi="Times New Roman" w:cs="Times New Roman" w:hint="eastAsia"/>
          <w:sz w:val="24"/>
        </w:rPr>
        <w:t>n</w:t>
      </w:r>
      <w:r w:rsidR="00AB0E6C" w:rsidRPr="00BB5486">
        <w:rPr>
          <w:rFonts w:ascii="Times New Roman" w:hAnsi="Times New Roman" w:cs="Times New Roman"/>
          <w:sz w:val="24"/>
        </w:rPr>
        <w:t xml:space="preserve"> the attached </w:t>
      </w:r>
      <w:r w:rsidR="00D13A88" w:rsidRPr="00BB5486">
        <w:rPr>
          <w:rFonts w:ascii="Times New Roman" w:hAnsi="Times New Roman" w:cs="Times New Roman"/>
          <w:sz w:val="24"/>
          <w:szCs w:val="24"/>
        </w:rPr>
        <w:t>Use</w:t>
      </w:r>
      <w:r w:rsidR="00AB0E6C" w:rsidRPr="00BB5486">
        <w:rPr>
          <w:rFonts w:ascii="Times New Roman" w:hAnsi="Times New Roman" w:cs="Times New Roman"/>
          <w:sz w:val="24"/>
        </w:rPr>
        <w:t xml:space="preserve"> </w:t>
      </w:r>
      <w:r w:rsidR="00A14642" w:rsidRPr="00BB5486">
        <w:rPr>
          <w:rFonts w:ascii="Times New Roman" w:hAnsi="Times New Roman" w:cs="Times New Roman"/>
          <w:sz w:val="24"/>
          <w:szCs w:val="24"/>
        </w:rPr>
        <w:t>Report</w:t>
      </w:r>
      <w:r w:rsidR="00ED0782" w:rsidRPr="00BB5486">
        <w:rPr>
          <w:rFonts w:ascii="Times New Roman" w:hAnsi="Times New Roman" w:cs="Times New Roman" w:hint="eastAsia"/>
          <w:sz w:val="24"/>
          <w:szCs w:val="24"/>
        </w:rPr>
        <w:t xml:space="preserve"> (</w:t>
      </w:r>
      <w:r w:rsidR="00ED0782" w:rsidRPr="00BB5486">
        <w:rPr>
          <w:rFonts w:ascii="Times New Roman" w:hAnsi="Times New Roman" w:cs="Times New Roman"/>
          <w:sz w:val="24"/>
          <w:szCs w:val="24"/>
        </w:rPr>
        <w:t>hereinafter referred to as the "Use Report</w:t>
      </w:r>
      <w:r w:rsidR="00ED0782" w:rsidRPr="00BB5486">
        <w:rPr>
          <w:rFonts w:ascii="Times New Roman" w:hAnsi="Times New Roman" w:cs="Times New Roman" w:hint="eastAsia"/>
          <w:sz w:val="24"/>
          <w:szCs w:val="24"/>
        </w:rPr>
        <w:t xml:space="preserve"> </w:t>
      </w:r>
      <w:r w:rsidR="00ED0782" w:rsidRPr="00BB5486">
        <w:rPr>
          <w:rFonts w:ascii="Times New Roman" w:hAnsi="Times New Roman" w:cs="Times New Roman"/>
          <w:sz w:val="24"/>
          <w:szCs w:val="24"/>
        </w:rPr>
        <w:t>of Previous Raised</w:t>
      </w:r>
      <w:r w:rsidR="00ED0782" w:rsidRPr="00BB5486">
        <w:rPr>
          <w:rFonts w:ascii="Times New Roman" w:hAnsi="Times New Roman" w:cs="Times New Roman" w:hint="eastAsia"/>
          <w:sz w:val="24"/>
          <w:szCs w:val="24"/>
        </w:rPr>
        <w:t xml:space="preserve"> </w:t>
      </w:r>
      <w:r w:rsidR="00ED0782" w:rsidRPr="00BB5486">
        <w:rPr>
          <w:rFonts w:ascii="Times New Roman" w:hAnsi="Times New Roman" w:cs="Times New Roman"/>
          <w:sz w:val="24"/>
          <w:szCs w:val="24"/>
        </w:rPr>
        <w:t>Funds"</w:t>
      </w:r>
      <w:r w:rsidR="00ED0782" w:rsidRPr="00BB5486">
        <w:rPr>
          <w:rFonts w:ascii="Times New Roman" w:hAnsi="Times New Roman" w:cs="Times New Roman" w:hint="eastAsia"/>
          <w:sz w:val="24"/>
          <w:szCs w:val="24"/>
        </w:rPr>
        <w:t>)</w:t>
      </w:r>
      <w:r w:rsidR="00E57C0E" w:rsidRPr="00BB5486">
        <w:rPr>
          <w:rFonts w:ascii="Times New Roman" w:hAnsi="Times New Roman" w:cs="Times New Roman" w:hint="eastAsia"/>
          <w:sz w:val="24"/>
        </w:rPr>
        <w:t xml:space="preserve"> </w:t>
      </w:r>
      <w:r w:rsidR="00AB0E6C" w:rsidRPr="00BB5486">
        <w:rPr>
          <w:rFonts w:ascii="Times New Roman" w:hAnsi="Times New Roman" w:cs="Times New Roman"/>
          <w:sz w:val="24"/>
        </w:rPr>
        <w:t xml:space="preserve">of </w:t>
      </w:r>
      <w:r w:rsidR="00E36CCE" w:rsidRPr="00BB5486">
        <w:rPr>
          <w:rFonts w:ascii="Times New Roman" w:hAnsi="Times New Roman" w:cs="Times New Roman" w:hint="eastAsia"/>
          <w:sz w:val="24"/>
        </w:rPr>
        <w:t xml:space="preserve">the </w:t>
      </w:r>
      <w:r w:rsidR="00F97B84" w:rsidRPr="00BB5486">
        <w:rPr>
          <w:rFonts w:ascii="Times New Roman" w:hAnsi="Times New Roman" w:cs="Times New Roman"/>
          <w:sz w:val="24"/>
          <w:szCs w:val="24"/>
        </w:rPr>
        <w:t xml:space="preserve">Raised </w:t>
      </w:r>
      <w:r w:rsidR="009438D6" w:rsidRPr="00BB5486">
        <w:rPr>
          <w:rFonts w:ascii="Times New Roman" w:hAnsi="Times New Roman" w:cs="Times New Roman"/>
          <w:sz w:val="24"/>
          <w:szCs w:val="24"/>
        </w:rPr>
        <w:t>Funds</w:t>
      </w:r>
      <w:r w:rsidR="00F97B84" w:rsidRPr="00BB5486">
        <w:rPr>
          <w:rFonts w:ascii="Times New Roman" w:hAnsi="Times New Roman" w:cs="Times New Roman" w:hint="eastAsia"/>
          <w:sz w:val="24"/>
          <w:szCs w:val="24"/>
        </w:rPr>
        <w:t xml:space="preserve"> </w:t>
      </w:r>
      <w:r w:rsidR="00D13A88" w:rsidRPr="00BB5486">
        <w:rPr>
          <w:rFonts w:ascii="Times New Roman" w:hAnsi="Times New Roman" w:cs="Times New Roman" w:hint="eastAsia"/>
          <w:sz w:val="24"/>
          <w:szCs w:val="24"/>
        </w:rPr>
        <w:t>(</w:t>
      </w:r>
      <w:r w:rsidR="00D13A88" w:rsidRPr="00BB5486">
        <w:rPr>
          <w:rFonts w:ascii="Times New Roman" w:hAnsi="Times New Roman" w:cs="Times New Roman"/>
          <w:sz w:val="24"/>
          <w:szCs w:val="24"/>
        </w:rPr>
        <w:t>hereinafter referred to as the "Previous Raised</w:t>
      </w:r>
      <w:r w:rsidR="00D13A88" w:rsidRPr="00BB5486">
        <w:rPr>
          <w:rFonts w:ascii="Times New Roman" w:hAnsi="Times New Roman" w:cs="Times New Roman" w:hint="eastAsia"/>
          <w:sz w:val="24"/>
          <w:szCs w:val="24"/>
        </w:rPr>
        <w:t xml:space="preserve"> </w:t>
      </w:r>
      <w:r w:rsidR="009438D6" w:rsidRPr="00BB5486">
        <w:rPr>
          <w:rFonts w:ascii="Times New Roman" w:hAnsi="Times New Roman" w:cs="Times New Roman"/>
          <w:sz w:val="24"/>
          <w:szCs w:val="24"/>
        </w:rPr>
        <w:t>Funds</w:t>
      </w:r>
      <w:r w:rsidR="00D13A88" w:rsidRPr="00BB5486">
        <w:rPr>
          <w:rFonts w:ascii="Times New Roman" w:hAnsi="Times New Roman" w:cs="Times New Roman"/>
          <w:sz w:val="24"/>
          <w:szCs w:val="24"/>
        </w:rPr>
        <w:t>"</w:t>
      </w:r>
      <w:r w:rsidR="00D13A88" w:rsidRPr="00BB5486">
        <w:rPr>
          <w:rFonts w:ascii="Times New Roman" w:hAnsi="Times New Roman" w:cs="Times New Roman" w:hint="eastAsia"/>
          <w:sz w:val="24"/>
          <w:szCs w:val="24"/>
        </w:rPr>
        <w:t>)</w:t>
      </w:r>
      <w:r w:rsidR="00F97B84" w:rsidRPr="00BB5486">
        <w:rPr>
          <w:rFonts w:ascii="Times New Roman" w:hAnsi="Times New Roman" w:cs="Times New Roman" w:hint="eastAsia"/>
          <w:b/>
          <w:sz w:val="24"/>
          <w:szCs w:val="24"/>
        </w:rPr>
        <w:t xml:space="preserve"> </w:t>
      </w:r>
      <w:r w:rsidR="003E2D27" w:rsidRPr="00BB5486">
        <w:rPr>
          <w:rFonts w:ascii="Times New Roman" w:hAnsi="Times New Roman" w:cs="Times New Roman"/>
          <w:sz w:val="24"/>
          <w:szCs w:val="24"/>
        </w:rPr>
        <w:t>by</w:t>
      </w:r>
      <w:r w:rsidR="00DC5CC9" w:rsidRPr="00BB5486">
        <w:rPr>
          <w:rFonts w:ascii="Times New Roman" w:hAnsi="Times New Roman" w:cs="Times New Roman"/>
          <w:sz w:val="24"/>
          <w:szCs w:val="24"/>
        </w:rPr>
        <w:t xml:space="preserve"> </w:t>
      </w:r>
      <w:r w:rsidR="000757CC" w:rsidRPr="00BB5486">
        <w:rPr>
          <w:rFonts w:ascii="Times New Roman" w:hAnsi="Times New Roman" w:cs="Times New Roman" w:hint="eastAsia"/>
          <w:sz w:val="24"/>
          <w:szCs w:val="24"/>
        </w:rPr>
        <w:t xml:space="preserve">the </w:t>
      </w:r>
      <w:r w:rsidR="00DC5CC9" w:rsidRPr="00BB5486">
        <w:rPr>
          <w:rFonts w:ascii="Times New Roman" w:hAnsi="Times New Roman" w:cs="Times New Roman"/>
          <w:sz w:val="24"/>
          <w:szCs w:val="24"/>
        </w:rPr>
        <w:t>Private Offering of A Share</w:t>
      </w:r>
      <w:r w:rsidR="00CC2AED" w:rsidRPr="00BB5486">
        <w:rPr>
          <w:rFonts w:ascii="Times New Roman" w:hAnsi="Times New Roman" w:cs="Times New Roman"/>
          <w:sz w:val="24"/>
          <w:szCs w:val="24"/>
        </w:rPr>
        <w:t xml:space="preserve"> </w:t>
      </w:r>
      <w:r w:rsidR="00CC2AED" w:rsidRPr="00BB5486">
        <w:rPr>
          <w:rFonts w:ascii="Times New Roman" w:hAnsi="Times New Roman" w:cs="Times New Roman"/>
          <w:sz w:val="24"/>
        </w:rPr>
        <w:t xml:space="preserve">in 2017 and </w:t>
      </w:r>
      <w:r w:rsidR="00BB5486" w:rsidRPr="00BB5486">
        <w:rPr>
          <w:rFonts w:ascii="Times New Roman" w:hAnsi="Times New Roman" w:cs="Times New Roman" w:hint="eastAsia"/>
          <w:sz w:val="24"/>
          <w:szCs w:val="24"/>
        </w:rPr>
        <w:t xml:space="preserve">the </w:t>
      </w:r>
      <w:r w:rsidR="00CC2AED" w:rsidRPr="00BB5486">
        <w:rPr>
          <w:rFonts w:ascii="Times New Roman" w:hAnsi="Times New Roman" w:cs="Times New Roman"/>
          <w:sz w:val="24"/>
        </w:rPr>
        <w:t>Private Offering of Domestic Preferred Stock in 2019</w:t>
      </w:r>
      <w:r w:rsidR="006B7974" w:rsidRPr="00BB5486">
        <w:rPr>
          <w:rFonts w:ascii="Times New Roman" w:hAnsi="Times New Roman" w:cs="Times New Roman" w:hint="eastAsia"/>
          <w:sz w:val="24"/>
        </w:rPr>
        <w:t xml:space="preserve"> </w:t>
      </w:r>
      <w:r w:rsidR="00ED0782" w:rsidRPr="00BB5486">
        <w:rPr>
          <w:rFonts w:ascii="Times New Roman" w:hAnsi="Times New Roman" w:cs="Times New Roman"/>
          <w:sz w:val="24"/>
        </w:rPr>
        <w:t>as of December 31, 2020</w:t>
      </w:r>
      <w:r w:rsidR="00ED0782">
        <w:rPr>
          <w:rFonts w:ascii="Times New Roman" w:hAnsi="Times New Roman" w:cs="Times New Roman" w:hint="eastAsia"/>
          <w:sz w:val="24"/>
          <w:szCs w:val="24"/>
        </w:rPr>
        <w:t xml:space="preserve"> </w:t>
      </w:r>
      <w:r w:rsidR="00AB0E6C" w:rsidRPr="00BB5486">
        <w:rPr>
          <w:rFonts w:ascii="Times New Roman" w:hAnsi="Times New Roman" w:cs="Times New Roman"/>
          <w:sz w:val="24"/>
        </w:rPr>
        <w:t xml:space="preserve">of Industrial Bank Co., Ltd. </w:t>
      </w:r>
      <w:r w:rsidR="00CC2AED" w:rsidRPr="00BB5486">
        <w:rPr>
          <w:rFonts w:ascii="Times New Roman" w:hAnsi="Times New Roman" w:cs="Times New Roman" w:hint="eastAsia"/>
          <w:sz w:val="24"/>
          <w:szCs w:val="24"/>
        </w:rPr>
        <w:t>(</w:t>
      </w:r>
      <w:r w:rsidR="00CC2AED" w:rsidRPr="00BB5486">
        <w:rPr>
          <w:rFonts w:ascii="Times New Roman" w:hAnsi="Times New Roman" w:cs="Times New Roman"/>
          <w:sz w:val="24"/>
          <w:szCs w:val="24"/>
        </w:rPr>
        <w:t>hereinafter referred to as the "</w:t>
      </w:r>
      <w:r w:rsidR="001756A6" w:rsidRPr="00BB5486">
        <w:rPr>
          <w:rFonts w:ascii="Times New Roman" w:hAnsi="Times New Roman" w:cs="Times New Roman"/>
          <w:sz w:val="24"/>
        </w:rPr>
        <w:t>Your</w:t>
      </w:r>
      <w:r w:rsidR="00CC2AED" w:rsidRPr="00BB5486">
        <w:rPr>
          <w:rFonts w:ascii="Times New Roman" w:hAnsi="Times New Roman" w:cs="Times New Roman" w:hint="eastAsia"/>
          <w:sz w:val="24"/>
          <w:szCs w:val="24"/>
        </w:rPr>
        <w:t xml:space="preserve"> Bank</w:t>
      </w:r>
      <w:r w:rsidR="00CC2AED" w:rsidRPr="00BB5486">
        <w:rPr>
          <w:rFonts w:ascii="Times New Roman" w:hAnsi="Times New Roman" w:cs="Times New Roman"/>
          <w:sz w:val="24"/>
          <w:szCs w:val="24"/>
        </w:rPr>
        <w:t>"</w:t>
      </w:r>
      <w:r w:rsidR="00CC2AED" w:rsidRPr="00BB5486">
        <w:rPr>
          <w:rFonts w:ascii="Times New Roman" w:hAnsi="Times New Roman" w:cs="Times New Roman" w:hint="eastAsia"/>
          <w:sz w:val="24"/>
          <w:szCs w:val="24"/>
        </w:rPr>
        <w:t xml:space="preserve"> or "</w:t>
      </w:r>
      <w:r w:rsidR="00CC2AED" w:rsidRPr="00BB5486">
        <w:rPr>
          <w:rFonts w:ascii="Times New Roman" w:hAnsi="Times New Roman" w:cs="Times New Roman"/>
          <w:sz w:val="24"/>
        </w:rPr>
        <w:t>Industrial Bank</w:t>
      </w:r>
      <w:r w:rsidR="00CC2AED" w:rsidRPr="00BB5486">
        <w:rPr>
          <w:rFonts w:ascii="Times New Roman" w:hAnsi="Times New Roman" w:cs="Times New Roman" w:hint="eastAsia"/>
          <w:sz w:val="24"/>
        </w:rPr>
        <w:t>")</w:t>
      </w:r>
      <w:r w:rsidR="0026513B" w:rsidRPr="00BB5486">
        <w:rPr>
          <w:rFonts w:ascii="Times New Roman" w:hAnsi="Times New Roman" w:cs="Times New Roman" w:hint="eastAsia"/>
          <w:sz w:val="24"/>
        </w:rPr>
        <w:t xml:space="preserve">. </w:t>
      </w:r>
      <w:r w:rsidR="0026513B" w:rsidRPr="00BB5486">
        <w:rPr>
          <w:rFonts w:ascii="Times New Roman" w:hAnsi="Times New Roman" w:cs="Times New Roman"/>
          <w:sz w:val="24"/>
        </w:rPr>
        <w:t>We have</w:t>
      </w:r>
      <w:r w:rsidR="0026513B" w:rsidRPr="00BB5486">
        <w:rPr>
          <w:rFonts w:ascii="Times New Roman" w:hAnsi="Times New Roman" w:cs="Times New Roman" w:hint="eastAsia"/>
          <w:sz w:val="24"/>
        </w:rPr>
        <w:t xml:space="preserve"> </w:t>
      </w:r>
      <w:r w:rsidR="0026513B" w:rsidRPr="00BB5486">
        <w:rPr>
          <w:rFonts w:ascii="Times New Roman" w:hAnsi="Times New Roman" w:cs="Times New Roman"/>
          <w:sz w:val="24"/>
        </w:rPr>
        <w:t>express</w:t>
      </w:r>
      <w:r w:rsidR="0026513B" w:rsidRPr="00BB5486">
        <w:rPr>
          <w:rFonts w:ascii="Times New Roman" w:hAnsi="Times New Roman" w:cs="Times New Roman" w:hint="eastAsia"/>
          <w:sz w:val="24"/>
        </w:rPr>
        <w:t>ed</w:t>
      </w:r>
      <w:r w:rsidR="0026513B" w:rsidRPr="00BB5486">
        <w:rPr>
          <w:rFonts w:ascii="Times New Roman" w:hAnsi="Times New Roman" w:cs="Times New Roman"/>
          <w:sz w:val="24"/>
        </w:rPr>
        <w:t xml:space="preserve"> </w:t>
      </w:r>
      <w:r w:rsidR="00A44A79" w:rsidRPr="00BB5486">
        <w:rPr>
          <w:rFonts w:ascii="Times New Roman" w:hAnsi="Times New Roman" w:cs="Times New Roman" w:hint="eastAsia"/>
          <w:sz w:val="24"/>
        </w:rPr>
        <w:t xml:space="preserve">an </w:t>
      </w:r>
      <w:r w:rsidR="0026513B" w:rsidRPr="00BB5486">
        <w:rPr>
          <w:rFonts w:ascii="Times New Roman" w:hAnsi="Times New Roman" w:cs="Times New Roman"/>
          <w:sz w:val="24"/>
        </w:rPr>
        <w:t>attestation opinion on</w:t>
      </w:r>
      <w:r w:rsidR="00AB0E6C" w:rsidRPr="00BB5486">
        <w:rPr>
          <w:rFonts w:ascii="Times New Roman" w:hAnsi="Times New Roman" w:cs="Times New Roman"/>
          <w:sz w:val="24"/>
        </w:rPr>
        <w:t xml:space="preserve"> whether the </w:t>
      </w:r>
      <w:r w:rsidR="00BB5486" w:rsidRPr="00BB5486">
        <w:rPr>
          <w:rFonts w:ascii="Times New Roman" w:hAnsi="Times New Roman" w:cs="Times New Roman"/>
          <w:sz w:val="24"/>
          <w:szCs w:val="24"/>
        </w:rPr>
        <w:t>use report of previous raised funds</w:t>
      </w:r>
      <w:r w:rsidR="00AB0E6C" w:rsidRPr="00BB5486">
        <w:rPr>
          <w:rFonts w:ascii="Times New Roman" w:hAnsi="Times New Roman" w:cs="Times New Roman"/>
          <w:sz w:val="24"/>
        </w:rPr>
        <w:t xml:space="preserve"> </w:t>
      </w:r>
      <w:r w:rsidR="0026513B" w:rsidRPr="00BB5486">
        <w:rPr>
          <w:rFonts w:ascii="Times New Roman" w:hAnsi="Times New Roman" w:cs="Times New Roman" w:hint="eastAsia"/>
          <w:sz w:val="24"/>
        </w:rPr>
        <w:t xml:space="preserve">was </w:t>
      </w:r>
      <w:r w:rsidR="00AB0E6C" w:rsidRPr="00BB5486">
        <w:rPr>
          <w:rFonts w:ascii="Times New Roman" w:hAnsi="Times New Roman" w:cs="Times New Roman"/>
          <w:sz w:val="24"/>
        </w:rPr>
        <w:t xml:space="preserve">prepared </w:t>
      </w:r>
      <w:r w:rsidR="009457E0" w:rsidRPr="00BB5486">
        <w:rPr>
          <w:rFonts w:ascii="Times New Roman" w:hAnsi="Times New Roman" w:cs="Times New Roman"/>
          <w:sz w:val="24"/>
        </w:rPr>
        <w:t>in accordance with</w:t>
      </w:r>
      <w:r w:rsidR="00AB0E6C" w:rsidRPr="00BB5486">
        <w:rPr>
          <w:rFonts w:ascii="Times New Roman" w:hAnsi="Times New Roman" w:cs="Times New Roman"/>
          <w:sz w:val="24"/>
        </w:rPr>
        <w:t xml:space="preserve"> the </w:t>
      </w:r>
      <w:r w:rsidR="007968B9" w:rsidRPr="00856BB2">
        <w:rPr>
          <w:rFonts w:ascii="Times New Roman" w:hAnsi="Times New Roman" w:cs="Times New Roman"/>
          <w:i/>
          <w:sz w:val="24"/>
        </w:rPr>
        <w:t>Regulations</w:t>
      </w:r>
      <w:r w:rsidR="00AB0E6C" w:rsidRPr="00856BB2">
        <w:rPr>
          <w:rFonts w:ascii="Times New Roman" w:hAnsi="Times New Roman" w:cs="Times New Roman"/>
          <w:i/>
          <w:sz w:val="24"/>
        </w:rPr>
        <w:t xml:space="preserve"> on Use</w:t>
      </w:r>
      <w:r w:rsidR="0026513B" w:rsidRPr="00856BB2">
        <w:rPr>
          <w:rFonts w:ascii="Times New Roman" w:hAnsi="Times New Roman" w:cs="Times New Roman" w:hint="eastAsia"/>
          <w:i/>
          <w:sz w:val="24"/>
        </w:rPr>
        <w:t xml:space="preserve"> </w:t>
      </w:r>
      <w:r w:rsidR="0026513B" w:rsidRPr="00856BB2">
        <w:rPr>
          <w:rFonts w:ascii="Times New Roman" w:hAnsi="Times New Roman" w:cs="Times New Roman"/>
          <w:i/>
          <w:sz w:val="24"/>
        </w:rPr>
        <w:t>Report</w:t>
      </w:r>
      <w:r w:rsidR="00AB0E6C" w:rsidRPr="00856BB2">
        <w:rPr>
          <w:rFonts w:ascii="Times New Roman" w:hAnsi="Times New Roman" w:cs="Times New Roman"/>
          <w:i/>
          <w:sz w:val="24"/>
        </w:rPr>
        <w:t xml:space="preserve"> of</w:t>
      </w:r>
      <w:r w:rsidR="00E36CCE" w:rsidRPr="00856BB2">
        <w:rPr>
          <w:rFonts w:ascii="Times New Roman" w:hAnsi="Times New Roman" w:cs="Times New Roman"/>
          <w:i/>
          <w:sz w:val="24"/>
        </w:rPr>
        <w:t xml:space="preserve"> </w:t>
      </w:r>
      <w:r w:rsidR="00AB0E6C" w:rsidRPr="00856BB2">
        <w:rPr>
          <w:rFonts w:ascii="Times New Roman" w:hAnsi="Times New Roman" w:cs="Times New Roman"/>
          <w:i/>
          <w:sz w:val="24"/>
        </w:rPr>
        <w:t xml:space="preserve">Previous Raised </w:t>
      </w:r>
      <w:r w:rsidR="009438D6" w:rsidRPr="00856BB2">
        <w:rPr>
          <w:rFonts w:ascii="Times New Roman" w:hAnsi="Times New Roman" w:cs="Times New Roman"/>
          <w:i/>
          <w:sz w:val="24"/>
          <w:szCs w:val="24"/>
        </w:rPr>
        <w:t>Funds</w:t>
      </w:r>
      <w:r w:rsidR="0026513B" w:rsidRPr="00BB5486">
        <w:rPr>
          <w:rFonts w:ascii="Times New Roman" w:hAnsi="Times New Roman" w:cs="Times New Roman" w:hint="eastAsia"/>
          <w:sz w:val="24"/>
        </w:rPr>
        <w:t xml:space="preserve"> </w:t>
      </w:r>
      <w:r w:rsidR="0026513B" w:rsidRPr="00BB5486">
        <w:rPr>
          <w:rFonts w:ascii="Times New Roman" w:hAnsi="Times New Roman" w:cs="Times New Roman"/>
          <w:sz w:val="24"/>
        </w:rPr>
        <w:t xml:space="preserve">(Zheng Jian </w:t>
      </w:r>
      <w:proofErr w:type="spellStart"/>
      <w:r w:rsidR="0026513B" w:rsidRPr="00BB5486">
        <w:rPr>
          <w:rFonts w:ascii="Times New Roman" w:hAnsi="Times New Roman" w:cs="Times New Roman"/>
          <w:sz w:val="24"/>
        </w:rPr>
        <w:t>Fa</w:t>
      </w:r>
      <w:proofErr w:type="spellEnd"/>
      <w:r w:rsidR="0026513B" w:rsidRPr="00BB5486">
        <w:rPr>
          <w:rFonts w:ascii="Times New Roman" w:hAnsi="Times New Roman" w:cs="Times New Roman"/>
          <w:sz w:val="24"/>
        </w:rPr>
        <w:t xml:space="preserve"> Hang </w:t>
      </w:r>
      <w:proofErr w:type="spellStart"/>
      <w:r w:rsidR="0026513B" w:rsidRPr="00BB5486">
        <w:rPr>
          <w:rFonts w:ascii="Times New Roman" w:hAnsi="Times New Roman" w:cs="Times New Roman"/>
          <w:sz w:val="24"/>
        </w:rPr>
        <w:t>Zi</w:t>
      </w:r>
      <w:proofErr w:type="spellEnd"/>
      <w:r w:rsidR="0026513B" w:rsidRPr="00BB5486">
        <w:rPr>
          <w:rFonts w:ascii="Times New Roman" w:hAnsi="Times New Roman" w:cs="Times New Roman" w:hint="eastAsia"/>
          <w:sz w:val="24"/>
        </w:rPr>
        <w:t xml:space="preserve"> </w:t>
      </w:r>
      <w:r w:rsidR="0026513B" w:rsidRPr="00BB5486">
        <w:rPr>
          <w:rFonts w:ascii="Times New Roman" w:hAnsi="Times New Roman" w:cs="Times New Roman"/>
          <w:sz w:val="24"/>
        </w:rPr>
        <w:t>[2007] No. 500)</w:t>
      </w:r>
      <w:r w:rsidR="00AB0E6C" w:rsidRPr="00BB5486">
        <w:rPr>
          <w:rFonts w:ascii="Times New Roman" w:hAnsi="Times New Roman" w:cs="Times New Roman"/>
          <w:sz w:val="24"/>
        </w:rPr>
        <w:t xml:space="preserve"> </w:t>
      </w:r>
      <w:r w:rsidR="0026513B" w:rsidRPr="00BB5486">
        <w:rPr>
          <w:rFonts w:ascii="Times New Roman" w:hAnsi="Times New Roman" w:cs="Times New Roman" w:hint="eastAsia"/>
          <w:sz w:val="24"/>
          <w:szCs w:val="24"/>
        </w:rPr>
        <w:t>(</w:t>
      </w:r>
      <w:r w:rsidR="0026513B" w:rsidRPr="00BB5486">
        <w:rPr>
          <w:rFonts w:ascii="Times New Roman" w:hAnsi="Times New Roman" w:cs="Times New Roman"/>
          <w:sz w:val="24"/>
          <w:szCs w:val="24"/>
        </w:rPr>
        <w:t>hereinafter referred to as the "</w:t>
      </w:r>
      <w:r w:rsidR="007968B9" w:rsidRPr="00856BB2">
        <w:rPr>
          <w:rFonts w:ascii="Times New Roman" w:hAnsi="Times New Roman" w:cs="Times New Roman"/>
          <w:i/>
          <w:sz w:val="24"/>
        </w:rPr>
        <w:t>Regulations</w:t>
      </w:r>
      <w:r w:rsidR="0026513B" w:rsidRPr="00856BB2">
        <w:rPr>
          <w:rFonts w:ascii="Times New Roman" w:hAnsi="Times New Roman" w:cs="Times New Roman"/>
          <w:i/>
          <w:sz w:val="24"/>
        </w:rPr>
        <w:t xml:space="preserve"> on Use</w:t>
      </w:r>
      <w:r w:rsidR="0026513B" w:rsidRPr="00856BB2">
        <w:rPr>
          <w:rFonts w:ascii="Times New Roman" w:hAnsi="Times New Roman" w:cs="Times New Roman" w:hint="eastAsia"/>
          <w:i/>
          <w:sz w:val="24"/>
        </w:rPr>
        <w:t xml:space="preserve"> </w:t>
      </w:r>
      <w:r w:rsidR="0026513B" w:rsidRPr="00856BB2">
        <w:rPr>
          <w:rFonts w:ascii="Times New Roman" w:hAnsi="Times New Roman" w:cs="Times New Roman"/>
          <w:i/>
          <w:sz w:val="24"/>
        </w:rPr>
        <w:t>Report of</w:t>
      </w:r>
      <w:r w:rsidR="00E36CCE" w:rsidRPr="00856BB2">
        <w:rPr>
          <w:rFonts w:ascii="Times New Roman" w:hAnsi="Times New Roman" w:cs="Times New Roman"/>
          <w:i/>
          <w:sz w:val="24"/>
        </w:rPr>
        <w:t xml:space="preserve"> </w:t>
      </w:r>
      <w:r w:rsidR="0026513B" w:rsidRPr="00856BB2">
        <w:rPr>
          <w:rFonts w:ascii="Times New Roman" w:hAnsi="Times New Roman" w:cs="Times New Roman"/>
          <w:i/>
          <w:sz w:val="24"/>
        </w:rPr>
        <w:t xml:space="preserve">Previous Raised </w:t>
      </w:r>
      <w:r w:rsidR="009438D6" w:rsidRPr="00856BB2">
        <w:rPr>
          <w:rFonts w:ascii="Times New Roman" w:hAnsi="Times New Roman" w:cs="Times New Roman"/>
          <w:i/>
          <w:sz w:val="24"/>
          <w:szCs w:val="24"/>
        </w:rPr>
        <w:t>Funds</w:t>
      </w:r>
      <w:r w:rsidR="0026513B" w:rsidRPr="00BB5486">
        <w:rPr>
          <w:rFonts w:ascii="Times New Roman" w:hAnsi="Times New Roman" w:cs="Times New Roman"/>
          <w:sz w:val="24"/>
          <w:szCs w:val="24"/>
        </w:rPr>
        <w:t>"</w:t>
      </w:r>
      <w:r w:rsidR="0026513B" w:rsidRPr="00BB5486">
        <w:rPr>
          <w:rFonts w:ascii="Times New Roman" w:hAnsi="Times New Roman" w:cs="Times New Roman" w:hint="eastAsia"/>
          <w:sz w:val="24"/>
          <w:szCs w:val="24"/>
        </w:rPr>
        <w:t xml:space="preserve">) </w:t>
      </w:r>
      <w:r w:rsidR="00AB0E6C" w:rsidRPr="00BB5486">
        <w:rPr>
          <w:rFonts w:ascii="Times New Roman" w:hAnsi="Times New Roman" w:cs="Times New Roman"/>
          <w:sz w:val="24"/>
        </w:rPr>
        <w:t>issued by the China Securities Regulatory Commission</w:t>
      </w:r>
      <w:r w:rsidR="009457E0" w:rsidRPr="00BB5486">
        <w:rPr>
          <w:rFonts w:ascii="Times New Roman" w:hAnsi="Times New Roman" w:cs="Times New Roman" w:hint="eastAsia"/>
          <w:sz w:val="24"/>
        </w:rPr>
        <w:t xml:space="preserve"> </w:t>
      </w:r>
      <w:r w:rsidR="009457E0" w:rsidRPr="00BB5486">
        <w:rPr>
          <w:rFonts w:ascii="Times New Roman" w:hAnsi="Times New Roman" w:cs="Times New Roman"/>
          <w:sz w:val="24"/>
        </w:rPr>
        <w:t>in all material respects</w:t>
      </w:r>
      <w:r w:rsidR="00AB0E6C" w:rsidRPr="00BB5486">
        <w:rPr>
          <w:rFonts w:ascii="Times New Roman" w:hAnsi="Times New Roman" w:cs="Times New Roman"/>
          <w:sz w:val="24"/>
        </w:rPr>
        <w:t xml:space="preserve">, </w:t>
      </w:r>
      <w:r w:rsidR="0026513B" w:rsidRPr="00BB5486">
        <w:rPr>
          <w:rFonts w:ascii="Times New Roman" w:hAnsi="Times New Roman" w:cs="Times New Roman"/>
          <w:sz w:val="24"/>
        </w:rPr>
        <w:t>a</w:t>
      </w:r>
      <w:r w:rsidR="00AB0E6C" w:rsidRPr="00BB5486">
        <w:rPr>
          <w:rFonts w:ascii="Times New Roman" w:hAnsi="Times New Roman" w:cs="Times New Roman"/>
          <w:sz w:val="24"/>
        </w:rPr>
        <w:t>nd</w:t>
      </w:r>
      <w:r w:rsidR="001756A6" w:rsidRPr="00BB5486">
        <w:rPr>
          <w:rFonts w:ascii="Times New Roman" w:hAnsi="Times New Roman" w:cs="Times New Roman"/>
          <w:sz w:val="24"/>
        </w:rPr>
        <w:t xml:space="preserve"> whether </w:t>
      </w:r>
      <w:r w:rsidR="00AB0E6C" w:rsidRPr="00BB5486">
        <w:rPr>
          <w:rFonts w:ascii="Times New Roman" w:hAnsi="Times New Roman" w:cs="Times New Roman"/>
          <w:sz w:val="24"/>
        </w:rPr>
        <w:t>truthfully reflect</w:t>
      </w:r>
      <w:r w:rsidR="009457E0" w:rsidRPr="00BB5486">
        <w:rPr>
          <w:rFonts w:ascii="Times New Roman" w:hAnsi="Times New Roman" w:cs="Times New Roman" w:hint="eastAsia"/>
          <w:sz w:val="24"/>
        </w:rPr>
        <w:t>ed</w:t>
      </w:r>
      <w:r w:rsidR="00AB0E6C" w:rsidRPr="00BB5486">
        <w:rPr>
          <w:rFonts w:ascii="Times New Roman" w:hAnsi="Times New Roman" w:cs="Times New Roman"/>
          <w:sz w:val="24"/>
        </w:rPr>
        <w:t xml:space="preserve"> the </w:t>
      </w:r>
      <w:r w:rsidR="008C7FF3" w:rsidRPr="00BB5486">
        <w:rPr>
          <w:rFonts w:ascii="Times New Roman" w:hAnsi="Times New Roman" w:cs="Times New Roman"/>
          <w:sz w:val="24"/>
        </w:rPr>
        <w:t>u</w:t>
      </w:r>
      <w:r w:rsidR="00AB0E6C" w:rsidRPr="00BB5486">
        <w:rPr>
          <w:rFonts w:ascii="Times New Roman" w:hAnsi="Times New Roman" w:cs="Times New Roman"/>
          <w:sz w:val="24"/>
        </w:rPr>
        <w:t xml:space="preserve">se of </w:t>
      </w:r>
      <w:r w:rsidR="001756A6" w:rsidRPr="00BB5486">
        <w:rPr>
          <w:rFonts w:ascii="Times New Roman" w:hAnsi="Times New Roman" w:cs="Times New Roman"/>
          <w:sz w:val="24"/>
        </w:rPr>
        <w:t>Your B</w:t>
      </w:r>
      <w:r w:rsidR="00AB0E6C" w:rsidRPr="00BB5486">
        <w:rPr>
          <w:rFonts w:ascii="Times New Roman" w:hAnsi="Times New Roman" w:cs="Times New Roman"/>
          <w:sz w:val="24"/>
        </w:rPr>
        <w:t xml:space="preserve">ank’s </w:t>
      </w:r>
      <w:r w:rsidR="008C7FF3" w:rsidRPr="00BB5486">
        <w:rPr>
          <w:rFonts w:ascii="Times New Roman" w:hAnsi="Times New Roman" w:cs="Times New Roman"/>
          <w:sz w:val="24"/>
          <w:szCs w:val="24"/>
        </w:rPr>
        <w:t>previous raised funds</w:t>
      </w:r>
      <w:r w:rsidR="00AB0E6C" w:rsidRPr="00BB5486">
        <w:rPr>
          <w:rFonts w:ascii="Times New Roman" w:hAnsi="Times New Roman" w:cs="Times New Roman"/>
          <w:sz w:val="24"/>
        </w:rPr>
        <w:t xml:space="preserve"> as of December 31, 2020 in all </w:t>
      </w:r>
      <w:r w:rsidR="001756A6" w:rsidRPr="00BB5486">
        <w:rPr>
          <w:rFonts w:ascii="Times New Roman" w:hAnsi="Times New Roman" w:cs="Times New Roman"/>
          <w:sz w:val="24"/>
        </w:rPr>
        <w:t>material respects</w:t>
      </w:r>
      <w:r w:rsidR="00AB0E6C" w:rsidRPr="00BB5486">
        <w:rPr>
          <w:rFonts w:ascii="Times New Roman" w:hAnsi="Times New Roman" w:cs="Times New Roman"/>
          <w:sz w:val="24"/>
        </w:rPr>
        <w:t>.</w:t>
      </w:r>
    </w:p>
    <w:p w:rsidR="00E36CCE" w:rsidRPr="00BB5486" w:rsidRDefault="009457E0" w:rsidP="00307746">
      <w:pPr>
        <w:spacing w:beforeLines="50" w:before="156"/>
        <w:ind w:firstLineChars="200" w:firstLine="482"/>
        <w:jc w:val="left"/>
        <w:rPr>
          <w:rFonts w:ascii="Times New Roman" w:hAnsi="Times New Roman" w:cs="Times New Roman"/>
          <w:b/>
          <w:sz w:val="24"/>
          <w:szCs w:val="24"/>
        </w:rPr>
      </w:pPr>
      <w:r w:rsidRPr="00BB5486">
        <w:rPr>
          <w:rFonts w:ascii="Times New Roman" w:hAnsi="Times New Roman" w:cs="Times New Roman"/>
          <w:b/>
          <w:sz w:val="24"/>
          <w:szCs w:val="24"/>
        </w:rPr>
        <w:fldChar w:fldCharType="begin"/>
      </w:r>
      <w:r w:rsidRPr="00BB5486">
        <w:rPr>
          <w:rFonts w:ascii="Times New Roman" w:hAnsi="Times New Roman" w:cs="Times New Roman"/>
          <w:b/>
          <w:sz w:val="24"/>
          <w:szCs w:val="24"/>
        </w:rPr>
        <w:instrText xml:space="preserve"> </w:instrText>
      </w:r>
      <w:r w:rsidRPr="00BB5486">
        <w:rPr>
          <w:rFonts w:ascii="Times New Roman" w:hAnsi="Times New Roman" w:cs="Times New Roman" w:hint="eastAsia"/>
          <w:b/>
          <w:sz w:val="24"/>
          <w:szCs w:val="24"/>
        </w:rPr>
        <w:instrText>= 1 \* ROMAN</w:instrText>
      </w:r>
      <w:r w:rsidRPr="00BB5486">
        <w:rPr>
          <w:rFonts w:ascii="Times New Roman" w:hAnsi="Times New Roman" w:cs="Times New Roman"/>
          <w:b/>
          <w:sz w:val="24"/>
          <w:szCs w:val="24"/>
        </w:rPr>
        <w:instrText xml:space="preserve"> </w:instrText>
      </w:r>
      <w:r w:rsidRPr="00BB5486">
        <w:rPr>
          <w:rFonts w:ascii="Times New Roman" w:hAnsi="Times New Roman" w:cs="Times New Roman"/>
          <w:b/>
          <w:sz w:val="24"/>
          <w:szCs w:val="24"/>
        </w:rPr>
        <w:fldChar w:fldCharType="separate"/>
      </w:r>
      <w:r w:rsidRPr="00BB5486">
        <w:rPr>
          <w:rFonts w:ascii="Times New Roman" w:hAnsi="Times New Roman" w:cs="Times New Roman"/>
          <w:b/>
          <w:noProof/>
          <w:sz w:val="24"/>
          <w:szCs w:val="24"/>
        </w:rPr>
        <w:t>I</w:t>
      </w:r>
      <w:r w:rsidRPr="00BB5486">
        <w:rPr>
          <w:rFonts w:ascii="Times New Roman" w:hAnsi="Times New Roman" w:cs="Times New Roman"/>
          <w:b/>
          <w:sz w:val="24"/>
          <w:szCs w:val="24"/>
        </w:rPr>
        <w:fldChar w:fldCharType="end"/>
      </w:r>
      <w:r w:rsidRPr="00BB5486">
        <w:rPr>
          <w:rFonts w:ascii="Times New Roman" w:hAnsi="Times New Roman" w:cs="Times New Roman" w:hint="eastAsia"/>
          <w:b/>
          <w:sz w:val="24"/>
          <w:szCs w:val="24"/>
        </w:rPr>
        <w:t xml:space="preserve">. </w:t>
      </w:r>
      <w:r w:rsidR="00E11A52" w:rsidRPr="00BB5486">
        <w:rPr>
          <w:rFonts w:ascii="Times New Roman" w:hAnsi="Times New Roman" w:cs="Times New Roman"/>
          <w:b/>
          <w:sz w:val="24"/>
          <w:szCs w:val="24"/>
        </w:rPr>
        <w:t xml:space="preserve">Responsibility of </w:t>
      </w:r>
      <w:r w:rsidR="009B0368" w:rsidRPr="00BB5486">
        <w:rPr>
          <w:rFonts w:ascii="Times New Roman" w:hAnsi="Times New Roman" w:cs="Times New Roman"/>
          <w:b/>
          <w:sz w:val="24"/>
          <w:szCs w:val="24"/>
        </w:rPr>
        <w:t xml:space="preserve">enterprise for </w:t>
      </w:r>
      <w:r w:rsidR="00037979" w:rsidRPr="00BB5486">
        <w:rPr>
          <w:rFonts w:ascii="Times New Roman" w:hAnsi="Times New Roman" w:cs="Times New Roman"/>
          <w:b/>
          <w:sz w:val="24"/>
          <w:szCs w:val="24"/>
        </w:rPr>
        <w:t>use report of previous raised funds</w:t>
      </w:r>
    </w:p>
    <w:p w:rsidR="00E36CCE" w:rsidRPr="00BB5486" w:rsidRDefault="00E36CCE" w:rsidP="00307746">
      <w:pPr>
        <w:spacing w:beforeLines="50" w:before="156"/>
        <w:ind w:firstLineChars="200" w:firstLine="480"/>
        <w:rPr>
          <w:rFonts w:ascii="Times New Roman" w:hAnsi="Times New Roman" w:cs="Times New Roman"/>
          <w:sz w:val="24"/>
        </w:rPr>
      </w:pPr>
      <w:r w:rsidRPr="00BB5486">
        <w:rPr>
          <w:rFonts w:ascii="Times New Roman" w:hAnsi="Times New Roman" w:cs="Times New Roman"/>
          <w:sz w:val="24"/>
        </w:rPr>
        <w:t xml:space="preserve">It is the responsibility of </w:t>
      </w:r>
      <w:r w:rsidR="00D930C2" w:rsidRPr="00BB5486">
        <w:rPr>
          <w:rFonts w:ascii="Times New Roman" w:hAnsi="Times New Roman" w:cs="Times New Roman" w:hint="eastAsia"/>
          <w:sz w:val="24"/>
        </w:rPr>
        <w:t xml:space="preserve">the </w:t>
      </w:r>
      <w:r w:rsidR="009B0368" w:rsidRPr="00BB5486">
        <w:rPr>
          <w:rFonts w:ascii="Times New Roman" w:hAnsi="Times New Roman" w:cs="Times New Roman"/>
          <w:sz w:val="24"/>
        </w:rPr>
        <w:t>board of directors</w:t>
      </w:r>
      <w:r w:rsidR="00D930C2" w:rsidRPr="00BB5486">
        <w:rPr>
          <w:rFonts w:ascii="Times New Roman" w:hAnsi="Times New Roman" w:cs="Times New Roman" w:hint="eastAsia"/>
          <w:sz w:val="24"/>
        </w:rPr>
        <w:t xml:space="preserve"> of </w:t>
      </w:r>
      <w:r w:rsidR="00D930C2" w:rsidRPr="00BB5486">
        <w:rPr>
          <w:rFonts w:ascii="Times New Roman" w:hAnsi="Times New Roman" w:cs="Times New Roman"/>
          <w:sz w:val="24"/>
        </w:rPr>
        <w:t>Your Bank</w:t>
      </w:r>
      <w:r w:rsidR="00D930C2" w:rsidRPr="00BB5486">
        <w:rPr>
          <w:rFonts w:ascii="Times New Roman" w:hAnsi="Times New Roman" w:cs="Times New Roman" w:hint="eastAsia"/>
          <w:sz w:val="24"/>
        </w:rPr>
        <w:t xml:space="preserve"> </w:t>
      </w:r>
      <w:r w:rsidRPr="00BB5486">
        <w:rPr>
          <w:rFonts w:ascii="Times New Roman" w:hAnsi="Times New Roman" w:cs="Times New Roman"/>
          <w:sz w:val="24"/>
        </w:rPr>
        <w:t xml:space="preserve">to prepare the </w:t>
      </w:r>
      <w:r w:rsidR="00BB5486" w:rsidRPr="00BB5486">
        <w:rPr>
          <w:rFonts w:ascii="Times New Roman" w:hAnsi="Times New Roman" w:cs="Times New Roman"/>
          <w:sz w:val="24"/>
        </w:rPr>
        <w:t xml:space="preserve">use report of previous raised </w:t>
      </w:r>
      <w:r w:rsidR="00BB5486" w:rsidRPr="00BB5486">
        <w:rPr>
          <w:rFonts w:ascii="Times New Roman" w:hAnsi="Times New Roman" w:cs="Times New Roman"/>
          <w:sz w:val="24"/>
          <w:szCs w:val="24"/>
        </w:rPr>
        <w:t>funds</w:t>
      </w:r>
      <w:r w:rsidR="00BB5486" w:rsidRPr="00BB5486">
        <w:rPr>
          <w:rFonts w:ascii="Times New Roman" w:hAnsi="Times New Roman" w:cs="Times New Roman"/>
          <w:sz w:val="24"/>
        </w:rPr>
        <w:t xml:space="preserve"> </w:t>
      </w:r>
      <w:r w:rsidRPr="00BB5486">
        <w:rPr>
          <w:rFonts w:ascii="Times New Roman" w:hAnsi="Times New Roman" w:cs="Times New Roman"/>
          <w:sz w:val="24"/>
        </w:rPr>
        <w:t xml:space="preserve">in accordance with the </w:t>
      </w:r>
      <w:r w:rsidR="007968B9" w:rsidRPr="00856BB2">
        <w:rPr>
          <w:rFonts w:ascii="Times New Roman" w:hAnsi="Times New Roman" w:cs="Times New Roman"/>
          <w:i/>
          <w:sz w:val="24"/>
        </w:rPr>
        <w:t>Regulations</w:t>
      </w:r>
      <w:r w:rsidR="00D930C2" w:rsidRPr="00856BB2">
        <w:rPr>
          <w:rFonts w:ascii="Times New Roman" w:hAnsi="Times New Roman" w:cs="Times New Roman"/>
          <w:i/>
          <w:sz w:val="24"/>
        </w:rPr>
        <w:t xml:space="preserve"> on Use</w:t>
      </w:r>
      <w:r w:rsidR="00D930C2" w:rsidRPr="00856BB2">
        <w:rPr>
          <w:rFonts w:ascii="Times New Roman" w:hAnsi="Times New Roman" w:cs="Times New Roman" w:hint="eastAsia"/>
          <w:i/>
          <w:sz w:val="24"/>
        </w:rPr>
        <w:t xml:space="preserve"> </w:t>
      </w:r>
      <w:r w:rsidR="00D930C2" w:rsidRPr="00856BB2">
        <w:rPr>
          <w:rFonts w:ascii="Times New Roman" w:hAnsi="Times New Roman" w:cs="Times New Roman"/>
          <w:i/>
          <w:sz w:val="24"/>
        </w:rPr>
        <w:t xml:space="preserve">Report of Previous Raised </w:t>
      </w:r>
      <w:r w:rsidR="009438D6" w:rsidRPr="00856BB2">
        <w:rPr>
          <w:rFonts w:ascii="Times New Roman" w:hAnsi="Times New Roman" w:cs="Times New Roman"/>
          <w:i/>
          <w:sz w:val="24"/>
          <w:szCs w:val="24"/>
        </w:rPr>
        <w:t>Funds</w:t>
      </w:r>
      <w:r w:rsidR="00CB4F07" w:rsidRPr="00BB5486">
        <w:rPr>
          <w:rFonts w:ascii="Times New Roman" w:hAnsi="Times New Roman" w:cs="Times New Roman" w:hint="eastAsia"/>
          <w:sz w:val="24"/>
        </w:rPr>
        <w:t xml:space="preserve">, </w:t>
      </w:r>
      <w:r w:rsidR="00511CF7" w:rsidRPr="00BB5486">
        <w:rPr>
          <w:rFonts w:ascii="Times New Roman" w:hAnsi="Times New Roman" w:cs="Times New Roman"/>
          <w:sz w:val="24"/>
        </w:rPr>
        <w:t>such responsibilities include</w:t>
      </w:r>
      <w:r w:rsidRPr="00BB5486">
        <w:rPr>
          <w:rFonts w:ascii="Times New Roman" w:hAnsi="Times New Roman" w:cs="Times New Roman"/>
          <w:sz w:val="24"/>
        </w:rPr>
        <w:t xml:space="preserve"> </w:t>
      </w:r>
      <w:r w:rsidR="00D930C2" w:rsidRPr="00BB5486">
        <w:rPr>
          <w:rFonts w:ascii="Times New Roman" w:hAnsi="Times New Roman" w:cs="Times New Roman"/>
          <w:sz w:val="24"/>
        </w:rPr>
        <w:t xml:space="preserve">designing, </w:t>
      </w:r>
      <w:r w:rsidR="00CB4F07" w:rsidRPr="00BB5486">
        <w:rPr>
          <w:rFonts w:ascii="Times New Roman" w:hAnsi="Times New Roman" w:cs="Times New Roman"/>
          <w:sz w:val="24"/>
        </w:rPr>
        <w:t>performing</w:t>
      </w:r>
      <w:r w:rsidR="00511CF7" w:rsidRPr="00BB5486">
        <w:rPr>
          <w:rFonts w:ascii="Times New Roman" w:hAnsi="Times New Roman" w:cs="Times New Roman"/>
          <w:sz w:val="24"/>
        </w:rPr>
        <w:t xml:space="preserve"> and maintaining </w:t>
      </w:r>
      <w:r w:rsidRPr="00BB5486">
        <w:rPr>
          <w:rFonts w:ascii="Times New Roman" w:hAnsi="Times New Roman" w:cs="Times New Roman"/>
          <w:sz w:val="24"/>
        </w:rPr>
        <w:t xml:space="preserve">internal controls related to the preparation of </w:t>
      </w:r>
      <w:r w:rsidR="00CB4F07" w:rsidRPr="00BB5486">
        <w:rPr>
          <w:rFonts w:ascii="Times New Roman" w:hAnsi="Times New Roman" w:cs="Times New Roman" w:hint="eastAsia"/>
          <w:sz w:val="24"/>
        </w:rPr>
        <w:t xml:space="preserve">the </w:t>
      </w:r>
      <w:r w:rsidR="00BB5486" w:rsidRPr="00BB5486">
        <w:rPr>
          <w:rFonts w:ascii="Times New Roman" w:hAnsi="Times New Roman" w:cs="Times New Roman"/>
          <w:sz w:val="24"/>
        </w:rPr>
        <w:t xml:space="preserve">use report of previous raised </w:t>
      </w:r>
      <w:r w:rsidR="00BB5486" w:rsidRPr="00BB5486">
        <w:rPr>
          <w:rFonts w:ascii="Times New Roman" w:hAnsi="Times New Roman" w:cs="Times New Roman"/>
          <w:sz w:val="24"/>
          <w:szCs w:val="24"/>
        </w:rPr>
        <w:t>funds</w:t>
      </w:r>
      <w:r w:rsidR="00CB4F07" w:rsidRPr="00BB5486">
        <w:rPr>
          <w:rFonts w:ascii="Times New Roman" w:hAnsi="Times New Roman" w:cs="Times New Roman" w:hint="eastAsia"/>
          <w:sz w:val="24"/>
        </w:rPr>
        <w:t xml:space="preserve">, </w:t>
      </w:r>
      <w:r w:rsidR="00CB4F07" w:rsidRPr="00BB5486">
        <w:rPr>
          <w:rFonts w:ascii="Times New Roman" w:hAnsi="Times New Roman" w:cs="Times New Roman"/>
          <w:sz w:val="24"/>
        </w:rPr>
        <w:t>and ensuring that the content</w:t>
      </w:r>
      <w:r w:rsidR="00511CF7" w:rsidRPr="00BB5486">
        <w:rPr>
          <w:rFonts w:ascii="Times New Roman" w:hAnsi="Times New Roman" w:cs="Times New Roman" w:hint="eastAsia"/>
          <w:sz w:val="24"/>
        </w:rPr>
        <w:t>s</w:t>
      </w:r>
      <w:r w:rsidR="00CB4F07" w:rsidRPr="00BB5486">
        <w:rPr>
          <w:rFonts w:ascii="Times New Roman" w:hAnsi="Times New Roman" w:cs="Times New Roman"/>
          <w:sz w:val="24"/>
        </w:rPr>
        <w:t xml:space="preserve"> of </w:t>
      </w:r>
      <w:r w:rsidR="00BB5486" w:rsidRPr="00BB5486">
        <w:rPr>
          <w:rFonts w:ascii="Times New Roman" w:hAnsi="Times New Roman" w:cs="Times New Roman"/>
          <w:sz w:val="24"/>
        </w:rPr>
        <w:t xml:space="preserve">use report of previous raised </w:t>
      </w:r>
      <w:r w:rsidR="00BB5486" w:rsidRPr="00BB5486">
        <w:rPr>
          <w:rFonts w:ascii="Times New Roman" w:hAnsi="Times New Roman" w:cs="Times New Roman"/>
          <w:sz w:val="24"/>
          <w:szCs w:val="24"/>
        </w:rPr>
        <w:t>funds</w:t>
      </w:r>
      <w:r w:rsidR="00CB4F07" w:rsidRPr="00BB5486">
        <w:rPr>
          <w:rFonts w:ascii="Times New Roman" w:hAnsi="Times New Roman" w:cs="Times New Roman"/>
          <w:sz w:val="24"/>
        </w:rPr>
        <w:t xml:space="preserve"> are true, accurate and complete, and there</w:t>
      </w:r>
      <w:r w:rsidR="00511CF7" w:rsidRPr="00BB5486">
        <w:rPr>
          <w:rFonts w:ascii="Times New Roman" w:hAnsi="Times New Roman" w:cs="Times New Roman" w:hint="eastAsia"/>
          <w:sz w:val="24"/>
        </w:rPr>
        <w:t xml:space="preserve"> are</w:t>
      </w:r>
      <w:r w:rsidR="00CB4F07" w:rsidRPr="00BB5486">
        <w:rPr>
          <w:rFonts w:ascii="Times New Roman" w:hAnsi="Times New Roman" w:cs="Times New Roman" w:hint="eastAsia"/>
          <w:sz w:val="24"/>
        </w:rPr>
        <w:t xml:space="preserve"> n</w:t>
      </w:r>
      <w:r w:rsidR="00CB4F07" w:rsidRPr="00BB5486">
        <w:rPr>
          <w:rFonts w:ascii="Times New Roman" w:hAnsi="Times New Roman" w:cs="Times New Roman"/>
          <w:sz w:val="24"/>
        </w:rPr>
        <w:t>o fals</w:t>
      </w:r>
      <w:r w:rsidR="003E2D27" w:rsidRPr="00BB5486">
        <w:rPr>
          <w:rFonts w:ascii="Times New Roman" w:hAnsi="Times New Roman" w:cs="Times New Roman"/>
          <w:sz w:val="24"/>
        </w:rPr>
        <w:t xml:space="preserve">e </w:t>
      </w:r>
      <w:r w:rsidR="003E2D27" w:rsidRPr="00BB5486">
        <w:rPr>
          <w:rFonts w:ascii="Times New Roman" w:hAnsi="Times New Roman" w:cs="Times New Roman" w:hint="eastAsia"/>
          <w:sz w:val="24"/>
        </w:rPr>
        <w:t>account</w:t>
      </w:r>
      <w:r w:rsidR="003E2D27" w:rsidRPr="00BB5486">
        <w:rPr>
          <w:rFonts w:ascii="Times New Roman" w:hAnsi="Times New Roman" w:cs="Times New Roman"/>
          <w:sz w:val="24"/>
        </w:rPr>
        <w:t>, misleading statement</w:t>
      </w:r>
      <w:r w:rsidR="00CB4F07" w:rsidRPr="00BB5486">
        <w:rPr>
          <w:rFonts w:ascii="Times New Roman" w:hAnsi="Times New Roman" w:cs="Times New Roman"/>
          <w:sz w:val="24"/>
        </w:rPr>
        <w:t xml:space="preserve"> or material omission</w:t>
      </w:r>
      <w:r w:rsidR="00CB4F07" w:rsidRPr="00BB5486">
        <w:rPr>
          <w:rFonts w:ascii="Times New Roman" w:hAnsi="Times New Roman" w:cs="Times New Roman" w:hint="eastAsia"/>
          <w:sz w:val="24"/>
        </w:rPr>
        <w:t>s</w:t>
      </w:r>
      <w:r w:rsidR="00CB4F07" w:rsidRPr="00BB5486">
        <w:rPr>
          <w:rFonts w:ascii="Times New Roman" w:hAnsi="Times New Roman" w:cs="Times New Roman"/>
          <w:sz w:val="24"/>
        </w:rPr>
        <w:t>.</w:t>
      </w:r>
    </w:p>
    <w:p w:rsidR="006F20B7" w:rsidRPr="00BB5486" w:rsidRDefault="006F20B7" w:rsidP="001625A8">
      <w:pPr>
        <w:jc w:val="left"/>
        <w:rPr>
          <w:rFonts w:ascii="Times New Roman" w:hAnsi="Times New Roman" w:cs="Times New Roman"/>
        </w:rPr>
      </w:pPr>
    </w:p>
    <w:p w:rsidR="006F20B7" w:rsidRPr="00BB5486" w:rsidRDefault="006F20B7" w:rsidP="006F20B7">
      <w:pPr>
        <w:jc w:val="center"/>
        <w:rPr>
          <w:rFonts w:ascii="Times New Roman" w:hAnsi="Times New Roman" w:cs="Times New Roman"/>
        </w:rPr>
      </w:pPr>
      <w:r w:rsidRPr="00BB5486">
        <w:rPr>
          <w:rFonts w:ascii="Times New Roman" w:hAnsi="Times New Roman" w:cs="Times New Roman"/>
        </w:rPr>
        <w:t>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6F20B7" w:rsidRPr="00BB5486" w:rsidTr="006F20B7">
        <w:tc>
          <w:tcPr>
            <w:tcW w:w="4786" w:type="dxa"/>
          </w:tcPr>
          <w:p w:rsidR="006F20B7" w:rsidRPr="00BB5486" w:rsidRDefault="006F20B7" w:rsidP="00511CF7">
            <w:pPr>
              <w:rPr>
                <w:rFonts w:ascii="Times New Roman" w:hAnsi="Times New Roman" w:cs="Times New Roman"/>
              </w:rPr>
            </w:pPr>
            <w:r w:rsidRPr="00BB5486">
              <w:rPr>
                <w:rFonts w:ascii="Times New Roman" w:hAnsi="Times New Roman" w:cs="Times New Roman"/>
              </w:rPr>
              <w:t xml:space="preserve">KPMG </w:t>
            </w:r>
            <w:proofErr w:type="spellStart"/>
            <w:r w:rsidRPr="00BB5486">
              <w:rPr>
                <w:rFonts w:ascii="Times New Roman" w:hAnsi="Times New Roman" w:cs="Times New Roman"/>
              </w:rPr>
              <w:t>Huazhen</w:t>
            </w:r>
            <w:proofErr w:type="spellEnd"/>
            <w:r w:rsidRPr="00BB5486">
              <w:rPr>
                <w:rFonts w:ascii="Times New Roman" w:hAnsi="Times New Roman" w:cs="Times New Roman"/>
              </w:rPr>
              <w:t xml:space="preserve"> LLP</w:t>
            </w:r>
            <w:r w:rsidR="00511CF7" w:rsidRPr="00BB5486">
              <w:rPr>
                <w:rFonts w:ascii="Times New Roman" w:hAnsi="Times New Roman" w:cs="Times New Roman" w:hint="eastAsia"/>
              </w:rPr>
              <w:t xml:space="preserve"> </w:t>
            </w:r>
            <w:r w:rsidR="00511CF7" w:rsidRPr="00BB5486">
              <w:rPr>
                <w:rFonts w:ascii="Times New Roman" w:hAnsi="Times New Roman" w:cs="Times New Roman"/>
              </w:rPr>
              <w:t>(Special General Partnership)</w:t>
            </w:r>
            <w:r w:rsidRPr="00BB5486">
              <w:rPr>
                <w:rFonts w:ascii="Times New Roman" w:hAnsi="Times New Roman" w:cs="Times New Roman"/>
              </w:rPr>
              <w:t xml:space="preserve">, a People's Republic of China partnership and a member firm of the KPMG global </w:t>
            </w:r>
            <w:r w:rsidR="004E5D0E" w:rsidRPr="00BB5486">
              <w:rPr>
                <w:rFonts w:ascii="Times New Roman" w:hAnsi="Times New Roman" w:cs="Times New Roman"/>
              </w:rPr>
              <w:t>organization</w:t>
            </w:r>
            <w:r w:rsidRPr="00BB5486">
              <w:rPr>
                <w:rFonts w:ascii="Times New Roman" w:hAnsi="Times New Roman" w:cs="Times New Roman"/>
              </w:rPr>
              <w:t xml:space="preserve"> of independent member firms affiliated with KPMG International Limited ("KPMG International"), a private </w:t>
            </w:r>
            <w:r w:rsidR="004E5D0E" w:rsidRPr="00BB5486">
              <w:rPr>
                <w:rFonts w:ascii="Times New Roman" w:hAnsi="Times New Roman" w:cs="Times New Roman"/>
              </w:rPr>
              <w:t>British</w:t>
            </w:r>
            <w:r w:rsidR="004E5D0E" w:rsidRPr="00BB5486">
              <w:rPr>
                <w:rFonts w:ascii="Times New Roman" w:hAnsi="Times New Roman" w:cs="Times New Roman" w:hint="eastAsia"/>
              </w:rPr>
              <w:t xml:space="preserve"> </w:t>
            </w:r>
            <w:r w:rsidRPr="00BB5486">
              <w:rPr>
                <w:rFonts w:ascii="Times New Roman" w:hAnsi="Times New Roman" w:cs="Times New Roman"/>
              </w:rPr>
              <w:t>company limited by guarantee.</w:t>
            </w:r>
          </w:p>
        </w:tc>
        <w:tc>
          <w:tcPr>
            <w:tcW w:w="3736" w:type="dxa"/>
          </w:tcPr>
          <w:p w:rsidR="006F20B7" w:rsidRPr="00BB5486" w:rsidRDefault="006F20B7" w:rsidP="006F20B7">
            <w:pPr>
              <w:jc w:val="left"/>
              <w:rPr>
                <w:rFonts w:ascii="Times New Roman" w:hAnsi="Times New Roman" w:cs="Times New Roman"/>
              </w:rPr>
            </w:pPr>
            <w:r w:rsidRPr="00BB5486">
              <w:rPr>
                <w:rFonts w:ascii="Times New Roman" w:hAnsi="Times New Roman" w:cs="Times New Roman"/>
              </w:rPr>
              <w:t>毕马威华</w:t>
            </w:r>
            <w:proofErr w:type="gramStart"/>
            <w:r w:rsidRPr="00BB5486">
              <w:rPr>
                <w:rFonts w:ascii="Times New Roman" w:hAnsi="Times New Roman" w:cs="Times New Roman"/>
              </w:rPr>
              <w:t>振</w:t>
            </w:r>
            <w:proofErr w:type="gramEnd"/>
            <w:r w:rsidRPr="00BB5486">
              <w:rPr>
                <w:rFonts w:ascii="Times New Roman" w:hAnsi="Times New Roman" w:cs="Times New Roman"/>
              </w:rPr>
              <w:t>会计师事务所（特殊普通合伙）</w:t>
            </w:r>
            <w:r w:rsidRPr="00BB5486">
              <w:rPr>
                <w:rFonts w:ascii="Times New Roman" w:hAnsi="Times New Roman" w:cs="Times New Roman"/>
              </w:rPr>
              <w:t xml:space="preserve"> - </w:t>
            </w:r>
            <w:r w:rsidRPr="00BB5486">
              <w:rPr>
                <w:rFonts w:ascii="Times New Roman" w:hAnsi="Times New Roman" w:cs="Times New Roman"/>
              </w:rPr>
              <w:t>中国合伙制会计师事务所，是与英国私营担保有限公司</w:t>
            </w:r>
            <w:r w:rsidRPr="00BB5486">
              <w:rPr>
                <w:rFonts w:ascii="Times New Roman" w:hAnsi="Times New Roman" w:cs="Times New Roman"/>
              </w:rPr>
              <w:t xml:space="preserve"> - </w:t>
            </w:r>
            <w:r w:rsidRPr="00BB5486">
              <w:rPr>
                <w:rFonts w:ascii="Times New Roman" w:hAnsi="Times New Roman" w:cs="Times New Roman"/>
              </w:rPr>
              <w:t>毕马威国际有限公司（</w:t>
            </w:r>
            <w:r w:rsidRPr="00BB5486">
              <w:rPr>
                <w:rFonts w:ascii="Times New Roman" w:hAnsi="Times New Roman" w:cs="Times New Roman"/>
              </w:rPr>
              <w:t>“</w:t>
            </w:r>
            <w:r w:rsidRPr="00BB5486">
              <w:rPr>
                <w:rFonts w:ascii="Times New Roman" w:hAnsi="Times New Roman" w:cs="Times New Roman"/>
              </w:rPr>
              <w:t>毕马威国际</w:t>
            </w:r>
            <w:r w:rsidRPr="00BB5486">
              <w:rPr>
                <w:rFonts w:ascii="Times New Roman" w:hAnsi="Times New Roman" w:cs="Times New Roman"/>
              </w:rPr>
              <w:t>”</w:t>
            </w:r>
            <w:r w:rsidRPr="00BB5486">
              <w:rPr>
                <w:rFonts w:ascii="Times New Roman" w:hAnsi="Times New Roman" w:cs="Times New Roman"/>
              </w:rPr>
              <w:t>）相关联的独立成员所全球性组织中的成员。</w:t>
            </w:r>
          </w:p>
        </w:tc>
      </w:tr>
    </w:tbl>
    <w:p w:rsidR="006F20B7" w:rsidRPr="00BB5486" w:rsidRDefault="006F20B7" w:rsidP="001625A8">
      <w:pPr>
        <w:jc w:val="left"/>
        <w:rPr>
          <w:rFonts w:ascii="Times New Roman" w:hAnsi="Times New Roman" w:cs="Times New Roman"/>
        </w:rPr>
      </w:pPr>
      <w:r w:rsidRPr="00BB5486">
        <w:rPr>
          <w:rFonts w:ascii="Times New Roman" w:hAnsi="Times New Roman" w:cs="Times New Roman"/>
          <w:noProof/>
        </w:rPr>
        <w:lastRenderedPageBreak/>
        <w:drawing>
          <wp:inline distT="0" distB="0" distL="0" distR="0" wp14:anchorId="02FABE15" wp14:editId="685AD044">
            <wp:extent cx="1038095" cy="485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8095" cy="485714"/>
                    </a:xfrm>
                    <a:prstGeom prst="rect">
                      <a:avLst/>
                    </a:prstGeom>
                  </pic:spPr>
                </pic:pic>
              </a:graphicData>
            </a:graphic>
          </wp:inline>
        </w:drawing>
      </w:r>
    </w:p>
    <w:p w:rsidR="006F20B7" w:rsidRPr="00BB5486" w:rsidRDefault="006F20B7" w:rsidP="001625A8">
      <w:pPr>
        <w:jc w:val="left"/>
        <w:rPr>
          <w:rFonts w:ascii="Times New Roman" w:hAnsi="Times New Roman" w:cs="Times New Roman"/>
        </w:rPr>
      </w:pPr>
    </w:p>
    <w:p w:rsidR="00AD6108" w:rsidRPr="00BB5486" w:rsidRDefault="00AD6108" w:rsidP="00AD6108">
      <w:pPr>
        <w:jc w:val="center"/>
        <w:rPr>
          <w:rFonts w:ascii="Times New Roman" w:eastAsia="宋体" w:hAnsi="Times New Roman" w:cs="Times New Roman"/>
          <w:b/>
          <w:sz w:val="24"/>
          <w:szCs w:val="24"/>
        </w:rPr>
      </w:pPr>
      <w:proofErr w:type="gramStart"/>
      <w:r>
        <w:rPr>
          <w:rFonts w:ascii="Times New Roman" w:eastAsia="宋体" w:hAnsi="Times New Roman" w:cs="Times New Roman"/>
          <w:b/>
          <w:sz w:val="24"/>
          <w:szCs w:val="24"/>
        </w:rPr>
        <w:t>O</w:t>
      </w:r>
      <w:r>
        <w:rPr>
          <w:rFonts w:ascii="Times New Roman" w:eastAsia="宋体" w:hAnsi="Times New Roman" w:cs="Times New Roman" w:hint="eastAsia"/>
          <w:b/>
          <w:sz w:val="24"/>
          <w:szCs w:val="24"/>
        </w:rPr>
        <w:t xml:space="preserve">n </w:t>
      </w:r>
      <w:r w:rsidRPr="00BB5486">
        <w:rPr>
          <w:rFonts w:ascii="Times New Roman" w:eastAsia="宋体" w:hAnsi="Times New Roman" w:cs="Times New Roman"/>
          <w:b/>
          <w:sz w:val="24"/>
          <w:szCs w:val="24"/>
        </w:rPr>
        <w:t>Industrial Bank Co., Ltd.</w:t>
      </w:r>
      <w:proofErr w:type="gramEnd"/>
    </w:p>
    <w:p w:rsidR="004E5D0E" w:rsidRPr="00BB5486" w:rsidRDefault="00AD6108" w:rsidP="004E5D0E">
      <w:pPr>
        <w:jc w:val="center"/>
        <w:rPr>
          <w:rFonts w:ascii="Times New Roman" w:hAnsi="Times New Roman" w:cs="Times New Roman"/>
          <w:b/>
          <w:sz w:val="24"/>
          <w:szCs w:val="24"/>
        </w:rPr>
      </w:pPr>
      <w:r w:rsidRPr="00BB5486">
        <w:rPr>
          <w:rFonts w:ascii="Times New Roman" w:hAnsi="Times New Roman" w:cs="Times New Roman"/>
          <w:b/>
          <w:sz w:val="24"/>
          <w:szCs w:val="24"/>
        </w:rPr>
        <w:t>Attestation Report on Use</w:t>
      </w:r>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Report of Previous Raised Funds</w:t>
      </w:r>
      <w:r>
        <w:rPr>
          <w:rFonts w:ascii="Times New Roman" w:hAnsi="Times New Roman" w:cs="Times New Roman" w:hint="eastAsia"/>
          <w:b/>
          <w:sz w:val="24"/>
          <w:szCs w:val="24"/>
        </w:rPr>
        <w:t xml:space="preserve"> </w:t>
      </w:r>
      <w:r w:rsidR="004E5D0E" w:rsidRPr="00BB5486">
        <w:rPr>
          <w:rFonts w:ascii="Times New Roman" w:hAnsi="Times New Roman" w:cs="Times New Roman" w:hint="eastAsia"/>
          <w:b/>
          <w:sz w:val="24"/>
          <w:szCs w:val="24"/>
        </w:rPr>
        <w:t>(</w:t>
      </w:r>
      <w:r w:rsidR="00A777C9" w:rsidRPr="00BB5486">
        <w:rPr>
          <w:rFonts w:ascii="Times New Roman" w:hAnsi="Times New Roman" w:cs="Times New Roman"/>
          <w:b/>
          <w:sz w:val="24"/>
          <w:szCs w:val="24"/>
        </w:rPr>
        <w:t>C</w:t>
      </w:r>
      <w:r w:rsidR="004E5D0E" w:rsidRPr="00BB5486">
        <w:rPr>
          <w:rFonts w:ascii="Times New Roman" w:hAnsi="Times New Roman" w:cs="Times New Roman"/>
          <w:b/>
          <w:sz w:val="24"/>
          <w:szCs w:val="24"/>
        </w:rPr>
        <w:t>ontinue</w:t>
      </w:r>
      <w:r w:rsidR="004E5D0E" w:rsidRPr="00BB5486">
        <w:rPr>
          <w:rFonts w:ascii="Times New Roman" w:hAnsi="Times New Roman" w:cs="Times New Roman" w:hint="eastAsia"/>
          <w:b/>
          <w:sz w:val="24"/>
          <w:szCs w:val="24"/>
        </w:rPr>
        <w:t>)</w:t>
      </w:r>
    </w:p>
    <w:p w:rsidR="004E5D0E" w:rsidRPr="00BB5486" w:rsidRDefault="004E5D0E" w:rsidP="006F20B7">
      <w:pPr>
        <w:jc w:val="center"/>
        <w:rPr>
          <w:rFonts w:ascii="Times New Roman" w:hAnsi="Times New Roman" w:cs="Times New Roman"/>
          <w:b/>
          <w:sz w:val="24"/>
          <w:szCs w:val="24"/>
        </w:rPr>
      </w:pPr>
    </w:p>
    <w:p w:rsidR="004E5D0E" w:rsidRPr="00BB5486" w:rsidRDefault="004E5D0E" w:rsidP="004E5D0E">
      <w:pPr>
        <w:jc w:val="right"/>
        <w:rPr>
          <w:rFonts w:ascii="Times New Roman" w:hAnsi="Times New Roman" w:cs="Times New Roman"/>
          <w:sz w:val="24"/>
          <w:szCs w:val="24"/>
        </w:rPr>
      </w:pPr>
      <w:r w:rsidRPr="00BB5486">
        <w:rPr>
          <w:rFonts w:ascii="Times New Roman" w:hAnsi="Times New Roman" w:cs="Times New Roman"/>
          <w:sz w:val="24"/>
          <w:szCs w:val="24"/>
        </w:rPr>
        <w:t>KPMG Hua</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Zhen</w:t>
      </w:r>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Zhuan</w:t>
      </w:r>
      <w:proofErr w:type="spellEnd"/>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Zi</w:t>
      </w:r>
      <w:proofErr w:type="spellEnd"/>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No. 2100579</w:t>
      </w:r>
    </w:p>
    <w:p w:rsidR="006F20B7" w:rsidRPr="00BB5486" w:rsidRDefault="006F20B7" w:rsidP="006F20B7">
      <w:pPr>
        <w:jc w:val="right"/>
        <w:rPr>
          <w:rFonts w:ascii="Times New Roman" w:hAnsi="Times New Roman" w:cs="Times New Roman"/>
          <w:b/>
        </w:rPr>
      </w:pPr>
    </w:p>
    <w:p w:rsidR="004E5D0E" w:rsidRPr="00BB5486" w:rsidRDefault="004E5D0E" w:rsidP="00307746">
      <w:pPr>
        <w:spacing w:beforeLines="50" w:before="156"/>
        <w:ind w:firstLineChars="200" w:firstLine="482"/>
        <w:jc w:val="left"/>
        <w:rPr>
          <w:rFonts w:ascii="Times New Roman" w:hAnsi="Times New Roman" w:cs="Times New Roman"/>
          <w:b/>
          <w:sz w:val="24"/>
          <w:szCs w:val="24"/>
        </w:rPr>
      </w:pPr>
      <w:r w:rsidRPr="00BB5486">
        <w:rPr>
          <w:rFonts w:ascii="Times New Roman" w:hAnsi="Times New Roman" w:cs="Times New Roman" w:hint="eastAsia"/>
          <w:b/>
          <w:bCs/>
          <w:sz w:val="24"/>
          <w:szCs w:val="24"/>
        </w:rPr>
        <w:t>II. Responsibility of CPA(s)</w:t>
      </w:r>
    </w:p>
    <w:p w:rsidR="004E5D0E" w:rsidRPr="00BB5486" w:rsidRDefault="004E5D0E" w:rsidP="00307746">
      <w:pPr>
        <w:spacing w:beforeLines="50" w:before="156"/>
        <w:ind w:firstLineChars="200" w:firstLine="480"/>
        <w:rPr>
          <w:rFonts w:ascii="Times New Roman" w:eastAsia="宋体" w:hAnsi="Times New Roman" w:cs="Times New Roman"/>
          <w:kern w:val="0"/>
          <w:sz w:val="24"/>
          <w:szCs w:val="24"/>
        </w:rPr>
      </w:pPr>
      <w:r w:rsidRPr="00BB5486">
        <w:rPr>
          <w:rFonts w:ascii="Times New Roman" w:eastAsia="宋体" w:hAnsi="Times New Roman" w:cs="Times New Roman"/>
          <w:kern w:val="0"/>
          <w:sz w:val="24"/>
          <w:szCs w:val="24"/>
        </w:rPr>
        <w:t>It is our responsibility to express an</w:t>
      </w:r>
      <w:r w:rsidR="00A44A79" w:rsidRPr="00BB5486">
        <w:rPr>
          <w:rFonts w:ascii="Times New Roman" w:hAnsi="Times New Roman" w:cs="Times New Roman" w:hint="eastAsia"/>
          <w:sz w:val="24"/>
        </w:rPr>
        <w:t xml:space="preserve"> </w:t>
      </w:r>
      <w:r w:rsidR="00A44A79" w:rsidRPr="00BB5486">
        <w:rPr>
          <w:rFonts w:ascii="Times New Roman" w:hAnsi="Times New Roman" w:cs="Times New Roman"/>
          <w:sz w:val="24"/>
        </w:rPr>
        <w:t>attestation</w:t>
      </w:r>
      <w:r w:rsidRPr="00BB5486">
        <w:rPr>
          <w:rFonts w:ascii="Times New Roman" w:eastAsia="宋体" w:hAnsi="Times New Roman" w:cs="Times New Roman"/>
          <w:kern w:val="0"/>
          <w:sz w:val="24"/>
          <w:szCs w:val="24"/>
        </w:rPr>
        <w:t xml:space="preserve"> opinion on the </w:t>
      </w:r>
      <w:r w:rsidR="00BB5486" w:rsidRPr="00BB5486">
        <w:rPr>
          <w:rFonts w:ascii="Times New Roman" w:hAnsi="Times New Roman" w:cs="Times New Roman"/>
          <w:sz w:val="24"/>
        </w:rPr>
        <w:t xml:space="preserve">use report of previous raised </w:t>
      </w:r>
      <w:r w:rsidR="00BB5486" w:rsidRPr="00BB5486">
        <w:rPr>
          <w:rFonts w:ascii="Times New Roman" w:hAnsi="Times New Roman" w:cs="Times New Roman"/>
          <w:sz w:val="24"/>
          <w:szCs w:val="24"/>
        </w:rPr>
        <w:t>funds</w:t>
      </w:r>
      <w:r w:rsidRPr="00BB5486">
        <w:rPr>
          <w:rFonts w:ascii="Times New Roman" w:eastAsia="宋体" w:hAnsi="Times New Roman" w:cs="Times New Roman"/>
          <w:kern w:val="0"/>
          <w:sz w:val="24"/>
          <w:szCs w:val="24"/>
        </w:rPr>
        <w:t xml:space="preserve"> on the basis of our </w:t>
      </w:r>
      <w:r w:rsidR="00A44A79" w:rsidRPr="00BB5486">
        <w:rPr>
          <w:rFonts w:ascii="Times New Roman" w:hAnsi="Times New Roman" w:cs="Times New Roman"/>
          <w:sz w:val="24"/>
        </w:rPr>
        <w:t>attestation</w:t>
      </w:r>
      <w:r w:rsidRPr="00BB5486">
        <w:rPr>
          <w:rFonts w:ascii="Times New Roman" w:eastAsia="宋体" w:hAnsi="Times New Roman" w:cs="Times New Roman"/>
          <w:kern w:val="0"/>
          <w:sz w:val="24"/>
          <w:szCs w:val="24"/>
        </w:rPr>
        <w:t xml:space="preserve">. We have conducted our </w:t>
      </w:r>
      <w:r w:rsidR="00A44A79" w:rsidRPr="00BB5486">
        <w:rPr>
          <w:rFonts w:ascii="Times New Roman" w:hAnsi="Times New Roman" w:cs="Times New Roman"/>
          <w:sz w:val="24"/>
        </w:rPr>
        <w:t>attestation</w:t>
      </w:r>
      <w:r w:rsidRPr="00BB5486">
        <w:rPr>
          <w:rFonts w:ascii="Times New Roman" w:eastAsia="宋体" w:hAnsi="Times New Roman" w:cs="Times New Roman"/>
          <w:kern w:val="0"/>
          <w:sz w:val="24"/>
          <w:szCs w:val="24"/>
        </w:rPr>
        <w:t xml:space="preserve"> in accordance with </w:t>
      </w:r>
      <w:r w:rsidR="00A44A79" w:rsidRPr="00BB5486">
        <w:rPr>
          <w:rFonts w:ascii="Times New Roman" w:eastAsia="宋体" w:hAnsi="Times New Roman" w:cs="Times New Roman"/>
          <w:kern w:val="0"/>
          <w:sz w:val="24"/>
          <w:szCs w:val="24"/>
        </w:rPr>
        <w:t xml:space="preserve">the provisions of </w:t>
      </w:r>
      <w:r w:rsidR="00A44A79" w:rsidRPr="00856BB2">
        <w:rPr>
          <w:rFonts w:ascii="Times New Roman" w:eastAsia="宋体" w:hAnsi="Times New Roman" w:cs="Times New Roman" w:hint="eastAsia"/>
          <w:i/>
          <w:kern w:val="0"/>
          <w:sz w:val="24"/>
          <w:szCs w:val="24"/>
        </w:rPr>
        <w:t xml:space="preserve">Other </w:t>
      </w:r>
      <w:r w:rsidR="00A44A79" w:rsidRPr="00856BB2">
        <w:rPr>
          <w:rFonts w:ascii="Times New Roman" w:eastAsia="宋体" w:hAnsi="Times New Roman" w:cs="Times New Roman"/>
          <w:i/>
          <w:kern w:val="0"/>
          <w:sz w:val="24"/>
          <w:szCs w:val="24"/>
        </w:rPr>
        <w:t>Attestation</w:t>
      </w:r>
      <w:r w:rsidRPr="00856BB2">
        <w:rPr>
          <w:rFonts w:ascii="Times New Roman" w:eastAsia="宋体" w:hAnsi="Times New Roman" w:cs="Times New Roman"/>
          <w:i/>
          <w:kern w:val="0"/>
          <w:sz w:val="24"/>
          <w:szCs w:val="24"/>
        </w:rPr>
        <w:t xml:space="preserve"> Standards for Chinese Certified Public Accountants</w:t>
      </w:r>
      <w:r w:rsidR="00A44A79" w:rsidRPr="00856BB2">
        <w:rPr>
          <w:rFonts w:ascii="Times New Roman" w:eastAsia="宋体" w:hAnsi="Times New Roman" w:cs="Times New Roman" w:hint="eastAsia"/>
          <w:i/>
          <w:kern w:val="0"/>
          <w:sz w:val="24"/>
          <w:szCs w:val="24"/>
        </w:rPr>
        <w:t xml:space="preserve"> </w:t>
      </w:r>
      <w:r w:rsidR="008070F2" w:rsidRPr="00856BB2">
        <w:rPr>
          <w:rFonts w:ascii="Times New Roman" w:eastAsia="宋体" w:hAnsi="Times New Roman" w:cs="Times New Roman"/>
          <w:i/>
          <w:kern w:val="0"/>
          <w:sz w:val="24"/>
          <w:szCs w:val="24"/>
        </w:rPr>
        <w:t>No. 3101</w:t>
      </w:r>
      <w:r w:rsidR="00A44A79" w:rsidRPr="00856BB2">
        <w:rPr>
          <w:rFonts w:ascii="Times New Roman" w:eastAsia="宋体" w:hAnsi="Times New Roman" w:cs="Times New Roman" w:hint="eastAsia"/>
          <w:i/>
          <w:kern w:val="0"/>
          <w:sz w:val="24"/>
          <w:szCs w:val="24"/>
        </w:rPr>
        <w:t xml:space="preserve">- </w:t>
      </w:r>
      <w:r w:rsidR="001C7901" w:rsidRPr="00856BB2">
        <w:rPr>
          <w:rFonts w:ascii="Times New Roman" w:eastAsia="宋体" w:hAnsi="Times New Roman" w:cs="Times New Roman"/>
          <w:i/>
          <w:kern w:val="0"/>
          <w:sz w:val="24"/>
          <w:szCs w:val="24"/>
        </w:rPr>
        <w:t>Attestation for Historical Financial Information Except Auditing or Reviewing</w:t>
      </w:r>
      <w:r w:rsidRPr="00BB5486">
        <w:rPr>
          <w:rFonts w:ascii="Times New Roman" w:eastAsia="宋体" w:hAnsi="Times New Roman" w:cs="Times New Roman"/>
          <w:kern w:val="0"/>
          <w:sz w:val="24"/>
          <w:szCs w:val="24"/>
        </w:rPr>
        <w:t xml:space="preserve">, which require that we should plan and perform the </w:t>
      </w:r>
      <w:r w:rsidR="001C7901" w:rsidRPr="00BB5486">
        <w:rPr>
          <w:rFonts w:ascii="Times New Roman" w:hAnsi="Times New Roman" w:cs="Times New Roman"/>
          <w:sz w:val="24"/>
        </w:rPr>
        <w:t>attestation</w:t>
      </w:r>
      <w:r w:rsidRPr="00BB5486">
        <w:rPr>
          <w:rFonts w:ascii="Times New Roman" w:eastAsia="宋体" w:hAnsi="Times New Roman" w:cs="Times New Roman"/>
          <w:kern w:val="0"/>
          <w:sz w:val="24"/>
          <w:szCs w:val="24"/>
        </w:rPr>
        <w:t xml:space="preserve"> in compliance with </w:t>
      </w:r>
      <w:r w:rsidR="001C7901" w:rsidRPr="00BB5486">
        <w:rPr>
          <w:rFonts w:ascii="Times New Roman" w:eastAsia="宋体" w:hAnsi="Times New Roman" w:cs="Times New Roman"/>
          <w:kern w:val="0"/>
          <w:sz w:val="24"/>
          <w:szCs w:val="24"/>
        </w:rPr>
        <w:t>Chinese Certified Public Accountant's</w:t>
      </w:r>
      <w:r w:rsidR="001C7901" w:rsidRPr="00BB5486">
        <w:rPr>
          <w:rFonts w:ascii="Times New Roman" w:eastAsia="宋体" w:hAnsi="Times New Roman" w:cs="Times New Roman" w:hint="eastAsia"/>
          <w:kern w:val="0"/>
          <w:sz w:val="24"/>
          <w:szCs w:val="24"/>
        </w:rPr>
        <w:t xml:space="preserve"> </w:t>
      </w:r>
      <w:r w:rsidR="001C7901" w:rsidRPr="00BB5486">
        <w:rPr>
          <w:rFonts w:ascii="Times New Roman" w:eastAsia="宋体" w:hAnsi="Times New Roman" w:cs="Times New Roman"/>
          <w:kern w:val="0"/>
          <w:sz w:val="24"/>
          <w:szCs w:val="24"/>
        </w:rPr>
        <w:t>code</w:t>
      </w:r>
      <w:r w:rsidRPr="00BB5486">
        <w:rPr>
          <w:rFonts w:ascii="Times New Roman" w:eastAsia="宋体" w:hAnsi="Times New Roman" w:cs="Times New Roman"/>
          <w:kern w:val="0"/>
          <w:sz w:val="24"/>
          <w:szCs w:val="24"/>
        </w:rPr>
        <w:t xml:space="preserve"> of professional ethics to obtain reasonable assurance about whether the </w:t>
      </w:r>
      <w:r w:rsidR="00ED0782" w:rsidRPr="00BB5486">
        <w:rPr>
          <w:rFonts w:ascii="Times New Roman" w:hAnsi="Times New Roman" w:cs="Times New Roman"/>
          <w:sz w:val="24"/>
        </w:rPr>
        <w:t xml:space="preserve">use report of previous raised </w:t>
      </w:r>
      <w:r w:rsidR="00ED0782" w:rsidRPr="00BB5486">
        <w:rPr>
          <w:rFonts w:ascii="Times New Roman" w:hAnsi="Times New Roman" w:cs="Times New Roman"/>
          <w:sz w:val="24"/>
          <w:szCs w:val="24"/>
        </w:rPr>
        <w:t>funds</w:t>
      </w:r>
      <w:r w:rsidRPr="00BB5486">
        <w:rPr>
          <w:rFonts w:ascii="Times New Roman" w:eastAsia="宋体" w:hAnsi="Times New Roman" w:cs="Times New Roman"/>
          <w:kern w:val="0"/>
          <w:sz w:val="24"/>
          <w:szCs w:val="24"/>
        </w:rPr>
        <w:t xml:space="preserve"> are free of material misstatement.</w:t>
      </w:r>
    </w:p>
    <w:p w:rsidR="00FA7DEF" w:rsidRPr="00BB5486" w:rsidRDefault="004A7903" w:rsidP="00307746">
      <w:pPr>
        <w:spacing w:beforeLines="50" w:before="156"/>
        <w:ind w:firstLineChars="200" w:firstLine="480"/>
        <w:rPr>
          <w:rFonts w:ascii="Times New Roman" w:eastAsia="宋体" w:hAnsi="Times New Roman" w:cs="Times New Roman"/>
          <w:kern w:val="0"/>
          <w:sz w:val="24"/>
          <w:szCs w:val="24"/>
        </w:rPr>
      </w:pPr>
      <w:r w:rsidRPr="00BB5486">
        <w:rPr>
          <w:rFonts w:ascii="Times New Roman" w:eastAsia="宋体" w:hAnsi="Times New Roman" w:cs="Times New Roman"/>
          <w:kern w:val="0"/>
          <w:sz w:val="24"/>
          <w:szCs w:val="24"/>
        </w:rPr>
        <w:t>An attestation includes performing relevant procedures to obtain attestation</w:t>
      </w:r>
      <w:r w:rsidRPr="00BB5486">
        <w:rPr>
          <w:rFonts w:ascii="Times New Roman" w:eastAsia="宋体" w:hAnsi="Times New Roman" w:cs="Times New Roman" w:hint="eastAsia"/>
          <w:kern w:val="0"/>
          <w:sz w:val="24"/>
          <w:szCs w:val="24"/>
        </w:rPr>
        <w:t xml:space="preserve"> </w:t>
      </w:r>
      <w:r w:rsidRPr="00BB5486">
        <w:rPr>
          <w:rFonts w:ascii="Times New Roman" w:eastAsia="宋体" w:hAnsi="Times New Roman" w:cs="Times New Roman"/>
          <w:kern w:val="0"/>
          <w:sz w:val="24"/>
          <w:szCs w:val="24"/>
        </w:rPr>
        <w:t xml:space="preserve">evidence on whether the </w:t>
      </w:r>
      <w:r w:rsidR="00ED0782" w:rsidRPr="00BB5486">
        <w:rPr>
          <w:rFonts w:ascii="Times New Roman" w:eastAsia="宋体" w:hAnsi="Times New Roman" w:cs="Times New Roman"/>
          <w:kern w:val="0"/>
          <w:sz w:val="24"/>
          <w:szCs w:val="24"/>
        </w:rPr>
        <w:t xml:space="preserve">use report of previous raised </w:t>
      </w:r>
      <w:r w:rsidR="00ED0782" w:rsidRPr="00BB5486">
        <w:rPr>
          <w:rFonts w:ascii="Times New Roman" w:hAnsi="Times New Roman" w:cs="Times New Roman"/>
          <w:sz w:val="24"/>
          <w:szCs w:val="24"/>
        </w:rPr>
        <w:t>funds</w:t>
      </w:r>
      <w:r w:rsidR="00FA7DEF" w:rsidRPr="00BB5486">
        <w:rPr>
          <w:rFonts w:ascii="Times New Roman" w:eastAsia="宋体" w:hAnsi="Times New Roman" w:cs="Times New Roman"/>
          <w:kern w:val="0"/>
          <w:sz w:val="24"/>
          <w:szCs w:val="24"/>
        </w:rPr>
        <w:t xml:space="preserve"> </w:t>
      </w:r>
      <w:r w:rsidRPr="00BB5486">
        <w:rPr>
          <w:rFonts w:ascii="Times New Roman" w:eastAsia="宋体" w:hAnsi="Times New Roman" w:cs="Times New Roman" w:hint="eastAsia"/>
          <w:kern w:val="0"/>
          <w:sz w:val="24"/>
          <w:szCs w:val="24"/>
        </w:rPr>
        <w:t xml:space="preserve">was </w:t>
      </w:r>
      <w:r w:rsidRPr="00BB5486">
        <w:rPr>
          <w:rFonts w:ascii="Times New Roman" w:eastAsia="宋体" w:hAnsi="Times New Roman" w:cs="Times New Roman"/>
          <w:kern w:val="0"/>
          <w:sz w:val="24"/>
          <w:szCs w:val="24"/>
        </w:rPr>
        <w:t xml:space="preserve">prepared in accordance with the </w:t>
      </w:r>
      <w:r w:rsidR="007968B9" w:rsidRPr="00856BB2">
        <w:rPr>
          <w:rFonts w:ascii="Times New Roman" w:hAnsi="Times New Roman" w:cs="Times New Roman"/>
          <w:i/>
          <w:sz w:val="24"/>
        </w:rPr>
        <w:t>Regulations</w:t>
      </w:r>
      <w:r w:rsidRPr="00856BB2">
        <w:rPr>
          <w:rFonts w:ascii="Times New Roman" w:eastAsia="宋体" w:hAnsi="Times New Roman" w:cs="Times New Roman"/>
          <w:i/>
          <w:kern w:val="0"/>
          <w:sz w:val="24"/>
          <w:szCs w:val="24"/>
        </w:rPr>
        <w:t xml:space="preserve"> on Use</w:t>
      </w:r>
      <w:r w:rsidRPr="00856BB2">
        <w:rPr>
          <w:rFonts w:ascii="Times New Roman" w:eastAsia="宋体" w:hAnsi="Times New Roman" w:cs="Times New Roman" w:hint="eastAsia"/>
          <w:i/>
          <w:kern w:val="0"/>
          <w:sz w:val="24"/>
          <w:szCs w:val="24"/>
        </w:rPr>
        <w:t xml:space="preserve"> </w:t>
      </w:r>
      <w:r w:rsidRPr="00856BB2">
        <w:rPr>
          <w:rFonts w:ascii="Times New Roman" w:eastAsia="宋体" w:hAnsi="Times New Roman" w:cs="Times New Roman"/>
          <w:i/>
          <w:kern w:val="0"/>
          <w:sz w:val="24"/>
          <w:szCs w:val="24"/>
        </w:rPr>
        <w:t xml:space="preserve">Report of Previous Raised </w:t>
      </w:r>
      <w:r w:rsidR="009438D6" w:rsidRPr="00856BB2">
        <w:rPr>
          <w:rFonts w:ascii="Times New Roman" w:hAnsi="Times New Roman" w:cs="Times New Roman"/>
          <w:i/>
          <w:sz w:val="24"/>
          <w:szCs w:val="24"/>
        </w:rPr>
        <w:t>Funds</w:t>
      </w:r>
      <w:r w:rsidRPr="00BB5486">
        <w:rPr>
          <w:rFonts w:ascii="Times New Roman" w:eastAsia="宋体" w:hAnsi="Times New Roman" w:cs="Times New Roman" w:hint="eastAsia"/>
          <w:kern w:val="0"/>
          <w:sz w:val="24"/>
          <w:szCs w:val="24"/>
        </w:rPr>
        <w:t xml:space="preserve"> </w:t>
      </w:r>
      <w:r w:rsidRPr="00BB5486">
        <w:rPr>
          <w:rFonts w:ascii="Times New Roman" w:eastAsia="宋体" w:hAnsi="Times New Roman" w:cs="Times New Roman"/>
          <w:kern w:val="0"/>
          <w:sz w:val="24"/>
          <w:szCs w:val="24"/>
        </w:rPr>
        <w:t>in all material respects, and whether truthfully reflect</w:t>
      </w:r>
      <w:r w:rsidRPr="00BB5486">
        <w:rPr>
          <w:rFonts w:ascii="Times New Roman" w:eastAsia="宋体" w:hAnsi="Times New Roman" w:cs="Times New Roman" w:hint="eastAsia"/>
          <w:kern w:val="0"/>
          <w:sz w:val="24"/>
          <w:szCs w:val="24"/>
        </w:rPr>
        <w:t>ed</w:t>
      </w:r>
      <w:r w:rsidRPr="00BB5486">
        <w:rPr>
          <w:rFonts w:ascii="Times New Roman" w:eastAsia="宋体" w:hAnsi="Times New Roman" w:cs="Times New Roman"/>
          <w:kern w:val="0"/>
          <w:sz w:val="24"/>
          <w:szCs w:val="24"/>
        </w:rPr>
        <w:t xml:space="preserve"> the </w:t>
      </w:r>
      <w:r w:rsidR="008C7FF3" w:rsidRPr="00BB5486">
        <w:rPr>
          <w:rFonts w:ascii="Times New Roman" w:eastAsia="宋体" w:hAnsi="Times New Roman" w:cs="Times New Roman"/>
          <w:kern w:val="0"/>
          <w:sz w:val="24"/>
          <w:szCs w:val="24"/>
        </w:rPr>
        <w:t>use</w:t>
      </w:r>
      <w:r w:rsidRPr="00BB5486">
        <w:rPr>
          <w:rFonts w:ascii="Times New Roman" w:eastAsia="宋体" w:hAnsi="Times New Roman" w:cs="Times New Roman"/>
          <w:kern w:val="0"/>
          <w:sz w:val="24"/>
          <w:szCs w:val="24"/>
        </w:rPr>
        <w:t xml:space="preserve"> of Your Bank’s </w:t>
      </w:r>
      <w:r w:rsidR="008C7FF3" w:rsidRPr="00BB5486">
        <w:rPr>
          <w:rFonts w:ascii="Times New Roman" w:hAnsi="Times New Roman" w:cs="Times New Roman"/>
          <w:sz w:val="24"/>
          <w:szCs w:val="24"/>
        </w:rPr>
        <w:t xml:space="preserve">previous </w:t>
      </w:r>
      <w:r w:rsidR="008C7FF3" w:rsidRPr="00BB5486">
        <w:rPr>
          <w:rFonts w:ascii="Times New Roman" w:eastAsia="宋体" w:hAnsi="Times New Roman" w:cs="Times New Roman"/>
          <w:kern w:val="0"/>
          <w:sz w:val="24"/>
          <w:szCs w:val="24"/>
        </w:rPr>
        <w:t>raised fund</w:t>
      </w:r>
      <w:r w:rsidR="00757460" w:rsidRPr="00BB5486">
        <w:rPr>
          <w:rFonts w:ascii="Times New Roman" w:eastAsia="宋体" w:hAnsi="Times New Roman" w:cs="Times New Roman"/>
          <w:kern w:val="0"/>
          <w:sz w:val="24"/>
          <w:szCs w:val="24"/>
        </w:rPr>
        <w:t>s</w:t>
      </w:r>
      <w:r w:rsidRPr="00BB5486">
        <w:rPr>
          <w:rFonts w:ascii="Times New Roman" w:eastAsia="宋体" w:hAnsi="Times New Roman" w:cs="Times New Roman"/>
          <w:kern w:val="0"/>
          <w:sz w:val="24"/>
          <w:szCs w:val="24"/>
        </w:rPr>
        <w:t xml:space="preserve"> as of December 31, 2020 in all material respects</w:t>
      </w:r>
      <w:r w:rsidR="00FA7DEF" w:rsidRPr="00BB5486">
        <w:rPr>
          <w:rFonts w:ascii="Times New Roman" w:eastAsia="宋体" w:hAnsi="Times New Roman" w:cs="Times New Roman" w:hint="eastAsia"/>
          <w:kern w:val="0"/>
          <w:sz w:val="24"/>
          <w:szCs w:val="24"/>
        </w:rPr>
        <w:t xml:space="preserve">. </w:t>
      </w:r>
      <w:r w:rsidR="00FA7DEF" w:rsidRPr="00BB5486">
        <w:rPr>
          <w:rFonts w:ascii="Times New Roman" w:eastAsia="宋体" w:hAnsi="Times New Roman" w:cs="Times New Roman"/>
          <w:kern w:val="0"/>
          <w:sz w:val="24"/>
          <w:szCs w:val="24"/>
        </w:rPr>
        <w:t xml:space="preserve">The procedures are selected based on </w:t>
      </w:r>
      <w:r w:rsidR="00FA7DEF" w:rsidRPr="00BB5486">
        <w:rPr>
          <w:rFonts w:ascii="Times New Roman" w:eastAsia="宋体" w:hAnsi="Times New Roman" w:cs="Times New Roman" w:hint="eastAsia"/>
          <w:kern w:val="0"/>
          <w:sz w:val="24"/>
          <w:szCs w:val="24"/>
        </w:rPr>
        <w:t>our</w:t>
      </w:r>
      <w:r w:rsidR="00FA7DEF" w:rsidRPr="00BB5486">
        <w:rPr>
          <w:rFonts w:ascii="Times New Roman" w:eastAsia="宋体" w:hAnsi="Times New Roman" w:cs="Times New Roman"/>
          <w:kern w:val="0"/>
          <w:sz w:val="24"/>
          <w:szCs w:val="24"/>
        </w:rPr>
        <w:t xml:space="preserve"> judgment, including evaluating the risk of material misstatement in the </w:t>
      </w:r>
      <w:r w:rsidR="00ED0782" w:rsidRPr="00BB5486">
        <w:rPr>
          <w:rFonts w:ascii="Times New Roman" w:eastAsia="宋体" w:hAnsi="Times New Roman" w:cs="Times New Roman"/>
          <w:kern w:val="0"/>
          <w:sz w:val="24"/>
          <w:szCs w:val="24"/>
        </w:rPr>
        <w:t xml:space="preserve">use report of previous raised </w:t>
      </w:r>
      <w:r w:rsidR="00ED0782" w:rsidRPr="00BB5486">
        <w:rPr>
          <w:rFonts w:ascii="Times New Roman" w:hAnsi="Times New Roman" w:cs="Times New Roman"/>
          <w:sz w:val="24"/>
          <w:szCs w:val="24"/>
        </w:rPr>
        <w:t>funds</w:t>
      </w:r>
      <w:r w:rsidR="00FA7DEF" w:rsidRPr="00BB5486">
        <w:rPr>
          <w:rFonts w:ascii="Times New Roman" w:eastAsia="宋体" w:hAnsi="Times New Roman" w:cs="Times New Roman"/>
          <w:kern w:val="0"/>
          <w:sz w:val="24"/>
          <w:szCs w:val="24"/>
        </w:rPr>
        <w:t xml:space="preserve"> caused by malpractice or misstatement. In the </w:t>
      </w:r>
      <w:r w:rsidR="00FA7DEF" w:rsidRPr="00BB5486">
        <w:rPr>
          <w:rFonts w:ascii="Times New Roman" w:eastAsia="宋体" w:hAnsi="Times New Roman" w:cs="Times New Roman" w:hint="eastAsia"/>
          <w:kern w:val="0"/>
          <w:sz w:val="24"/>
          <w:szCs w:val="24"/>
        </w:rPr>
        <w:t xml:space="preserve">course </w:t>
      </w:r>
      <w:r w:rsidR="00FA7DEF" w:rsidRPr="00BB5486">
        <w:rPr>
          <w:rFonts w:ascii="Times New Roman" w:eastAsia="宋体" w:hAnsi="Times New Roman" w:cs="Times New Roman"/>
          <w:kern w:val="0"/>
          <w:sz w:val="24"/>
          <w:szCs w:val="24"/>
        </w:rPr>
        <w:t xml:space="preserve">of </w:t>
      </w:r>
      <w:r w:rsidR="00FA7DEF" w:rsidRPr="00BB5486">
        <w:rPr>
          <w:rFonts w:ascii="Times New Roman" w:eastAsia="宋体" w:hAnsi="Times New Roman" w:cs="Times New Roman" w:hint="eastAsia"/>
          <w:kern w:val="0"/>
          <w:sz w:val="24"/>
          <w:szCs w:val="24"/>
        </w:rPr>
        <w:t>our</w:t>
      </w:r>
      <w:r w:rsidR="00FA7DEF" w:rsidRPr="00BB5486">
        <w:rPr>
          <w:rFonts w:ascii="Times New Roman" w:eastAsia="宋体" w:hAnsi="Times New Roman" w:cs="Times New Roman"/>
          <w:kern w:val="0"/>
          <w:sz w:val="24"/>
          <w:szCs w:val="24"/>
        </w:rPr>
        <w:t xml:space="preserve"> attestation, we</w:t>
      </w:r>
      <w:r w:rsidR="008B78B4" w:rsidRPr="00BB5486">
        <w:rPr>
          <w:rFonts w:ascii="Times New Roman" w:hAnsi="Times New Roman" w:cs="Times New Roman"/>
          <w:sz w:val="24"/>
        </w:rPr>
        <w:t xml:space="preserve"> have </w:t>
      </w:r>
      <w:r w:rsidR="00FA7DEF" w:rsidRPr="00BB5486">
        <w:rPr>
          <w:rFonts w:ascii="Times New Roman" w:eastAsia="宋体" w:hAnsi="Times New Roman" w:cs="Times New Roman"/>
          <w:kern w:val="0"/>
          <w:sz w:val="24"/>
          <w:szCs w:val="24"/>
        </w:rPr>
        <w:t xml:space="preserve">conducted inquiries, </w:t>
      </w:r>
      <w:r w:rsidR="008B78B4" w:rsidRPr="00BB5486">
        <w:rPr>
          <w:rFonts w:ascii="Times New Roman" w:eastAsia="宋体" w:hAnsi="Times New Roman" w:cs="Times New Roman"/>
          <w:kern w:val="0"/>
          <w:sz w:val="24"/>
          <w:szCs w:val="24"/>
        </w:rPr>
        <w:t xml:space="preserve">on the basis of spot checks, to examine the evidence supporting the amount and disclosure of </w:t>
      </w:r>
      <w:r w:rsidR="00ED0782" w:rsidRPr="00BB5486">
        <w:rPr>
          <w:rFonts w:ascii="Times New Roman" w:eastAsia="宋体" w:hAnsi="Times New Roman" w:cs="Times New Roman"/>
          <w:kern w:val="0"/>
          <w:sz w:val="24"/>
          <w:szCs w:val="24"/>
        </w:rPr>
        <w:t xml:space="preserve">use report of previous raised </w:t>
      </w:r>
      <w:r w:rsidR="00ED0782" w:rsidRPr="00BB5486">
        <w:rPr>
          <w:rFonts w:ascii="Times New Roman" w:hAnsi="Times New Roman" w:cs="Times New Roman"/>
          <w:sz w:val="24"/>
          <w:szCs w:val="24"/>
        </w:rPr>
        <w:t>funds</w:t>
      </w:r>
      <w:r w:rsidR="00ED0782" w:rsidRPr="00BB5486">
        <w:rPr>
          <w:rFonts w:ascii="Times New Roman" w:eastAsia="宋体" w:hAnsi="Times New Roman" w:cs="Times New Roman"/>
          <w:kern w:val="0"/>
          <w:sz w:val="24"/>
          <w:szCs w:val="24"/>
        </w:rPr>
        <w:t xml:space="preserve"> </w:t>
      </w:r>
      <w:r w:rsidR="008B78B4" w:rsidRPr="00BB5486">
        <w:rPr>
          <w:rFonts w:ascii="Times New Roman" w:eastAsia="宋体" w:hAnsi="Times New Roman" w:cs="Times New Roman"/>
          <w:kern w:val="0"/>
          <w:sz w:val="24"/>
          <w:szCs w:val="24"/>
        </w:rPr>
        <w:t>and other procedures we deem necessary</w:t>
      </w:r>
      <w:r w:rsidR="008B78B4" w:rsidRPr="00BB5486">
        <w:rPr>
          <w:rFonts w:ascii="Times New Roman" w:eastAsia="宋体" w:hAnsi="Times New Roman" w:cs="Times New Roman" w:hint="eastAsia"/>
          <w:kern w:val="0"/>
          <w:sz w:val="24"/>
          <w:szCs w:val="24"/>
        </w:rPr>
        <w:t>.</w:t>
      </w:r>
    </w:p>
    <w:p w:rsidR="004A7903" w:rsidRPr="00BB5486" w:rsidRDefault="004A7903" w:rsidP="00307746">
      <w:pPr>
        <w:spacing w:beforeLines="50" w:before="156"/>
        <w:ind w:firstLineChars="200" w:firstLine="480"/>
        <w:rPr>
          <w:rFonts w:ascii="Times New Roman" w:hAnsi="Times New Roman" w:cs="Times New Roman"/>
        </w:rPr>
      </w:pPr>
      <w:r w:rsidRPr="00BB5486">
        <w:rPr>
          <w:rFonts w:ascii="Times New Roman" w:eastAsia="宋体" w:hAnsi="Times New Roman" w:cs="Times New Roman"/>
          <w:kern w:val="0"/>
          <w:sz w:val="24"/>
          <w:szCs w:val="24"/>
        </w:rPr>
        <w:t>We are convinced that we have obtained adequate and proper evidence, which provides a basis for our attestation opinion.</w:t>
      </w:r>
    </w:p>
    <w:p w:rsidR="008B78B4" w:rsidRPr="00BB5486" w:rsidRDefault="008B78B4" w:rsidP="00307746">
      <w:pPr>
        <w:pStyle w:val="aa"/>
        <w:tabs>
          <w:tab w:val="left" w:pos="0"/>
        </w:tabs>
        <w:spacing w:beforeLines="50" w:before="156" w:beforeAutospacing="0" w:after="0" w:afterAutospacing="0" w:line="300" w:lineRule="auto"/>
        <w:ind w:firstLineChars="200" w:firstLine="482"/>
        <w:jc w:val="both"/>
        <w:rPr>
          <w:rFonts w:ascii="Times New Roman" w:hAnsi="Times New Roman" w:cs="Times New Roman"/>
        </w:rPr>
      </w:pPr>
      <w:r w:rsidRPr="00BB5486">
        <w:rPr>
          <w:rFonts w:ascii="Times New Roman" w:hAnsi="Times New Roman" w:cs="Times New Roman"/>
          <w:b/>
          <w:bCs/>
        </w:rPr>
        <w:t xml:space="preserve">III. Attestation </w:t>
      </w:r>
      <w:r w:rsidR="00037979" w:rsidRPr="00BB5486">
        <w:rPr>
          <w:rFonts w:ascii="Times New Roman" w:hAnsi="Times New Roman" w:cs="Times New Roman"/>
          <w:b/>
          <w:bCs/>
        </w:rPr>
        <w:t>opinion</w:t>
      </w:r>
    </w:p>
    <w:p w:rsidR="00861E9A" w:rsidRPr="00BB5486" w:rsidRDefault="00A777C9" w:rsidP="00307746">
      <w:pPr>
        <w:pStyle w:val="aa"/>
        <w:tabs>
          <w:tab w:val="left" w:pos="0"/>
        </w:tabs>
        <w:spacing w:beforeLines="50" w:before="156" w:beforeAutospacing="0" w:after="0" w:afterAutospacing="0" w:line="300" w:lineRule="auto"/>
        <w:ind w:firstLineChars="200" w:firstLine="480"/>
        <w:jc w:val="both"/>
        <w:rPr>
          <w:rFonts w:ascii="Times New Roman" w:hAnsi="Times New Roman" w:cs="Times New Roman"/>
        </w:rPr>
      </w:pPr>
      <w:r w:rsidRPr="00BB5486">
        <w:rPr>
          <w:rFonts w:ascii="Times New Roman" w:hAnsi="Times New Roman" w:cs="Times New Roman"/>
        </w:rPr>
        <w:t xml:space="preserve">In our opinion, the above </w:t>
      </w:r>
      <w:r w:rsidR="00ED0782" w:rsidRPr="00BB5486">
        <w:rPr>
          <w:rFonts w:ascii="Times New Roman" w:hAnsi="Times New Roman" w:cs="Times New Roman"/>
        </w:rPr>
        <w:t>use report of previous raised funds</w:t>
      </w:r>
      <w:r w:rsidRPr="00BB5486">
        <w:rPr>
          <w:rFonts w:ascii="Times New Roman" w:hAnsi="Times New Roman" w:cs="Times New Roman"/>
        </w:rPr>
        <w:t xml:space="preserve"> </w:t>
      </w:r>
      <w:r w:rsidRPr="00BB5486">
        <w:rPr>
          <w:rFonts w:ascii="Times New Roman" w:hAnsi="Times New Roman" w:cs="Times New Roman" w:hint="eastAsia"/>
        </w:rPr>
        <w:t xml:space="preserve">was </w:t>
      </w:r>
      <w:r w:rsidRPr="00BB5486">
        <w:rPr>
          <w:rFonts w:ascii="Times New Roman" w:hAnsi="Times New Roman" w:cs="Times New Roman"/>
        </w:rPr>
        <w:t xml:space="preserve">prepared in accordance with the </w:t>
      </w:r>
      <w:r w:rsidR="007968B9" w:rsidRPr="00856BB2">
        <w:rPr>
          <w:rFonts w:ascii="Times New Roman" w:hAnsi="Times New Roman" w:cs="Times New Roman"/>
          <w:i/>
        </w:rPr>
        <w:t>Regulations</w:t>
      </w:r>
      <w:r w:rsidRPr="00856BB2">
        <w:rPr>
          <w:rFonts w:ascii="Times New Roman" w:hAnsi="Times New Roman" w:cs="Times New Roman"/>
          <w:i/>
        </w:rPr>
        <w:t xml:space="preserve"> on Use</w:t>
      </w:r>
      <w:r w:rsidRPr="00856BB2">
        <w:rPr>
          <w:rFonts w:ascii="Times New Roman" w:hAnsi="Times New Roman" w:cs="Times New Roman" w:hint="eastAsia"/>
          <w:i/>
        </w:rPr>
        <w:t xml:space="preserve"> </w:t>
      </w:r>
      <w:r w:rsidRPr="00856BB2">
        <w:rPr>
          <w:rFonts w:ascii="Times New Roman" w:hAnsi="Times New Roman" w:cs="Times New Roman"/>
          <w:i/>
        </w:rPr>
        <w:t xml:space="preserve">Report of Previous Raised </w:t>
      </w:r>
      <w:r w:rsidR="00D95416" w:rsidRPr="00856BB2">
        <w:rPr>
          <w:rFonts w:ascii="Times New Roman" w:hAnsi="Times New Roman" w:cs="Times New Roman"/>
          <w:i/>
        </w:rPr>
        <w:t>F</w:t>
      </w:r>
      <w:r w:rsidR="009438D6" w:rsidRPr="00856BB2">
        <w:rPr>
          <w:rFonts w:ascii="Times New Roman" w:hAnsi="Times New Roman" w:cs="Times New Roman"/>
          <w:i/>
        </w:rPr>
        <w:t>unds</w:t>
      </w:r>
      <w:r w:rsidRPr="00BB5486">
        <w:rPr>
          <w:rFonts w:ascii="Times New Roman" w:hAnsi="Times New Roman" w:cs="Times New Roman" w:hint="eastAsia"/>
        </w:rPr>
        <w:t xml:space="preserve"> </w:t>
      </w:r>
      <w:r w:rsidRPr="00BB5486">
        <w:rPr>
          <w:rFonts w:ascii="Times New Roman" w:hAnsi="Times New Roman" w:cs="Times New Roman"/>
        </w:rPr>
        <w:t>in all material respects, and truthfully reflect</w:t>
      </w:r>
      <w:r w:rsidRPr="00BB5486">
        <w:rPr>
          <w:rFonts w:ascii="Times New Roman" w:hAnsi="Times New Roman" w:cs="Times New Roman" w:hint="eastAsia"/>
        </w:rPr>
        <w:t>ed</w:t>
      </w:r>
      <w:r w:rsidRPr="00BB5486">
        <w:rPr>
          <w:rFonts w:ascii="Times New Roman" w:hAnsi="Times New Roman" w:cs="Times New Roman"/>
        </w:rPr>
        <w:t xml:space="preserve"> the </w:t>
      </w:r>
      <w:r w:rsidR="008C7FF3" w:rsidRPr="00BB5486">
        <w:rPr>
          <w:rFonts w:ascii="Times New Roman" w:hAnsi="Times New Roman" w:cs="Times New Roman"/>
        </w:rPr>
        <w:t>use</w:t>
      </w:r>
      <w:r w:rsidRPr="00BB5486">
        <w:rPr>
          <w:rFonts w:ascii="Times New Roman" w:hAnsi="Times New Roman" w:cs="Times New Roman"/>
        </w:rPr>
        <w:t xml:space="preserve"> of Your Bank’s </w:t>
      </w:r>
      <w:r w:rsidR="008C7FF3" w:rsidRPr="00BB5486">
        <w:rPr>
          <w:rFonts w:ascii="Times New Roman" w:hAnsi="Times New Roman" w:cs="Times New Roman"/>
        </w:rPr>
        <w:t>previous raised funds</w:t>
      </w:r>
      <w:r w:rsidRPr="00BB5486">
        <w:rPr>
          <w:rFonts w:ascii="Times New Roman" w:hAnsi="Times New Roman" w:cs="Times New Roman"/>
        </w:rPr>
        <w:t xml:space="preserve"> as of December 31, 2020 in all material respects</w:t>
      </w:r>
      <w:r w:rsidRPr="00BB5486">
        <w:rPr>
          <w:rFonts w:ascii="Times New Roman" w:hAnsi="Times New Roman" w:cs="Times New Roman" w:hint="eastAsia"/>
        </w:rPr>
        <w:t>.</w:t>
      </w:r>
    </w:p>
    <w:p w:rsidR="00861E9A" w:rsidRPr="00BB5486" w:rsidRDefault="00861E9A" w:rsidP="006F20B7">
      <w:pPr>
        <w:jc w:val="left"/>
        <w:rPr>
          <w:rFonts w:ascii="Times New Roman" w:hAnsi="Times New Roman" w:cs="Times New Roman"/>
          <w:sz w:val="24"/>
          <w:szCs w:val="24"/>
        </w:rPr>
      </w:pPr>
    </w:p>
    <w:p w:rsidR="00861E9A" w:rsidRPr="00BB5486" w:rsidRDefault="00861E9A" w:rsidP="006F20B7">
      <w:pPr>
        <w:jc w:val="left"/>
        <w:rPr>
          <w:rFonts w:ascii="Times New Roman" w:hAnsi="Times New Roman" w:cs="Times New Roman"/>
          <w:sz w:val="24"/>
          <w:szCs w:val="24"/>
        </w:rPr>
      </w:pPr>
    </w:p>
    <w:p w:rsidR="008233EB" w:rsidRPr="00BB5486" w:rsidRDefault="008233EB" w:rsidP="00861E9A">
      <w:pPr>
        <w:jc w:val="center"/>
        <w:rPr>
          <w:rFonts w:ascii="Times New Roman" w:hAnsi="Times New Roman" w:cs="Times New Roman"/>
          <w:sz w:val="24"/>
          <w:szCs w:val="24"/>
        </w:rPr>
      </w:pPr>
    </w:p>
    <w:p w:rsidR="008233EB" w:rsidRPr="00BB5486" w:rsidRDefault="008233EB" w:rsidP="00861E9A">
      <w:pPr>
        <w:jc w:val="center"/>
        <w:rPr>
          <w:rFonts w:ascii="Times New Roman" w:hAnsi="Times New Roman" w:cs="Times New Roman"/>
          <w:sz w:val="24"/>
          <w:szCs w:val="24"/>
        </w:rPr>
      </w:pPr>
    </w:p>
    <w:p w:rsidR="008233EB" w:rsidRPr="00BB5486" w:rsidRDefault="008233EB" w:rsidP="00861E9A">
      <w:pPr>
        <w:jc w:val="center"/>
        <w:rPr>
          <w:rFonts w:ascii="Times New Roman" w:hAnsi="Times New Roman" w:cs="Times New Roman"/>
          <w:sz w:val="24"/>
          <w:szCs w:val="24"/>
        </w:rPr>
      </w:pPr>
    </w:p>
    <w:p w:rsidR="008233EB" w:rsidRPr="00BB5486" w:rsidRDefault="008233EB" w:rsidP="00861E9A">
      <w:pPr>
        <w:jc w:val="center"/>
        <w:rPr>
          <w:rFonts w:ascii="Times New Roman" w:hAnsi="Times New Roman" w:cs="Times New Roman"/>
          <w:sz w:val="24"/>
          <w:szCs w:val="24"/>
        </w:rPr>
      </w:pPr>
    </w:p>
    <w:p w:rsidR="008233EB" w:rsidRPr="00BB5486" w:rsidRDefault="008233EB" w:rsidP="00861E9A">
      <w:pPr>
        <w:jc w:val="center"/>
        <w:rPr>
          <w:rFonts w:ascii="Times New Roman" w:hAnsi="Times New Roman" w:cs="Times New Roman"/>
          <w:sz w:val="24"/>
          <w:szCs w:val="24"/>
        </w:rPr>
      </w:pPr>
    </w:p>
    <w:p w:rsidR="00861E9A" w:rsidRPr="00BB5486" w:rsidRDefault="00861E9A" w:rsidP="00861E9A">
      <w:pPr>
        <w:jc w:val="center"/>
        <w:rPr>
          <w:rFonts w:ascii="Times New Roman" w:hAnsi="Times New Roman" w:cs="Times New Roman"/>
          <w:sz w:val="24"/>
          <w:szCs w:val="24"/>
        </w:rPr>
      </w:pPr>
      <w:r w:rsidRPr="00BB5486">
        <w:rPr>
          <w:rFonts w:ascii="Times New Roman" w:hAnsi="Times New Roman" w:cs="Times New Roman"/>
          <w:sz w:val="24"/>
          <w:szCs w:val="24"/>
        </w:rPr>
        <w:t>2</w:t>
      </w:r>
    </w:p>
    <w:p w:rsidR="00861E9A" w:rsidRPr="00BB5486" w:rsidRDefault="00861E9A" w:rsidP="00861E9A">
      <w:pPr>
        <w:jc w:val="left"/>
        <w:rPr>
          <w:rFonts w:ascii="Times New Roman" w:hAnsi="Times New Roman" w:cs="Times New Roman"/>
        </w:rPr>
      </w:pPr>
      <w:r w:rsidRPr="00BB5486">
        <w:rPr>
          <w:rFonts w:ascii="Times New Roman" w:hAnsi="Times New Roman" w:cs="Times New Roman"/>
          <w:noProof/>
        </w:rPr>
        <w:lastRenderedPageBreak/>
        <w:drawing>
          <wp:inline distT="0" distB="0" distL="0" distR="0" wp14:anchorId="7EF4BA16" wp14:editId="0D93D8BA">
            <wp:extent cx="1038095" cy="4857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8095" cy="485714"/>
                    </a:xfrm>
                    <a:prstGeom prst="rect">
                      <a:avLst/>
                    </a:prstGeom>
                  </pic:spPr>
                </pic:pic>
              </a:graphicData>
            </a:graphic>
          </wp:inline>
        </w:drawing>
      </w:r>
    </w:p>
    <w:p w:rsidR="00861E9A" w:rsidRPr="00BB5486" w:rsidRDefault="00861E9A" w:rsidP="00861E9A">
      <w:pPr>
        <w:jc w:val="left"/>
        <w:rPr>
          <w:rFonts w:ascii="Times New Roman" w:hAnsi="Times New Roman" w:cs="Times New Roman"/>
        </w:rPr>
      </w:pPr>
    </w:p>
    <w:p w:rsidR="00AD6108" w:rsidRPr="00BB5486" w:rsidRDefault="00AD6108" w:rsidP="00AD6108">
      <w:pPr>
        <w:jc w:val="center"/>
        <w:rPr>
          <w:rFonts w:ascii="Times New Roman" w:eastAsia="宋体" w:hAnsi="Times New Roman" w:cs="Times New Roman"/>
          <w:b/>
          <w:sz w:val="24"/>
          <w:szCs w:val="24"/>
        </w:rPr>
      </w:pPr>
      <w:proofErr w:type="gramStart"/>
      <w:r>
        <w:rPr>
          <w:rFonts w:ascii="Times New Roman" w:eastAsia="宋体" w:hAnsi="Times New Roman" w:cs="Times New Roman"/>
          <w:b/>
          <w:sz w:val="24"/>
          <w:szCs w:val="24"/>
        </w:rPr>
        <w:t>O</w:t>
      </w:r>
      <w:r>
        <w:rPr>
          <w:rFonts w:ascii="Times New Roman" w:eastAsia="宋体" w:hAnsi="Times New Roman" w:cs="Times New Roman" w:hint="eastAsia"/>
          <w:b/>
          <w:sz w:val="24"/>
          <w:szCs w:val="24"/>
        </w:rPr>
        <w:t xml:space="preserve">n </w:t>
      </w:r>
      <w:r w:rsidRPr="00BB5486">
        <w:rPr>
          <w:rFonts w:ascii="Times New Roman" w:eastAsia="宋体" w:hAnsi="Times New Roman" w:cs="Times New Roman"/>
          <w:b/>
          <w:sz w:val="24"/>
          <w:szCs w:val="24"/>
        </w:rPr>
        <w:t>Industrial Bank Co., Ltd.</w:t>
      </w:r>
      <w:proofErr w:type="gramEnd"/>
    </w:p>
    <w:p w:rsidR="00AD6108" w:rsidRPr="00BB5486" w:rsidRDefault="00AD6108" w:rsidP="00AD6108">
      <w:pPr>
        <w:jc w:val="center"/>
        <w:rPr>
          <w:rFonts w:ascii="Times New Roman" w:hAnsi="Times New Roman" w:cs="Times New Roman"/>
          <w:b/>
          <w:sz w:val="24"/>
          <w:szCs w:val="24"/>
        </w:rPr>
      </w:pPr>
      <w:r w:rsidRPr="00BB5486">
        <w:rPr>
          <w:rFonts w:ascii="Times New Roman" w:hAnsi="Times New Roman" w:cs="Times New Roman"/>
          <w:b/>
          <w:sz w:val="24"/>
          <w:szCs w:val="24"/>
        </w:rPr>
        <w:t>Attestation Report on Use</w:t>
      </w:r>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Report of Previous Raised Funds</w:t>
      </w:r>
      <w:r>
        <w:rPr>
          <w:rFonts w:ascii="Times New Roman" w:hAnsi="Times New Roman" w:cs="Times New Roman" w:hint="eastAsia"/>
          <w:b/>
          <w:sz w:val="24"/>
          <w:szCs w:val="24"/>
        </w:rPr>
        <w:t xml:space="preserve"> </w:t>
      </w:r>
      <w:r w:rsidRPr="00BB5486">
        <w:rPr>
          <w:rFonts w:ascii="Times New Roman" w:hAnsi="Times New Roman" w:cs="Times New Roman" w:hint="eastAsia"/>
          <w:b/>
          <w:sz w:val="24"/>
          <w:szCs w:val="24"/>
        </w:rPr>
        <w:t>(</w:t>
      </w:r>
      <w:r w:rsidRPr="00BB5486">
        <w:rPr>
          <w:rFonts w:ascii="Times New Roman" w:hAnsi="Times New Roman" w:cs="Times New Roman"/>
          <w:b/>
          <w:sz w:val="24"/>
          <w:szCs w:val="24"/>
        </w:rPr>
        <w:t>Continue</w:t>
      </w:r>
      <w:r w:rsidRPr="00BB5486">
        <w:rPr>
          <w:rFonts w:ascii="Times New Roman" w:hAnsi="Times New Roman" w:cs="Times New Roman" w:hint="eastAsia"/>
          <w:b/>
          <w:sz w:val="24"/>
          <w:szCs w:val="24"/>
        </w:rPr>
        <w:t>)</w:t>
      </w:r>
    </w:p>
    <w:p w:rsidR="00A777C9" w:rsidRPr="00AD6108" w:rsidRDefault="00A777C9" w:rsidP="00861E9A">
      <w:pPr>
        <w:jc w:val="center"/>
        <w:rPr>
          <w:rFonts w:ascii="Times New Roman" w:hAnsi="Times New Roman" w:cs="Times New Roman"/>
          <w:b/>
          <w:sz w:val="24"/>
          <w:szCs w:val="24"/>
        </w:rPr>
      </w:pPr>
    </w:p>
    <w:p w:rsidR="00861E9A" w:rsidRPr="00BB5486" w:rsidRDefault="00861E9A" w:rsidP="00861E9A">
      <w:pPr>
        <w:jc w:val="right"/>
        <w:rPr>
          <w:rFonts w:ascii="Times New Roman" w:hAnsi="Times New Roman" w:cs="Times New Roman"/>
          <w:sz w:val="24"/>
          <w:szCs w:val="24"/>
        </w:rPr>
      </w:pPr>
    </w:p>
    <w:p w:rsidR="00861E9A" w:rsidRPr="00BB5486" w:rsidRDefault="00A777C9" w:rsidP="00861E9A">
      <w:pPr>
        <w:jc w:val="right"/>
        <w:rPr>
          <w:rFonts w:ascii="Times New Roman" w:hAnsi="Times New Roman" w:cs="Times New Roman"/>
          <w:b/>
        </w:rPr>
      </w:pPr>
      <w:r w:rsidRPr="00BB5486">
        <w:rPr>
          <w:rFonts w:ascii="Times New Roman" w:hAnsi="Times New Roman" w:cs="Times New Roman"/>
          <w:sz w:val="24"/>
          <w:szCs w:val="24"/>
        </w:rPr>
        <w:t>KPMG Hua</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Zhen</w:t>
      </w:r>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Zhuan</w:t>
      </w:r>
      <w:proofErr w:type="spellEnd"/>
      <w:r w:rsidRPr="00BB5486">
        <w:rPr>
          <w:rFonts w:ascii="Times New Roman" w:hAnsi="Times New Roman" w:cs="Times New Roman" w:hint="eastAsia"/>
          <w:sz w:val="24"/>
          <w:szCs w:val="24"/>
        </w:rPr>
        <w:t xml:space="preserve"> </w:t>
      </w:r>
      <w:proofErr w:type="spellStart"/>
      <w:r w:rsidRPr="00BB5486">
        <w:rPr>
          <w:rFonts w:ascii="Times New Roman" w:hAnsi="Times New Roman" w:cs="Times New Roman" w:hint="eastAsia"/>
          <w:sz w:val="24"/>
          <w:szCs w:val="24"/>
        </w:rPr>
        <w:t>Zi</w:t>
      </w:r>
      <w:proofErr w:type="spellEnd"/>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No. 2100579</w:t>
      </w:r>
    </w:p>
    <w:p w:rsidR="00861E9A" w:rsidRDefault="00861E9A" w:rsidP="006F20B7">
      <w:pPr>
        <w:jc w:val="left"/>
        <w:rPr>
          <w:rFonts w:ascii="Times New Roman" w:hAnsi="Times New Roman" w:cs="Times New Roman" w:hint="eastAsia"/>
          <w:sz w:val="24"/>
          <w:szCs w:val="24"/>
        </w:rPr>
      </w:pPr>
    </w:p>
    <w:p w:rsidR="00307746" w:rsidRPr="00BB5486" w:rsidRDefault="00307746" w:rsidP="006F20B7">
      <w:pPr>
        <w:jc w:val="left"/>
        <w:rPr>
          <w:rFonts w:ascii="Times New Roman" w:hAnsi="Times New Roman" w:cs="Times New Roman"/>
          <w:sz w:val="24"/>
          <w:szCs w:val="24"/>
        </w:rPr>
      </w:pPr>
    </w:p>
    <w:p w:rsidR="00A777C9" w:rsidRPr="00BB5486" w:rsidRDefault="00A777C9" w:rsidP="00307746">
      <w:pPr>
        <w:pStyle w:val="aa"/>
        <w:tabs>
          <w:tab w:val="left" w:pos="0"/>
        </w:tabs>
        <w:spacing w:beforeLines="50" w:before="156" w:beforeAutospacing="0" w:after="0" w:afterAutospacing="0" w:line="300" w:lineRule="auto"/>
        <w:ind w:firstLineChars="200" w:firstLine="482"/>
        <w:jc w:val="both"/>
        <w:rPr>
          <w:rFonts w:ascii="Times New Roman" w:hAnsi="Times New Roman" w:cs="Times New Roman"/>
        </w:rPr>
      </w:pPr>
      <w:r w:rsidRPr="00307746">
        <w:rPr>
          <w:rFonts w:ascii="Times New Roman" w:hAnsi="Times New Roman" w:cs="Times New Roman"/>
          <w:b/>
          <w:bCs/>
        </w:rPr>
        <w:fldChar w:fldCharType="begin"/>
      </w:r>
      <w:r w:rsidRPr="00307746">
        <w:rPr>
          <w:rFonts w:ascii="Times New Roman" w:hAnsi="Times New Roman" w:cs="Times New Roman"/>
          <w:b/>
          <w:bCs/>
        </w:rPr>
        <w:instrText xml:space="preserve"> </w:instrText>
      </w:r>
      <w:r w:rsidRPr="00307746">
        <w:rPr>
          <w:rFonts w:ascii="Times New Roman" w:hAnsi="Times New Roman" w:cs="Times New Roman" w:hint="eastAsia"/>
          <w:b/>
          <w:bCs/>
        </w:rPr>
        <w:instrText>= 4 \* ROMAN</w:instrText>
      </w:r>
      <w:r w:rsidRPr="00307746">
        <w:rPr>
          <w:rFonts w:ascii="Times New Roman" w:hAnsi="Times New Roman" w:cs="Times New Roman"/>
          <w:b/>
          <w:bCs/>
        </w:rPr>
        <w:instrText xml:space="preserve"> </w:instrText>
      </w:r>
      <w:r w:rsidRPr="00307746">
        <w:rPr>
          <w:rFonts w:ascii="Times New Roman" w:hAnsi="Times New Roman" w:cs="Times New Roman"/>
          <w:b/>
          <w:bCs/>
        </w:rPr>
        <w:fldChar w:fldCharType="separate"/>
      </w:r>
      <w:proofErr w:type="gramStart"/>
      <w:r w:rsidRPr="00307746">
        <w:rPr>
          <w:rFonts w:ascii="Times New Roman" w:hAnsi="Times New Roman" w:cs="Times New Roman"/>
          <w:b/>
          <w:bCs/>
        </w:rPr>
        <w:t>IV</w:t>
      </w:r>
      <w:r w:rsidRPr="00307746">
        <w:rPr>
          <w:rFonts w:ascii="Times New Roman" w:hAnsi="Times New Roman" w:cs="Times New Roman"/>
          <w:b/>
          <w:bCs/>
        </w:rPr>
        <w:fldChar w:fldCharType="end"/>
      </w:r>
      <w:r w:rsidRPr="00307746">
        <w:rPr>
          <w:rFonts w:ascii="Times New Roman" w:hAnsi="Times New Roman" w:cs="Times New Roman" w:hint="eastAsia"/>
          <w:b/>
          <w:bCs/>
        </w:rPr>
        <w:t>.</w:t>
      </w:r>
      <w:proofErr w:type="gramEnd"/>
      <w:r w:rsidRPr="00307746">
        <w:rPr>
          <w:rFonts w:ascii="Times New Roman" w:hAnsi="Times New Roman" w:cs="Times New Roman" w:hint="eastAsia"/>
          <w:b/>
          <w:bCs/>
        </w:rPr>
        <w:t xml:space="preserve"> </w:t>
      </w:r>
      <w:r w:rsidRPr="00307746">
        <w:rPr>
          <w:rFonts w:ascii="Times New Roman" w:hAnsi="Times New Roman" w:cs="Times New Roman"/>
          <w:b/>
          <w:bCs/>
        </w:rPr>
        <w:t xml:space="preserve">Purpose of </w:t>
      </w:r>
      <w:r w:rsidR="00037979" w:rsidRPr="00307746">
        <w:rPr>
          <w:rFonts w:ascii="Times New Roman" w:hAnsi="Times New Roman" w:cs="Times New Roman"/>
          <w:b/>
          <w:bCs/>
        </w:rPr>
        <w:t>usage</w:t>
      </w:r>
    </w:p>
    <w:p w:rsidR="00861E9A" w:rsidRPr="00BB5486" w:rsidRDefault="00A777C9"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This attestation report is only used for the purpose of Industrial Bank</w:t>
      </w:r>
      <w:r w:rsidR="00AA6D78" w:rsidRPr="00BB5486">
        <w:rPr>
          <w:rFonts w:ascii="Times New Roman" w:hAnsi="Times New Roman" w:cs="Times New Roman" w:hint="eastAsia"/>
          <w:sz w:val="24"/>
          <w:szCs w:val="24"/>
        </w:rPr>
        <w:t xml:space="preserve"> </w:t>
      </w:r>
      <w:r w:rsidR="00AA6D78" w:rsidRPr="00BB5486">
        <w:rPr>
          <w:rFonts w:ascii="Times New Roman" w:hAnsi="Times New Roman" w:cs="Times New Roman"/>
          <w:sz w:val="24"/>
          <w:szCs w:val="24"/>
        </w:rPr>
        <w:t>applie</w:t>
      </w:r>
      <w:r w:rsidR="00AA6D78" w:rsidRPr="00BB5486">
        <w:rPr>
          <w:rFonts w:ascii="Times New Roman" w:hAnsi="Times New Roman" w:cs="Times New Roman" w:hint="eastAsia"/>
          <w:sz w:val="24"/>
          <w:szCs w:val="24"/>
        </w:rPr>
        <w:t>d</w:t>
      </w:r>
      <w:r w:rsidRPr="00BB5486">
        <w:rPr>
          <w:rFonts w:ascii="Times New Roman" w:hAnsi="Times New Roman" w:cs="Times New Roman"/>
          <w:sz w:val="24"/>
          <w:szCs w:val="24"/>
        </w:rPr>
        <w:t xml:space="preserve"> to the China Securities Regulatory Commission for </w:t>
      </w:r>
      <w:r w:rsidR="00ED0782">
        <w:rPr>
          <w:rFonts w:ascii="Times New Roman" w:hAnsi="Times New Roman" w:cs="Times New Roman" w:hint="eastAsia"/>
          <w:sz w:val="24"/>
          <w:szCs w:val="24"/>
        </w:rPr>
        <w:t xml:space="preserve">the </w:t>
      </w:r>
      <w:r w:rsidRPr="00BB5486">
        <w:rPr>
          <w:rFonts w:ascii="Times New Roman" w:hAnsi="Times New Roman" w:cs="Times New Roman"/>
          <w:sz w:val="24"/>
          <w:szCs w:val="24"/>
        </w:rPr>
        <w:t xml:space="preserve">public </w:t>
      </w:r>
      <w:r w:rsidRPr="00BB5486">
        <w:rPr>
          <w:rFonts w:ascii="Times New Roman" w:hAnsi="Times New Roman" w:cs="Times New Roman"/>
          <w:kern w:val="0"/>
          <w:sz w:val="24"/>
          <w:szCs w:val="24"/>
        </w:rPr>
        <w:t>offering</w:t>
      </w:r>
      <w:r w:rsidRPr="00BB5486">
        <w:rPr>
          <w:rFonts w:ascii="Times New Roman" w:hAnsi="Times New Roman" w:cs="Times New Roman"/>
          <w:sz w:val="24"/>
          <w:szCs w:val="24"/>
        </w:rPr>
        <w:t xml:space="preserve"> of convertible</w:t>
      </w:r>
      <w:r w:rsidR="0049170D" w:rsidRPr="00BB5486">
        <w:rPr>
          <w:rFonts w:ascii="Times New Roman" w:hAnsi="Times New Roman" w:cs="Times New Roman" w:hint="eastAsia"/>
          <w:sz w:val="24"/>
          <w:szCs w:val="24"/>
        </w:rPr>
        <w:t xml:space="preserve"> </w:t>
      </w:r>
      <w:r w:rsidR="0049170D" w:rsidRPr="00BB5486">
        <w:rPr>
          <w:rFonts w:ascii="Times New Roman" w:hAnsi="Times New Roman" w:cs="Times New Roman"/>
          <w:sz w:val="24"/>
          <w:szCs w:val="24"/>
        </w:rPr>
        <w:t>bond</w:t>
      </w:r>
      <w:r w:rsidRPr="00BB5486">
        <w:rPr>
          <w:rFonts w:ascii="Times New Roman" w:hAnsi="Times New Roman" w:cs="Times New Roman"/>
          <w:sz w:val="24"/>
          <w:szCs w:val="24"/>
        </w:rPr>
        <w:t xml:space="preserve">, and may not be used for any other purpose without the written consent of the </w:t>
      </w:r>
      <w:r w:rsidR="00AA6D78" w:rsidRPr="00BB5486">
        <w:rPr>
          <w:rFonts w:ascii="Times New Roman" w:hAnsi="Times New Roman" w:cs="Times New Roman"/>
          <w:sz w:val="24"/>
          <w:szCs w:val="24"/>
        </w:rPr>
        <w:t>f</w:t>
      </w:r>
      <w:r w:rsidRPr="00BB5486">
        <w:rPr>
          <w:rFonts w:ascii="Times New Roman" w:hAnsi="Times New Roman" w:cs="Times New Roman" w:hint="eastAsia"/>
          <w:sz w:val="24"/>
          <w:szCs w:val="24"/>
        </w:rPr>
        <w:t>irm</w:t>
      </w:r>
      <w:r w:rsidRPr="00BB5486">
        <w:rPr>
          <w:rFonts w:ascii="Times New Roman" w:hAnsi="Times New Roman" w:cs="Times New Roman"/>
          <w:sz w:val="24"/>
          <w:szCs w:val="24"/>
        </w:rPr>
        <w:t>.</w:t>
      </w:r>
    </w:p>
    <w:p w:rsidR="00861E9A" w:rsidRPr="00BB5486" w:rsidRDefault="00861E9A" w:rsidP="006F20B7">
      <w:pPr>
        <w:jc w:val="left"/>
        <w:rPr>
          <w:rFonts w:ascii="Times New Roman" w:hAnsi="Times New Roman" w:cs="Times New Roman"/>
          <w:sz w:val="24"/>
          <w:szCs w:val="24"/>
        </w:rPr>
      </w:pPr>
    </w:p>
    <w:p w:rsidR="00861E9A" w:rsidRPr="00BB5486" w:rsidRDefault="00861E9A" w:rsidP="006F20B7">
      <w:pPr>
        <w:jc w:val="left"/>
        <w:rPr>
          <w:rFonts w:ascii="Times New Roman" w:hAnsi="Times New Roman" w:cs="Times New Roman"/>
          <w:sz w:val="24"/>
          <w:szCs w:val="24"/>
        </w:rPr>
      </w:pPr>
    </w:p>
    <w:p w:rsidR="00861E9A" w:rsidRPr="00BB5486" w:rsidRDefault="00861E9A" w:rsidP="006F20B7">
      <w:pPr>
        <w:jc w:val="left"/>
        <w:rPr>
          <w:rFonts w:ascii="Times New Roman" w:hAnsi="Times New Roman" w:cs="Times New Roman"/>
          <w:sz w:val="24"/>
          <w:szCs w:val="24"/>
        </w:rPr>
      </w:pPr>
    </w:p>
    <w:tbl>
      <w:tblPr>
        <w:tblStyle w:val="a3"/>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827"/>
      </w:tblGrid>
      <w:tr w:rsidR="00591024" w:rsidRPr="00BB5486" w:rsidTr="008233EB">
        <w:tc>
          <w:tcPr>
            <w:tcW w:w="5388" w:type="dxa"/>
          </w:tcPr>
          <w:p w:rsidR="00591024" w:rsidRPr="00BB5486" w:rsidRDefault="00591024" w:rsidP="00673E8E">
            <w:pPr>
              <w:jc w:val="left"/>
              <w:rPr>
                <w:rFonts w:ascii="Times New Roman" w:hAnsi="Times New Roman" w:cs="Times New Roman"/>
                <w:sz w:val="24"/>
                <w:szCs w:val="24"/>
              </w:rPr>
            </w:pPr>
            <w:r w:rsidRPr="00BB5486">
              <w:rPr>
                <w:rFonts w:ascii="Times New Roman" w:hAnsi="Times New Roman" w:cs="Times New Roman"/>
                <w:sz w:val="24"/>
                <w:szCs w:val="24"/>
              </w:rPr>
              <w:t xml:space="preserve">KPMG </w:t>
            </w:r>
            <w:proofErr w:type="spellStart"/>
            <w:r w:rsidRPr="00BB5486">
              <w:rPr>
                <w:rFonts w:ascii="Times New Roman" w:hAnsi="Times New Roman" w:cs="Times New Roman"/>
                <w:sz w:val="24"/>
                <w:szCs w:val="24"/>
              </w:rPr>
              <w:t>Huazhen</w:t>
            </w:r>
            <w:proofErr w:type="spellEnd"/>
            <w:r w:rsidRPr="00BB5486">
              <w:rPr>
                <w:rFonts w:ascii="Times New Roman" w:hAnsi="Times New Roman" w:cs="Times New Roman"/>
                <w:sz w:val="24"/>
                <w:szCs w:val="24"/>
              </w:rPr>
              <w:t xml:space="preserve"> LLP</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(Special General Partnership)</w:t>
            </w:r>
          </w:p>
        </w:tc>
        <w:tc>
          <w:tcPr>
            <w:tcW w:w="3827" w:type="dxa"/>
          </w:tcPr>
          <w:p w:rsidR="00591024" w:rsidRPr="00BB5486" w:rsidRDefault="00591024" w:rsidP="00673E8E">
            <w:pPr>
              <w:jc w:val="left"/>
              <w:rPr>
                <w:rFonts w:ascii="Times New Roman" w:hAnsi="Times New Roman" w:cs="Times New Roman"/>
                <w:sz w:val="24"/>
                <w:szCs w:val="24"/>
              </w:rPr>
            </w:pPr>
            <w:r w:rsidRPr="00BB5486">
              <w:rPr>
                <w:rFonts w:ascii="Times New Roman" w:hAnsi="Times New Roman" w:cs="Times New Roman"/>
                <w:sz w:val="24"/>
                <w:szCs w:val="24"/>
              </w:rPr>
              <w:t>Chinese Certified Public Accountants</w:t>
            </w:r>
          </w:p>
        </w:tc>
      </w:tr>
      <w:tr w:rsidR="00591024" w:rsidRPr="00BB5486" w:rsidTr="008233EB">
        <w:tc>
          <w:tcPr>
            <w:tcW w:w="5388" w:type="dxa"/>
          </w:tcPr>
          <w:p w:rsidR="00591024" w:rsidRPr="00BB5486" w:rsidRDefault="00591024" w:rsidP="00673E8E">
            <w:pPr>
              <w:jc w:val="left"/>
              <w:rPr>
                <w:rFonts w:ascii="Times New Roman" w:hAnsi="Times New Roman" w:cs="Times New Roman"/>
                <w:sz w:val="24"/>
                <w:szCs w:val="24"/>
              </w:rPr>
            </w:pPr>
          </w:p>
        </w:tc>
        <w:tc>
          <w:tcPr>
            <w:tcW w:w="3827" w:type="dxa"/>
          </w:tcPr>
          <w:p w:rsidR="00591024" w:rsidRPr="00BB5486" w:rsidRDefault="00591024" w:rsidP="00591024">
            <w:pPr>
              <w:jc w:val="left"/>
              <w:rPr>
                <w:rFonts w:ascii="Times New Roman" w:hAnsi="Times New Roman" w:cs="Times New Roman"/>
                <w:sz w:val="24"/>
                <w:szCs w:val="24"/>
              </w:rPr>
            </w:pPr>
            <w:r w:rsidRPr="00BB5486">
              <w:rPr>
                <w:rFonts w:ascii="Times New Roman" w:hAnsi="Times New Roman" w:cs="Times New Roman"/>
                <w:sz w:val="24"/>
                <w:szCs w:val="24"/>
              </w:rPr>
              <w:t>Shi Jian</w:t>
            </w:r>
            <w:r w:rsidRPr="00BB5486">
              <w:rPr>
                <w:rFonts w:ascii="Times New Roman" w:hAnsi="Times New Roman" w:cs="Times New Roman" w:hint="eastAsia"/>
                <w:sz w:val="24"/>
                <w:szCs w:val="24"/>
              </w:rPr>
              <w:t xml:space="preserve"> </w:t>
            </w:r>
            <w:r w:rsidRPr="00ED0782">
              <w:rPr>
                <w:rFonts w:ascii="Times New Roman" w:hAnsi="Times New Roman" w:cs="Times New Roman" w:hint="eastAsia"/>
                <w:i/>
                <w:sz w:val="24"/>
                <w:szCs w:val="24"/>
              </w:rPr>
              <w:t xml:space="preserve"> </w:t>
            </w:r>
            <w:r w:rsidRPr="00ED0782">
              <w:rPr>
                <w:rFonts w:ascii="Times New Roman" w:hAnsi="Times New Roman" w:cs="Times New Roman"/>
                <w:i/>
                <w:sz w:val="24"/>
                <w:szCs w:val="24"/>
              </w:rPr>
              <w:t>Shi Jian</w:t>
            </w:r>
            <w:r w:rsidRPr="00ED0782">
              <w:rPr>
                <w:rFonts w:ascii="Times New Roman" w:hAnsi="Times New Roman" w:cs="Times New Roman" w:hint="eastAsia"/>
                <w:i/>
                <w:sz w:val="24"/>
                <w:szCs w:val="24"/>
              </w:rPr>
              <w:t xml:space="preserve"> (signature)</w:t>
            </w:r>
          </w:p>
          <w:p w:rsidR="00591024" w:rsidRPr="00BB5486" w:rsidRDefault="00591024" w:rsidP="00591024">
            <w:pPr>
              <w:jc w:val="left"/>
              <w:rPr>
                <w:rFonts w:ascii="Times New Roman" w:hAnsi="Times New Roman" w:cs="Times New Roman"/>
                <w:sz w:val="24"/>
                <w:szCs w:val="24"/>
              </w:rPr>
            </w:pPr>
            <w:r w:rsidRPr="00BB548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EE1F46" wp14:editId="7932BA1C">
                      <wp:simplePos x="0" y="0"/>
                      <wp:positionH relativeFrom="column">
                        <wp:posOffset>845185</wp:posOffset>
                      </wp:positionH>
                      <wp:positionV relativeFrom="paragraph">
                        <wp:posOffset>110766</wp:posOffset>
                      </wp:positionV>
                      <wp:extent cx="1391037" cy="906449"/>
                      <wp:effectExtent l="0" t="0" r="19050" b="27305"/>
                      <wp:wrapNone/>
                      <wp:docPr id="4" name="矩形 4"/>
                      <wp:cNvGraphicFramePr/>
                      <a:graphic xmlns:a="http://schemas.openxmlformats.org/drawingml/2006/main">
                        <a:graphicData uri="http://schemas.microsoft.com/office/word/2010/wordprocessingShape">
                          <wps:wsp>
                            <wps:cNvSpPr/>
                            <wps:spPr>
                              <a:xfrm>
                                <a:off x="0" y="0"/>
                                <a:ext cx="1391037" cy="906449"/>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Chinese Certified Public Accountants</w:t>
                                  </w:r>
                                </w:p>
                                <w:p w:rsid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Shi Jian</w:t>
                                  </w:r>
                                </w:p>
                                <w:p w:rsidR="00591024" w:rsidRPr="00591024" w:rsidRDefault="00591024" w:rsidP="00591024">
                                  <w:pPr>
                                    <w:jc w:val="center"/>
                                    <w:rPr>
                                      <w:szCs w:val="21"/>
                                    </w:rPr>
                                  </w:pPr>
                                  <w:r>
                                    <w:rPr>
                                      <w:rFonts w:ascii="Times New Roman" w:hAnsi="Times New Roman" w:cs="Times New Roman" w:hint="eastAsia"/>
                                      <w:szCs w:val="21"/>
                                    </w:rPr>
                                    <w:t>[</w:t>
                                  </w:r>
                                  <w:proofErr w:type="gramStart"/>
                                  <w:r>
                                    <w:rPr>
                                      <w:rFonts w:ascii="Times New Roman" w:hAnsi="Times New Roman" w:cs="Times New Roman" w:hint="eastAsia"/>
                                      <w:szCs w:val="21"/>
                                    </w:rPr>
                                    <w:t>seal</w:t>
                                  </w:r>
                                  <w:proofErr w:type="gramEnd"/>
                                  <w:r>
                                    <w:rPr>
                                      <w:rFonts w:ascii="Times New Roman" w:hAnsi="Times New Roman" w:cs="Times New Roman"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66.55pt;margin-top:8.7pt;width:109.5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" fillcolor="white [3212]" strokecolor="black [3200]" strokeweight="1pt">
                      <v:textbox>
                        <w:txbxContent>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Chinese Certified Public Accountants</w:t>
                            </w:r>
                          </w:p>
                          <w:p w:rsid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Shi Jian</w:t>
                            </w:r>
                          </w:p>
                          <w:p w:rsidR="00591024" w:rsidRPr="00591024" w:rsidRDefault="00591024" w:rsidP="00591024">
                            <w:pPr>
                              <w:jc w:val="center"/>
                              <w:rPr>
                                <w:szCs w:val="21"/>
                              </w:rPr>
                            </w:pPr>
                            <w:r>
                              <w:rPr>
                                <w:rFonts w:ascii="Times New Roman" w:hAnsi="Times New Roman" w:cs="Times New Roman" w:hint="eastAsia"/>
                                <w:szCs w:val="21"/>
                              </w:rPr>
                              <w:t>[</w:t>
                            </w:r>
                            <w:proofErr w:type="gramStart"/>
                            <w:r>
                              <w:rPr>
                                <w:rFonts w:ascii="Times New Roman" w:hAnsi="Times New Roman" w:cs="Times New Roman" w:hint="eastAsia"/>
                                <w:szCs w:val="21"/>
                              </w:rPr>
                              <w:t>seal</w:t>
                            </w:r>
                            <w:proofErr w:type="gramEnd"/>
                            <w:r>
                              <w:rPr>
                                <w:rFonts w:ascii="Times New Roman" w:hAnsi="Times New Roman" w:cs="Times New Roman" w:hint="eastAsia"/>
                                <w:szCs w:val="21"/>
                              </w:rPr>
                              <w:t>]</w:t>
                            </w:r>
                          </w:p>
                        </w:txbxContent>
                      </v:textbox>
                    </v:rect>
                  </w:pict>
                </mc:Fallback>
              </mc:AlternateContent>
            </w: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tc>
      </w:tr>
      <w:tr w:rsidR="00591024" w:rsidRPr="00BB5486" w:rsidTr="008233EB">
        <w:tc>
          <w:tcPr>
            <w:tcW w:w="5388" w:type="dxa"/>
          </w:tcPr>
          <w:p w:rsidR="00591024" w:rsidRPr="00BB5486" w:rsidRDefault="00591024" w:rsidP="00673E8E">
            <w:pPr>
              <w:jc w:val="left"/>
              <w:rPr>
                <w:rFonts w:ascii="Times New Roman" w:hAnsi="Times New Roman" w:cs="Times New Roman"/>
                <w:sz w:val="24"/>
                <w:szCs w:val="24"/>
              </w:rPr>
            </w:pPr>
          </w:p>
        </w:tc>
        <w:tc>
          <w:tcPr>
            <w:tcW w:w="3827" w:type="dxa"/>
          </w:tcPr>
          <w:p w:rsidR="00591024" w:rsidRPr="00BB5486" w:rsidRDefault="00591024" w:rsidP="00591024">
            <w:pPr>
              <w:jc w:val="left"/>
              <w:rPr>
                <w:rFonts w:ascii="Times New Roman" w:hAnsi="Times New Roman" w:cs="Times New Roman"/>
                <w:sz w:val="24"/>
                <w:szCs w:val="24"/>
              </w:rPr>
            </w:pPr>
            <w:r w:rsidRPr="00BB5486">
              <w:rPr>
                <w:rFonts w:ascii="Times New Roman" w:hAnsi="Times New Roman" w:cs="Times New Roman"/>
                <w:sz w:val="24"/>
                <w:szCs w:val="24"/>
              </w:rPr>
              <w:t xml:space="preserve">Chen </w:t>
            </w:r>
            <w:proofErr w:type="spellStart"/>
            <w:r w:rsidRPr="00BB5486">
              <w:rPr>
                <w:rFonts w:ascii="Times New Roman" w:hAnsi="Times New Roman" w:cs="Times New Roman"/>
                <w:sz w:val="24"/>
                <w:szCs w:val="24"/>
              </w:rPr>
              <w:t>Sijie</w:t>
            </w:r>
            <w:proofErr w:type="spellEnd"/>
            <w:r w:rsidRPr="00BB5486">
              <w:rPr>
                <w:rFonts w:ascii="Times New Roman" w:hAnsi="Times New Roman" w:cs="Times New Roman" w:hint="eastAsia"/>
                <w:sz w:val="24"/>
                <w:szCs w:val="24"/>
              </w:rPr>
              <w:t xml:space="preserve">  </w:t>
            </w:r>
            <w:r w:rsidRPr="00ED0782">
              <w:rPr>
                <w:rFonts w:ascii="Times New Roman" w:hAnsi="Times New Roman" w:cs="Times New Roman"/>
                <w:i/>
                <w:sz w:val="24"/>
                <w:szCs w:val="24"/>
              </w:rPr>
              <w:t xml:space="preserve">Chen </w:t>
            </w:r>
            <w:proofErr w:type="spellStart"/>
            <w:r w:rsidRPr="00ED0782">
              <w:rPr>
                <w:rFonts w:ascii="Times New Roman" w:hAnsi="Times New Roman" w:cs="Times New Roman"/>
                <w:i/>
                <w:sz w:val="24"/>
                <w:szCs w:val="24"/>
              </w:rPr>
              <w:t>Sijie</w:t>
            </w:r>
            <w:proofErr w:type="spellEnd"/>
            <w:r w:rsidRPr="00ED0782">
              <w:rPr>
                <w:rFonts w:ascii="Times New Roman" w:hAnsi="Times New Roman" w:cs="Times New Roman" w:hint="eastAsia"/>
                <w:i/>
                <w:sz w:val="24"/>
                <w:szCs w:val="24"/>
              </w:rPr>
              <w:t xml:space="preserve"> (signature)</w:t>
            </w:r>
          </w:p>
          <w:p w:rsidR="00591024" w:rsidRPr="00BB5486" w:rsidRDefault="00591024" w:rsidP="00591024">
            <w:pPr>
              <w:jc w:val="left"/>
              <w:rPr>
                <w:rFonts w:ascii="Times New Roman" w:hAnsi="Times New Roman" w:cs="Times New Roman"/>
                <w:sz w:val="24"/>
                <w:szCs w:val="24"/>
              </w:rPr>
            </w:pPr>
            <w:r w:rsidRPr="00BB548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1AC3C7" wp14:editId="5FD569A8">
                      <wp:simplePos x="0" y="0"/>
                      <wp:positionH relativeFrom="column">
                        <wp:posOffset>846455</wp:posOffset>
                      </wp:positionH>
                      <wp:positionV relativeFrom="paragraph">
                        <wp:posOffset>62230</wp:posOffset>
                      </wp:positionV>
                      <wp:extent cx="1390650" cy="906145"/>
                      <wp:effectExtent l="0" t="0" r="19050" b="27305"/>
                      <wp:wrapNone/>
                      <wp:docPr id="5" name="矩形 5"/>
                      <wp:cNvGraphicFramePr/>
                      <a:graphic xmlns:a="http://schemas.openxmlformats.org/drawingml/2006/main">
                        <a:graphicData uri="http://schemas.microsoft.com/office/word/2010/wordprocessingShape">
                          <wps:wsp>
                            <wps:cNvSpPr/>
                            <wps:spPr>
                              <a:xfrm>
                                <a:off x="0" y="0"/>
                                <a:ext cx="1390650" cy="906145"/>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Chinese Certified Public Accountants</w:t>
                                  </w:r>
                                </w:p>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 xml:space="preserve">Chen </w:t>
                                  </w:r>
                                  <w:proofErr w:type="spellStart"/>
                                  <w:r w:rsidRPr="00591024">
                                    <w:rPr>
                                      <w:rFonts w:ascii="Times New Roman" w:hAnsi="Times New Roman" w:cs="Times New Roman"/>
                                      <w:szCs w:val="21"/>
                                    </w:rPr>
                                    <w:t>Sijie</w:t>
                                  </w:r>
                                  <w:proofErr w:type="spellEnd"/>
                                </w:p>
                                <w:p w:rsidR="00591024" w:rsidRPr="00591024" w:rsidRDefault="00591024" w:rsidP="00591024">
                                  <w:pPr>
                                    <w:jc w:val="center"/>
                                    <w:rPr>
                                      <w:szCs w:val="21"/>
                                    </w:rPr>
                                  </w:pPr>
                                  <w:r>
                                    <w:rPr>
                                      <w:rFonts w:ascii="Times New Roman" w:hAnsi="Times New Roman" w:cs="Times New Roman" w:hint="eastAsia"/>
                                      <w:szCs w:val="21"/>
                                    </w:rPr>
                                    <w:t>[</w:t>
                                  </w:r>
                                  <w:proofErr w:type="gramStart"/>
                                  <w:r>
                                    <w:rPr>
                                      <w:rFonts w:ascii="Times New Roman" w:hAnsi="Times New Roman" w:cs="Times New Roman" w:hint="eastAsia"/>
                                      <w:szCs w:val="21"/>
                                    </w:rPr>
                                    <w:t>seal</w:t>
                                  </w:r>
                                  <w:proofErr w:type="gramEnd"/>
                                  <w:r>
                                    <w:rPr>
                                      <w:rFonts w:ascii="Times New Roman" w:hAnsi="Times New Roman" w:cs="Times New Roman"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7" style="position:absolute;margin-left:66.65pt;margin-top:4.9pt;width:109.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" fillcolor="white [3212]" strokecolor="black [3200]" strokeweight="1pt">
                      <v:textbox>
                        <w:txbxContent>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Chinese Certified Public Accountants</w:t>
                            </w:r>
                          </w:p>
                          <w:p w:rsidR="00591024" w:rsidRPr="00591024" w:rsidRDefault="00591024" w:rsidP="00591024">
                            <w:pPr>
                              <w:jc w:val="center"/>
                              <w:rPr>
                                <w:rFonts w:ascii="Times New Roman" w:hAnsi="Times New Roman" w:cs="Times New Roman"/>
                                <w:szCs w:val="21"/>
                              </w:rPr>
                            </w:pPr>
                            <w:r w:rsidRPr="00591024">
                              <w:rPr>
                                <w:rFonts w:ascii="Times New Roman" w:hAnsi="Times New Roman" w:cs="Times New Roman"/>
                                <w:szCs w:val="21"/>
                              </w:rPr>
                              <w:t xml:space="preserve">Chen </w:t>
                            </w:r>
                            <w:proofErr w:type="spellStart"/>
                            <w:r w:rsidRPr="00591024">
                              <w:rPr>
                                <w:rFonts w:ascii="Times New Roman" w:hAnsi="Times New Roman" w:cs="Times New Roman"/>
                                <w:szCs w:val="21"/>
                              </w:rPr>
                              <w:t>Sijie</w:t>
                            </w:r>
                            <w:proofErr w:type="spellEnd"/>
                          </w:p>
                          <w:p w:rsidR="00591024" w:rsidRPr="00591024" w:rsidRDefault="00591024" w:rsidP="00591024">
                            <w:pPr>
                              <w:jc w:val="center"/>
                              <w:rPr>
                                <w:szCs w:val="21"/>
                              </w:rPr>
                            </w:pPr>
                            <w:r>
                              <w:rPr>
                                <w:rFonts w:ascii="Times New Roman" w:hAnsi="Times New Roman" w:cs="Times New Roman" w:hint="eastAsia"/>
                                <w:szCs w:val="21"/>
                              </w:rPr>
                              <w:t>[</w:t>
                            </w:r>
                            <w:proofErr w:type="gramStart"/>
                            <w:r>
                              <w:rPr>
                                <w:rFonts w:ascii="Times New Roman" w:hAnsi="Times New Roman" w:cs="Times New Roman" w:hint="eastAsia"/>
                                <w:szCs w:val="21"/>
                              </w:rPr>
                              <w:t>seal</w:t>
                            </w:r>
                            <w:proofErr w:type="gramEnd"/>
                            <w:r>
                              <w:rPr>
                                <w:rFonts w:ascii="Times New Roman" w:hAnsi="Times New Roman" w:cs="Times New Roman" w:hint="eastAsia"/>
                                <w:szCs w:val="21"/>
                              </w:rPr>
                              <w:t>]</w:t>
                            </w:r>
                          </w:p>
                        </w:txbxContent>
                      </v:textbox>
                    </v:rect>
                  </w:pict>
                </mc:Fallback>
              </mc:AlternateContent>
            </w: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p w:rsidR="00591024" w:rsidRPr="00BB5486" w:rsidRDefault="00591024" w:rsidP="00591024">
            <w:pPr>
              <w:jc w:val="left"/>
              <w:rPr>
                <w:rFonts w:ascii="Times New Roman" w:hAnsi="Times New Roman" w:cs="Times New Roman"/>
                <w:sz w:val="24"/>
                <w:szCs w:val="24"/>
              </w:rPr>
            </w:pPr>
          </w:p>
        </w:tc>
      </w:tr>
      <w:tr w:rsidR="00591024" w:rsidRPr="00BB5486" w:rsidTr="008233EB">
        <w:tc>
          <w:tcPr>
            <w:tcW w:w="5388" w:type="dxa"/>
          </w:tcPr>
          <w:p w:rsidR="00591024" w:rsidRPr="00BB5486" w:rsidRDefault="00591024" w:rsidP="00673E8E">
            <w:pPr>
              <w:jc w:val="left"/>
              <w:rPr>
                <w:rFonts w:ascii="Times New Roman" w:hAnsi="Times New Roman" w:cs="Times New Roman"/>
                <w:sz w:val="24"/>
                <w:szCs w:val="24"/>
              </w:rPr>
            </w:pPr>
            <w:r w:rsidRPr="00BB5486">
              <w:rPr>
                <w:rFonts w:ascii="Times New Roman" w:hAnsi="Times New Roman" w:cs="Times New Roman"/>
                <w:sz w:val="24"/>
                <w:szCs w:val="24"/>
              </w:rPr>
              <w:t>Beijing</w:t>
            </w:r>
            <w:r w:rsidRPr="00BB5486">
              <w:rPr>
                <w:rFonts w:ascii="Times New Roman" w:hAnsi="Times New Roman" w:cs="Times New Roman" w:hint="eastAsia"/>
                <w:sz w:val="24"/>
                <w:szCs w:val="24"/>
              </w:rPr>
              <w:t>, China</w:t>
            </w:r>
          </w:p>
        </w:tc>
        <w:tc>
          <w:tcPr>
            <w:tcW w:w="3827" w:type="dxa"/>
          </w:tcPr>
          <w:p w:rsidR="00591024" w:rsidRPr="00BB5486" w:rsidRDefault="00591024" w:rsidP="00673E8E">
            <w:pPr>
              <w:jc w:val="left"/>
              <w:rPr>
                <w:rFonts w:ascii="Times New Roman" w:hAnsi="Times New Roman" w:cs="Times New Roman"/>
                <w:sz w:val="24"/>
                <w:szCs w:val="24"/>
              </w:rPr>
            </w:pPr>
            <w:r w:rsidRPr="00ED0782">
              <w:rPr>
                <w:rFonts w:ascii="Times New Roman" w:hAnsi="Times New Roman" w:cs="Times New Roman"/>
                <w:i/>
                <w:sz w:val="24"/>
                <w:szCs w:val="24"/>
              </w:rPr>
              <w:t>May 21</w:t>
            </w:r>
            <w:r w:rsidRPr="00BB5486">
              <w:rPr>
                <w:rFonts w:ascii="Times New Roman" w:hAnsi="Times New Roman" w:cs="Times New Roman"/>
                <w:sz w:val="24"/>
                <w:szCs w:val="24"/>
              </w:rPr>
              <w:t>, 2021</w:t>
            </w:r>
          </w:p>
        </w:tc>
      </w:tr>
    </w:tbl>
    <w:p w:rsidR="00861E9A" w:rsidRPr="00BB5486" w:rsidRDefault="00861E9A" w:rsidP="006F20B7">
      <w:pPr>
        <w:jc w:val="left"/>
        <w:rPr>
          <w:rFonts w:ascii="Times New Roman" w:hAnsi="Times New Roman" w:cs="Times New Roman"/>
          <w:sz w:val="24"/>
          <w:szCs w:val="24"/>
        </w:rPr>
      </w:pPr>
    </w:p>
    <w:p w:rsidR="00FB1562" w:rsidRPr="00BB5486" w:rsidRDefault="001625A8" w:rsidP="006F20B7">
      <w:pPr>
        <w:jc w:val="left"/>
        <w:rPr>
          <w:rFonts w:ascii="Times New Roman" w:hAnsi="Times New Roman" w:cs="Times New Roman"/>
          <w:sz w:val="24"/>
          <w:szCs w:val="24"/>
        </w:rPr>
      </w:pPr>
      <w:r w:rsidRPr="00BB5486">
        <w:rPr>
          <w:rFonts w:ascii="Times New Roman" w:hAnsi="Times New Roman" w:cs="Times New Roman"/>
          <w:sz w:val="24"/>
          <w:szCs w:val="24"/>
        </w:rPr>
        <w:cr/>
      </w:r>
      <w:r w:rsidRPr="00BB5486">
        <w:rPr>
          <w:rFonts w:ascii="Times New Roman" w:hAnsi="Times New Roman" w:cs="Times New Roman"/>
          <w:sz w:val="24"/>
          <w:szCs w:val="24"/>
        </w:rPr>
        <w:cr/>
      </w:r>
    </w:p>
    <w:p w:rsidR="00FB1562" w:rsidRPr="00BB5486" w:rsidRDefault="001625A8" w:rsidP="006F20B7">
      <w:pPr>
        <w:jc w:val="left"/>
        <w:rPr>
          <w:rFonts w:ascii="Times New Roman" w:hAnsi="Times New Roman" w:cs="Times New Roman"/>
        </w:rPr>
      </w:pPr>
      <w:r w:rsidRPr="00BB5486">
        <w:rPr>
          <w:rFonts w:ascii="Times New Roman" w:hAnsi="Times New Roman" w:cs="Times New Roman"/>
          <w:sz w:val="24"/>
          <w:szCs w:val="24"/>
        </w:rPr>
        <w:cr/>
      </w:r>
      <w:r w:rsidR="00591024" w:rsidRPr="00BB5486">
        <w:rPr>
          <w:rFonts w:ascii="Times New Roman" w:hAnsi="Times New Roman" w:cs="Times New Roman"/>
          <w:sz w:val="24"/>
          <w:szCs w:val="24"/>
        </w:rPr>
        <w:t xml:space="preserve">Attachment: </w:t>
      </w:r>
      <w:r w:rsidR="00ED0782" w:rsidRPr="00BB5486">
        <w:rPr>
          <w:rFonts w:ascii="Times New Roman" w:eastAsia="宋体" w:hAnsi="Times New Roman" w:cs="Times New Roman"/>
          <w:kern w:val="0"/>
          <w:sz w:val="24"/>
          <w:szCs w:val="24"/>
        </w:rPr>
        <w:t xml:space="preserve">use report of previous raised </w:t>
      </w:r>
      <w:r w:rsidR="00ED0782" w:rsidRPr="00BB5486">
        <w:rPr>
          <w:rFonts w:ascii="Times New Roman" w:hAnsi="Times New Roman" w:cs="Times New Roman"/>
          <w:sz w:val="24"/>
          <w:szCs w:val="24"/>
        </w:rPr>
        <w:t>funds</w:t>
      </w:r>
      <w:r w:rsidR="00ED0782" w:rsidRPr="00BB5486">
        <w:rPr>
          <w:rFonts w:ascii="Times New Roman" w:eastAsia="宋体" w:hAnsi="Times New Roman" w:cs="Times New Roman"/>
          <w:kern w:val="0"/>
          <w:sz w:val="24"/>
          <w:szCs w:val="24"/>
        </w:rPr>
        <w:t xml:space="preserve"> </w:t>
      </w:r>
      <w:r w:rsidR="00591024" w:rsidRPr="00BB5486">
        <w:rPr>
          <w:rFonts w:ascii="Times New Roman" w:hAnsi="Times New Roman" w:cs="Times New Roman"/>
          <w:sz w:val="24"/>
          <w:szCs w:val="24"/>
        </w:rPr>
        <w:t>as of December 31, 2020</w:t>
      </w:r>
      <w:r w:rsidR="00591024" w:rsidRPr="00BB5486">
        <w:rPr>
          <w:rFonts w:ascii="Times New Roman" w:eastAsia="宋体" w:hAnsi="Times New Roman" w:cs="Times New Roman" w:hint="eastAsia"/>
          <w:kern w:val="0"/>
          <w:sz w:val="24"/>
          <w:szCs w:val="24"/>
        </w:rPr>
        <w:t xml:space="preserve"> of </w:t>
      </w:r>
      <w:r w:rsidR="008A13E7" w:rsidRPr="00BB5486">
        <w:rPr>
          <w:rFonts w:ascii="Times New Roman" w:hAnsi="Times New Roman" w:cs="Times New Roman"/>
          <w:sz w:val="24"/>
          <w:szCs w:val="24"/>
        </w:rPr>
        <w:t>Industrial Bank Co., Ltd.</w:t>
      </w:r>
    </w:p>
    <w:p w:rsidR="00FB1562" w:rsidRPr="00BB5486" w:rsidRDefault="00FB1562" w:rsidP="006F20B7">
      <w:pPr>
        <w:jc w:val="left"/>
        <w:rPr>
          <w:rFonts w:ascii="Times New Roman" w:hAnsi="Times New Roman" w:cs="Times New Roman"/>
        </w:rPr>
      </w:pPr>
    </w:p>
    <w:p w:rsidR="00FB1562" w:rsidRPr="00BB5486" w:rsidRDefault="00FB1562" w:rsidP="006F20B7">
      <w:pPr>
        <w:jc w:val="left"/>
        <w:rPr>
          <w:rFonts w:ascii="Times New Roman" w:hAnsi="Times New Roman" w:cs="Times New Roman"/>
        </w:rPr>
      </w:pPr>
    </w:p>
    <w:p w:rsidR="00FB1562" w:rsidRPr="00BB5486" w:rsidRDefault="00FB1562" w:rsidP="006F20B7">
      <w:pPr>
        <w:jc w:val="left"/>
        <w:rPr>
          <w:rFonts w:ascii="Times New Roman" w:hAnsi="Times New Roman" w:cs="Times New Roman"/>
        </w:rPr>
      </w:pPr>
    </w:p>
    <w:p w:rsidR="00FB1562" w:rsidRPr="00BB5486" w:rsidRDefault="00FB1562" w:rsidP="00FB1562">
      <w:pPr>
        <w:jc w:val="center"/>
        <w:rPr>
          <w:rFonts w:ascii="Times New Roman" w:hAnsi="Times New Roman" w:cs="Times New Roman"/>
        </w:rPr>
      </w:pPr>
      <w:r w:rsidRPr="00BB5486">
        <w:rPr>
          <w:rFonts w:ascii="Times New Roman" w:hAnsi="Times New Roman" w:cs="Times New Roman"/>
        </w:rPr>
        <w:t>3</w:t>
      </w:r>
    </w:p>
    <w:p w:rsidR="008A13E7" w:rsidRPr="00BB5486" w:rsidRDefault="008A13E7" w:rsidP="008A13E7">
      <w:pPr>
        <w:jc w:val="center"/>
        <w:rPr>
          <w:rFonts w:ascii="Times New Roman" w:hAnsi="Times New Roman" w:cs="Times New Roman"/>
          <w:b/>
        </w:rPr>
      </w:pPr>
      <w:r w:rsidRPr="00BB5486">
        <w:rPr>
          <w:rFonts w:ascii="Times New Roman" w:hAnsi="Times New Roman" w:cs="Times New Roman"/>
          <w:b/>
          <w:sz w:val="24"/>
          <w:szCs w:val="24"/>
        </w:rPr>
        <w:lastRenderedPageBreak/>
        <w:t>Industrial Bank Co., Ltd.</w:t>
      </w:r>
    </w:p>
    <w:p w:rsidR="008A13E7" w:rsidRPr="00BB5486" w:rsidRDefault="008A13E7" w:rsidP="00FB1562">
      <w:pPr>
        <w:jc w:val="center"/>
        <w:rPr>
          <w:rFonts w:ascii="Times New Roman" w:eastAsia="宋体" w:hAnsi="Times New Roman" w:cs="Times New Roman"/>
          <w:b/>
          <w:kern w:val="0"/>
          <w:sz w:val="24"/>
          <w:szCs w:val="24"/>
        </w:rPr>
      </w:pPr>
      <w:r w:rsidRPr="00BB5486">
        <w:rPr>
          <w:rFonts w:ascii="Times New Roman" w:eastAsia="宋体" w:hAnsi="Times New Roman" w:cs="Times New Roman"/>
          <w:b/>
          <w:kern w:val="0"/>
          <w:sz w:val="24"/>
          <w:szCs w:val="24"/>
        </w:rPr>
        <w:t>Use</w:t>
      </w:r>
      <w:r w:rsidRPr="00BB5486">
        <w:rPr>
          <w:rFonts w:ascii="Times New Roman" w:eastAsia="宋体" w:hAnsi="Times New Roman" w:cs="Times New Roman" w:hint="eastAsia"/>
          <w:b/>
          <w:kern w:val="0"/>
          <w:sz w:val="24"/>
          <w:szCs w:val="24"/>
        </w:rPr>
        <w:t xml:space="preserve"> </w:t>
      </w:r>
      <w:r w:rsidRPr="00BB5486">
        <w:rPr>
          <w:rFonts w:ascii="Times New Roman" w:eastAsia="宋体" w:hAnsi="Times New Roman" w:cs="Times New Roman"/>
          <w:b/>
          <w:kern w:val="0"/>
          <w:sz w:val="24"/>
          <w:szCs w:val="24"/>
        </w:rPr>
        <w:t xml:space="preserve">Report of Previous Raised </w:t>
      </w:r>
      <w:r w:rsidR="009438D6" w:rsidRPr="00BB5486">
        <w:rPr>
          <w:rFonts w:ascii="Times New Roman" w:hAnsi="Times New Roman" w:cs="Times New Roman"/>
          <w:b/>
          <w:sz w:val="24"/>
          <w:szCs w:val="24"/>
        </w:rPr>
        <w:t>Funds</w:t>
      </w:r>
      <w:r w:rsidRPr="00BB5486">
        <w:rPr>
          <w:rFonts w:ascii="Times New Roman" w:eastAsia="宋体" w:hAnsi="Times New Roman" w:cs="Times New Roman" w:hint="eastAsia"/>
          <w:b/>
          <w:kern w:val="0"/>
          <w:sz w:val="24"/>
          <w:szCs w:val="24"/>
        </w:rPr>
        <w:t xml:space="preserve"> </w:t>
      </w:r>
      <w:r w:rsidRPr="00BB5486">
        <w:rPr>
          <w:rFonts w:ascii="Times New Roman" w:hAnsi="Times New Roman" w:cs="Times New Roman"/>
          <w:b/>
          <w:sz w:val="24"/>
          <w:szCs w:val="24"/>
        </w:rPr>
        <w:t>as of December 31, 2020</w:t>
      </w:r>
    </w:p>
    <w:p w:rsidR="008A13E7" w:rsidRPr="00BB5486" w:rsidRDefault="008A13E7" w:rsidP="00FB1562">
      <w:pPr>
        <w:jc w:val="center"/>
        <w:rPr>
          <w:rFonts w:ascii="Times New Roman" w:hAnsi="Times New Roman" w:cs="Times New Roman"/>
          <w:b/>
          <w:sz w:val="24"/>
          <w:szCs w:val="24"/>
        </w:rPr>
      </w:pPr>
    </w:p>
    <w:p w:rsidR="00FB1562" w:rsidRPr="00BB5486" w:rsidRDefault="008A13E7"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rPr>
        <w:t xml:space="preserve">Industrial Bank Co., Ltd. </w:t>
      </w:r>
      <w:r w:rsidRPr="00BB5486">
        <w:rPr>
          <w:rFonts w:ascii="Times New Roman" w:hAnsi="Times New Roman" w:cs="Times New Roman" w:hint="eastAsia"/>
          <w:sz w:val="24"/>
          <w:szCs w:val="24"/>
        </w:rPr>
        <w:t>(</w:t>
      </w:r>
      <w:r w:rsidR="00460CE7" w:rsidRPr="00BB5486">
        <w:rPr>
          <w:rFonts w:ascii="Times New Roman" w:hAnsi="Times New Roman" w:cs="Times New Roman"/>
          <w:sz w:val="24"/>
          <w:szCs w:val="24"/>
        </w:rPr>
        <w:t>hereinafter referred to as the</w:t>
      </w:r>
      <w:r w:rsidR="00460CE7" w:rsidRPr="00BB5486">
        <w:rPr>
          <w:rFonts w:ascii="Times New Roman" w:hAnsi="Times New Roman" w:cs="Times New Roman" w:hint="eastAsia"/>
          <w:sz w:val="24"/>
          <w:szCs w:val="24"/>
        </w:rPr>
        <w:t xml:space="preserve"> </w:t>
      </w:r>
      <w:r w:rsidRPr="00BB5486">
        <w:rPr>
          <w:rFonts w:ascii="Times New Roman" w:hAnsi="Times New Roman" w:cs="Times New Roman" w:hint="eastAsia"/>
          <w:sz w:val="24"/>
          <w:szCs w:val="24"/>
        </w:rPr>
        <w:t>"</w:t>
      </w:r>
      <w:r w:rsidR="00460CE7" w:rsidRPr="00BB5486">
        <w:rPr>
          <w:rFonts w:ascii="Times New Roman" w:hAnsi="Times New Roman" w:cs="Times New Roman" w:hint="eastAsia"/>
          <w:sz w:val="24"/>
          <w:szCs w:val="24"/>
        </w:rPr>
        <w:t>Company</w:t>
      </w:r>
      <w:r w:rsidRPr="00BB5486">
        <w:rPr>
          <w:rFonts w:ascii="Times New Roman" w:hAnsi="Times New Roman" w:cs="Times New Roman" w:hint="eastAsia"/>
          <w:sz w:val="24"/>
        </w:rPr>
        <w:t xml:space="preserve">") has </w:t>
      </w:r>
      <w:r w:rsidRPr="00BB5486">
        <w:rPr>
          <w:rFonts w:ascii="Times New Roman" w:eastAsia="宋体" w:hAnsi="Times New Roman" w:cs="Times New Roman"/>
          <w:kern w:val="0"/>
          <w:sz w:val="24"/>
          <w:szCs w:val="24"/>
        </w:rPr>
        <w:t>prepared</w:t>
      </w:r>
      <w:r w:rsidRPr="00BB5486">
        <w:rPr>
          <w:rFonts w:ascii="Times New Roman" w:eastAsia="宋体" w:hAnsi="Times New Roman" w:cs="Times New Roman" w:hint="eastAsia"/>
          <w:kern w:val="0"/>
          <w:sz w:val="24"/>
          <w:szCs w:val="24"/>
        </w:rPr>
        <w:t xml:space="preserve"> </w:t>
      </w:r>
      <w:r w:rsidRPr="00BB5486">
        <w:rPr>
          <w:rFonts w:ascii="Times New Roman" w:eastAsia="宋体" w:hAnsi="Times New Roman" w:cs="Times New Roman"/>
          <w:kern w:val="0"/>
          <w:sz w:val="24"/>
          <w:szCs w:val="24"/>
        </w:rPr>
        <w:t>the</w:t>
      </w:r>
      <w:r w:rsidRPr="00BB5486">
        <w:rPr>
          <w:rFonts w:ascii="Times New Roman" w:eastAsia="宋体" w:hAnsi="Times New Roman" w:cs="Times New Roman" w:hint="eastAsia"/>
          <w:kern w:val="0"/>
          <w:sz w:val="24"/>
          <w:szCs w:val="24"/>
        </w:rPr>
        <w:t xml:space="preserve"> </w:t>
      </w:r>
      <w:r w:rsidR="00D95416" w:rsidRPr="00BB5486">
        <w:rPr>
          <w:rFonts w:ascii="Times New Roman" w:eastAsia="宋体" w:hAnsi="Times New Roman" w:cs="Times New Roman"/>
          <w:kern w:val="0"/>
          <w:sz w:val="24"/>
          <w:szCs w:val="24"/>
        </w:rPr>
        <w:t xml:space="preserve">use report of previous raised </w:t>
      </w:r>
      <w:r w:rsidR="00D95416" w:rsidRPr="00BB5486">
        <w:rPr>
          <w:rFonts w:ascii="Times New Roman" w:hAnsi="Times New Roman" w:cs="Times New Roman"/>
          <w:sz w:val="24"/>
          <w:szCs w:val="24"/>
        </w:rPr>
        <w:t>funds</w:t>
      </w:r>
      <w:r w:rsidRPr="00BB5486">
        <w:rPr>
          <w:rFonts w:ascii="Times New Roman" w:eastAsia="宋体" w:hAnsi="Times New Roman" w:cs="Times New Roman"/>
          <w:kern w:val="0"/>
          <w:sz w:val="24"/>
          <w:szCs w:val="24"/>
        </w:rPr>
        <w:t xml:space="preserve"> </w:t>
      </w:r>
      <w:r w:rsidRPr="00BB5486">
        <w:rPr>
          <w:rFonts w:ascii="Times New Roman" w:hAnsi="Times New Roman" w:cs="Times New Roman"/>
          <w:sz w:val="24"/>
          <w:szCs w:val="24"/>
        </w:rPr>
        <w:t>as of December 31, 2020</w:t>
      </w:r>
      <w:r w:rsidRPr="00BB5486">
        <w:rPr>
          <w:rFonts w:ascii="Times New Roman" w:hAnsi="Times New Roman" w:cs="Times New Roman" w:hint="eastAsia"/>
          <w:sz w:val="24"/>
          <w:szCs w:val="24"/>
        </w:rPr>
        <w:t xml:space="preserve"> </w:t>
      </w:r>
      <w:r w:rsidRPr="00BB5486">
        <w:rPr>
          <w:rFonts w:ascii="Times New Roman" w:eastAsia="宋体" w:hAnsi="Times New Roman" w:cs="Times New Roman"/>
          <w:kern w:val="0"/>
          <w:sz w:val="24"/>
          <w:szCs w:val="24"/>
        </w:rPr>
        <w:t xml:space="preserve">in accordance with </w:t>
      </w:r>
      <w:r w:rsidR="00460CE7" w:rsidRPr="00BB5486">
        <w:rPr>
          <w:rFonts w:ascii="Times New Roman" w:hAnsi="Times New Roman" w:cs="Times New Roman" w:hint="eastAsia"/>
          <w:sz w:val="24"/>
        </w:rPr>
        <w:t xml:space="preserve">the </w:t>
      </w:r>
      <w:r w:rsidR="00460CE7" w:rsidRPr="00856BB2">
        <w:rPr>
          <w:rFonts w:ascii="Times New Roman" w:hAnsi="Times New Roman" w:cs="Times New Roman"/>
          <w:i/>
          <w:sz w:val="24"/>
        </w:rPr>
        <w:t>Regulations</w:t>
      </w:r>
      <w:r w:rsidRPr="00856BB2">
        <w:rPr>
          <w:rFonts w:ascii="Times New Roman" w:hAnsi="Times New Roman" w:cs="Times New Roman"/>
          <w:i/>
          <w:sz w:val="24"/>
        </w:rPr>
        <w:t xml:space="preserve"> on Use</w:t>
      </w:r>
      <w:r w:rsidRPr="00856BB2">
        <w:rPr>
          <w:rFonts w:ascii="Times New Roman" w:hAnsi="Times New Roman" w:cs="Times New Roman" w:hint="eastAsia"/>
          <w:i/>
          <w:sz w:val="24"/>
        </w:rPr>
        <w:t xml:space="preserve"> </w:t>
      </w:r>
      <w:r w:rsidRPr="00856BB2">
        <w:rPr>
          <w:rFonts w:ascii="Times New Roman" w:hAnsi="Times New Roman" w:cs="Times New Roman"/>
          <w:i/>
          <w:sz w:val="24"/>
        </w:rPr>
        <w:t xml:space="preserve">Report of Previous Raised </w:t>
      </w:r>
      <w:r w:rsidR="009438D6" w:rsidRPr="00856BB2">
        <w:rPr>
          <w:rFonts w:ascii="Times New Roman" w:hAnsi="Times New Roman" w:cs="Times New Roman"/>
          <w:i/>
          <w:sz w:val="24"/>
          <w:szCs w:val="24"/>
        </w:rPr>
        <w:t>Funds</w:t>
      </w:r>
      <w:r w:rsidRPr="00BB5486">
        <w:rPr>
          <w:rFonts w:ascii="Times New Roman" w:hAnsi="Times New Roman" w:cs="Times New Roman" w:hint="eastAsia"/>
          <w:sz w:val="24"/>
        </w:rPr>
        <w:t xml:space="preserve"> </w:t>
      </w:r>
      <w:r w:rsidRPr="00BB5486">
        <w:rPr>
          <w:rFonts w:ascii="Times New Roman" w:hAnsi="Times New Roman" w:cs="Times New Roman"/>
          <w:sz w:val="24"/>
        </w:rPr>
        <w:t xml:space="preserve">(Zheng Jian </w:t>
      </w:r>
      <w:proofErr w:type="spellStart"/>
      <w:r w:rsidRPr="00BB5486">
        <w:rPr>
          <w:rFonts w:ascii="Times New Roman" w:hAnsi="Times New Roman" w:cs="Times New Roman"/>
          <w:sz w:val="24"/>
        </w:rPr>
        <w:t>Fa</w:t>
      </w:r>
      <w:proofErr w:type="spellEnd"/>
      <w:r w:rsidRPr="00BB5486">
        <w:rPr>
          <w:rFonts w:ascii="Times New Roman" w:hAnsi="Times New Roman" w:cs="Times New Roman"/>
          <w:sz w:val="24"/>
        </w:rPr>
        <w:t xml:space="preserve"> Hang </w:t>
      </w:r>
      <w:proofErr w:type="spellStart"/>
      <w:r w:rsidRPr="00BB5486">
        <w:rPr>
          <w:rFonts w:ascii="Times New Roman" w:hAnsi="Times New Roman" w:cs="Times New Roman"/>
          <w:sz w:val="24"/>
        </w:rPr>
        <w:t>Zi</w:t>
      </w:r>
      <w:proofErr w:type="spellEnd"/>
      <w:r w:rsidRPr="00BB5486">
        <w:rPr>
          <w:rFonts w:ascii="Times New Roman" w:hAnsi="Times New Roman" w:cs="Times New Roman" w:hint="eastAsia"/>
          <w:sz w:val="24"/>
        </w:rPr>
        <w:t xml:space="preserve"> </w:t>
      </w:r>
      <w:r w:rsidRPr="00BB5486">
        <w:rPr>
          <w:rFonts w:ascii="Times New Roman" w:hAnsi="Times New Roman" w:cs="Times New Roman"/>
          <w:sz w:val="24"/>
        </w:rPr>
        <w:t xml:space="preserve">[2007] No. 500) </w:t>
      </w:r>
      <w:r w:rsidR="00460CE7" w:rsidRPr="00BB5486">
        <w:rPr>
          <w:rFonts w:ascii="Times New Roman" w:hAnsi="Times New Roman" w:cs="Times New Roman" w:hint="eastAsia"/>
          <w:sz w:val="24"/>
          <w:szCs w:val="24"/>
        </w:rPr>
        <w:t>of</w:t>
      </w:r>
      <w:r w:rsidRPr="00BB5486">
        <w:rPr>
          <w:rFonts w:ascii="Times New Roman" w:hAnsi="Times New Roman" w:cs="Times New Roman"/>
          <w:sz w:val="24"/>
        </w:rPr>
        <w:t xml:space="preserve"> the China Securities Regulatory Commission</w:t>
      </w:r>
      <w:r w:rsidR="00460CE7" w:rsidRPr="00BB5486">
        <w:rPr>
          <w:rFonts w:ascii="Times New Roman" w:hAnsi="Times New Roman" w:cs="Times New Roman" w:hint="eastAsia"/>
          <w:sz w:val="24"/>
        </w:rPr>
        <w:t xml:space="preserve"> </w:t>
      </w:r>
      <w:r w:rsidR="00460CE7" w:rsidRPr="00BB5486">
        <w:rPr>
          <w:rFonts w:ascii="Times New Roman" w:hAnsi="Times New Roman" w:cs="Times New Roman"/>
          <w:sz w:val="24"/>
        </w:rPr>
        <w:t>(hereinafter referred to as the "CSRC")</w:t>
      </w:r>
      <w:r w:rsidRPr="00BB5486">
        <w:rPr>
          <w:rFonts w:ascii="Times New Roman" w:hAnsi="Times New Roman" w:cs="Times New Roman" w:hint="eastAsia"/>
          <w:sz w:val="24"/>
        </w:rPr>
        <w:t>.</w:t>
      </w:r>
    </w:p>
    <w:p w:rsidR="00E8184E" w:rsidRPr="00BB5486" w:rsidRDefault="00E8184E"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The special description of the use of the Company’s previous raised </w:t>
      </w:r>
      <w:r w:rsidR="009438D6" w:rsidRPr="00BB5486">
        <w:rPr>
          <w:rFonts w:ascii="Times New Roman" w:hAnsi="Times New Roman" w:cs="Times New Roman"/>
          <w:sz w:val="24"/>
          <w:szCs w:val="24"/>
        </w:rPr>
        <w:t>funds</w:t>
      </w:r>
      <w:r w:rsidRPr="00BB5486">
        <w:rPr>
          <w:rFonts w:ascii="Times New Roman" w:hAnsi="Times New Roman" w:cs="Times New Roman"/>
          <w:sz w:val="24"/>
          <w:szCs w:val="24"/>
        </w:rPr>
        <w:t xml:space="preserve"> is as follows</w:t>
      </w:r>
      <w:r w:rsidRPr="00BB5486">
        <w:rPr>
          <w:rFonts w:ascii="Times New Roman" w:hAnsi="Times New Roman" w:cs="Times New Roman" w:hint="eastAsia"/>
          <w:sz w:val="24"/>
          <w:szCs w:val="24"/>
        </w:rPr>
        <w:t>:</w:t>
      </w:r>
    </w:p>
    <w:p w:rsidR="00E8184E" w:rsidRPr="00BB5486" w:rsidRDefault="00E8184E" w:rsidP="00307746">
      <w:pPr>
        <w:spacing w:beforeLines="50" w:before="156"/>
        <w:ind w:firstLineChars="200" w:firstLine="482"/>
        <w:rPr>
          <w:rFonts w:ascii="Times New Roman" w:hAnsi="Times New Roman" w:cs="Times New Roman"/>
          <w:b/>
          <w:sz w:val="24"/>
          <w:szCs w:val="24"/>
        </w:rPr>
      </w:pPr>
      <w:r w:rsidRPr="00BB5486">
        <w:rPr>
          <w:rFonts w:ascii="Times New Roman" w:hAnsi="Times New Roman" w:cs="Times New Roman"/>
          <w:b/>
          <w:bCs/>
          <w:color w:val="000000"/>
          <w:sz w:val="24"/>
          <w:szCs w:val="24"/>
        </w:rPr>
        <w:t xml:space="preserve">I. Basic </w:t>
      </w:r>
      <w:r w:rsidR="00037979" w:rsidRPr="00BB5486">
        <w:rPr>
          <w:rFonts w:ascii="Times New Roman" w:hAnsi="Times New Roman" w:cs="Times New Roman"/>
          <w:b/>
          <w:bCs/>
          <w:color w:val="000000"/>
          <w:sz w:val="24"/>
          <w:szCs w:val="24"/>
        </w:rPr>
        <w:t xml:space="preserve">condition of </w:t>
      </w:r>
      <w:r w:rsidR="00037979" w:rsidRPr="00BB5486">
        <w:rPr>
          <w:rFonts w:ascii="Times New Roman" w:hAnsi="Times New Roman" w:cs="Times New Roman"/>
          <w:b/>
          <w:sz w:val="24"/>
          <w:szCs w:val="24"/>
        </w:rPr>
        <w:t>previous raised funds</w:t>
      </w:r>
    </w:p>
    <w:p w:rsidR="00E8184E" w:rsidRPr="00BB5486" w:rsidRDefault="00E8184E" w:rsidP="00307746">
      <w:pPr>
        <w:spacing w:beforeLines="50" w:before="156"/>
        <w:ind w:firstLineChars="200" w:firstLine="480"/>
        <w:rPr>
          <w:rFonts w:ascii="Times New Roman" w:hAnsi="Times New Roman" w:cs="Times New Roman"/>
          <w:sz w:val="24"/>
        </w:rPr>
      </w:pPr>
      <w:r w:rsidRPr="00BB5486">
        <w:rPr>
          <w:rFonts w:ascii="Times New Roman" w:hAnsi="Times New Roman" w:cs="Times New Roman" w:hint="eastAsia"/>
          <w:sz w:val="24"/>
          <w:szCs w:val="24"/>
        </w:rPr>
        <w:t>(</w:t>
      </w:r>
      <w:r w:rsidRPr="00BB5486">
        <w:rPr>
          <w:rFonts w:ascii="Times New Roman" w:hAnsi="Times New Roman" w:cs="Times New Roman"/>
          <w:sz w:val="24"/>
          <w:szCs w:val="24"/>
        </w:rPr>
        <w:fldChar w:fldCharType="begin"/>
      </w:r>
      <w:r w:rsidRPr="00BB5486">
        <w:rPr>
          <w:rFonts w:ascii="Times New Roman" w:hAnsi="Times New Roman" w:cs="Times New Roman"/>
          <w:sz w:val="24"/>
          <w:szCs w:val="24"/>
        </w:rPr>
        <w:instrText xml:space="preserve"> </w:instrText>
      </w:r>
      <w:r w:rsidRPr="00BB5486">
        <w:rPr>
          <w:rFonts w:ascii="Times New Roman" w:hAnsi="Times New Roman" w:cs="Times New Roman" w:hint="eastAsia"/>
          <w:sz w:val="24"/>
          <w:szCs w:val="24"/>
        </w:rPr>
        <w:instrText>= 1 \* ROMAN</w:instrText>
      </w:r>
      <w:r w:rsidRPr="00BB5486">
        <w:rPr>
          <w:rFonts w:ascii="Times New Roman" w:hAnsi="Times New Roman" w:cs="Times New Roman"/>
          <w:sz w:val="24"/>
          <w:szCs w:val="24"/>
        </w:rPr>
        <w:instrText xml:space="preserve"> </w:instrText>
      </w:r>
      <w:r w:rsidRPr="00BB5486">
        <w:rPr>
          <w:rFonts w:ascii="Times New Roman" w:hAnsi="Times New Roman" w:cs="Times New Roman"/>
          <w:sz w:val="24"/>
          <w:szCs w:val="24"/>
        </w:rPr>
        <w:fldChar w:fldCharType="separate"/>
      </w:r>
      <w:r w:rsidRPr="00BB5486">
        <w:rPr>
          <w:rFonts w:ascii="Times New Roman" w:hAnsi="Times New Roman" w:cs="Times New Roman"/>
          <w:noProof/>
          <w:sz w:val="24"/>
          <w:szCs w:val="24"/>
        </w:rPr>
        <w:t>I</w:t>
      </w:r>
      <w:r w:rsidRPr="00BB5486">
        <w:rPr>
          <w:rFonts w:ascii="Times New Roman" w:hAnsi="Times New Roman" w:cs="Times New Roman"/>
          <w:sz w:val="24"/>
          <w:szCs w:val="24"/>
        </w:rPr>
        <w:fldChar w:fldCharType="end"/>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Private </w:t>
      </w:r>
      <w:r w:rsidR="00DC5CC9" w:rsidRPr="00BB5486">
        <w:rPr>
          <w:rFonts w:ascii="Times New Roman" w:hAnsi="Times New Roman" w:cs="Times New Roman"/>
          <w:sz w:val="24"/>
          <w:szCs w:val="24"/>
        </w:rPr>
        <w:t xml:space="preserve">offering of </w:t>
      </w:r>
      <w:proofErr w:type="gramStart"/>
      <w:r w:rsidR="00DC5CC9" w:rsidRPr="00BB5486">
        <w:rPr>
          <w:rFonts w:ascii="Times New Roman" w:hAnsi="Times New Roman" w:cs="Times New Roman"/>
          <w:sz w:val="24"/>
          <w:szCs w:val="24"/>
        </w:rPr>
        <w:t>A</w:t>
      </w:r>
      <w:proofErr w:type="gramEnd"/>
      <w:r w:rsidR="00DC5CC9" w:rsidRPr="00BB5486">
        <w:rPr>
          <w:rFonts w:ascii="Times New Roman" w:hAnsi="Times New Roman" w:cs="Times New Roman"/>
          <w:sz w:val="24"/>
          <w:szCs w:val="24"/>
        </w:rPr>
        <w:t xml:space="preserve"> share</w:t>
      </w:r>
      <w:r w:rsidR="00037979" w:rsidRPr="00BB5486">
        <w:rPr>
          <w:rFonts w:ascii="Times New Roman" w:hAnsi="Times New Roman" w:cs="Times New Roman"/>
          <w:sz w:val="24"/>
          <w:szCs w:val="24"/>
        </w:rPr>
        <w:t xml:space="preserve"> </w:t>
      </w:r>
      <w:r w:rsidR="00037979" w:rsidRPr="00BB5486">
        <w:rPr>
          <w:rFonts w:ascii="Times New Roman" w:hAnsi="Times New Roman" w:cs="Times New Roman"/>
          <w:sz w:val="24"/>
        </w:rPr>
        <w:t>in 2017</w:t>
      </w:r>
    </w:p>
    <w:p w:rsidR="00A52852" w:rsidRPr="00BB5486" w:rsidRDefault="00E8184E"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Approved by </w:t>
      </w:r>
      <w:r w:rsidR="00A52852" w:rsidRPr="00BB5486">
        <w:rPr>
          <w:rFonts w:ascii="Times New Roman" w:hAnsi="Times New Roman" w:cs="Times New Roman" w:hint="eastAsia"/>
          <w:sz w:val="24"/>
          <w:szCs w:val="24"/>
        </w:rPr>
        <w:t xml:space="preserve">the </w:t>
      </w:r>
      <w:r w:rsidR="005012ED" w:rsidRPr="00BB5486">
        <w:rPr>
          <w:rFonts w:ascii="Times New Roman" w:hAnsi="Times New Roman" w:cs="Times New Roman"/>
          <w:sz w:val="24"/>
        </w:rPr>
        <w:t>CSRC</w:t>
      </w:r>
      <w:r w:rsidR="00954728" w:rsidRPr="00BB5486">
        <w:rPr>
          <w:rFonts w:ascii="Times New Roman" w:hAnsi="Times New Roman" w:cs="Times New Roman" w:hint="eastAsia"/>
          <w:sz w:val="24"/>
          <w:szCs w:val="24"/>
        </w:rPr>
        <w:t xml:space="preserve"> on the </w:t>
      </w:r>
      <w:r w:rsidR="00DC00D3" w:rsidRPr="00856BB2">
        <w:rPr>
          <w:rFonts w:ascii="Times New Roman" w:hAnsi="Times New Roman" w:cs="Times New Roman"/>
          <w:i/>
          <w:sz w:val="24"/>
          <w:szCs w:val="24"/>
        </w:rPr>
        <w:t xml:space="preserve">Reply </w:t>
      </w:r>
      <w:r w:rsidR="00DC00D3" w:rsidRPr="00856BB2">
        <w:rPr>
          <w:rFonts w:ascii="Times New Roman" w:hAnsi="Times New Roman" w:cs="Times New Roman" w:hint="eastAsia"/>
          <w:i/>
          <w:sz w:val="24"/>
          <w:szCs w:val="24"/>
        </w:rPr>
        <w:t>on</w:t>
      </w:r>
      <w:r w:rsidR="00DC00D3" w:rsidRPr="00856BB2">
        <w:rPr>
          <w:rFonts w:ascii="Times New Roman" w:hAnsi="Times New Roman" w:cs="Times New Roman"/>
          <w:i/>
          <w:sz w:val="24"/>
          <w:szCs w:val="24"/>
        </w:rPr>
        <w:t xml:space="preserve"> </w:t>
      </w:r>
      <w:r w:rsidR="00954728" w:rsidRPr="00856BB2">
        <w:rPr>
          <w:rFonts w:ascii="Times New Roman" w:hAnsi="Times New Roman" w:cs="Times New Roman"/>
          <w:i/>
          <w:sz w:val="24"/>
          <w:szCs w:val="24"/>
        </w:rPr>
        <w:t>the</w:t>
      </w:r>
      <w:r w:rsidR="00954728" w:rsidRPr="00856BB2">
        <w:rPr>
          <w:rFonts w:ascii="Times New Roman" w:hAnsi="Times New Roman" w:cs="Times New Roman" w:hint="eastAsia"/>
          <w:i/>
          <w:sz w:val="24"/>
          <w:szCs w:val="24"/>
        </w:rPr>
        <w:t xml:space="preserve"> </w:t>
      </w:r>
      <w:r w:rsidR="00DC00D3" w:rsidRPr="00856BB2">
        <w:rPr>
          <w:rFonts w:ascii="Times New Roman" w:hAnsi="Times New Roman" w:cs="Times New Roman"/>
          <w:i/>
          <w:sz w:val="24"/>
          <w:szCs w:val="24"/>
        </w:rPr>
        <w:t xml:space="preserve">Approval </w:t>
      </w:r>
      <w:r w:rsidR="00954728" w:rsidRPr="00856BB2">
        <w:rPr>
          <w:rFonts w:ascii="Times New Roman" w:hAnsi="Times New Roman" w:cs="Times New Roman" w:hint="eastAsia"/>
          <w:i/>
          <w:sz w:val="24"/>
          <w:szCs w:val="24"/>
        </w:rPr>
        <w:t xml:space="preserve">for </w:t>
      </w:r>
      <w:r w:rsidR="00954728" w:rsidRPr="00856BB2">
        <w:rPr>
          <w:rFonts w:ascii="Times New Roman" w:hAnsi="Times New Roman" w:cs="Times New Roman"/>
          <w:i/>
          <w:sz w:val="24"/>
          <w:szCs w:val="24"/>
        </w:rPr>
        <w:t>Industrial Bank Co., Ltd.'s</w:t>
      </w:r>
      <w:r w:rsidR="00954728" w:rsidRPr="00856BB2">
        <w:rPr>
          <w:rFonts w:ascii="Times New Roman" w:hAnsi="Times New Roman" w:cs="Times New Roman" w:hint="eastAsia"/>
          <w:i/>
          <w:sz w:val="24"/>
          <w:szCs w:val="24"/>
        </w:rPr>
        <w:t xml:space="preserve"> </w:t>
      </w:r>
      <w:r w:rsidR="00DC00D3" w:rsidRPr="00856BB2">
        <w:rPr>
          <w:rFonts w:ascii="Times New Roman" w:hAnsi="Times New Roman" w:cs="Times New Roman"/>
          <w:i/>
          <w:sz w:val="24"/>
          <w:szCs w:val="24"/>
        </w:rPr>
        <w:t>Private Offering of Shares</w:t>
      </w:r>
      <w:r w:rsidR="00DC00D3" w:rsidRPr="00BB5486">
        <w:rPr>
          <w:rFonts w:ascii="Times New Roman" w:hAnsi="Times New Roman" w:cs="Times New Roman" w:hint="eastAsia"/>
          <w:sz w:val="24"/>
          <w:szCs w:val="24"/>
        </w:rPr>
        <w:t xml:space="preserve"> (</w:t>
      </w:r>
      <w:r w:rsidR="00DC00D3" w:rsidRPr="00BB5486">
        <w:rPr>
          <w:rFonts w:ascii="Times New Roman" w:hAnsi="Times New Roman" w:cs="Times New Roman"/>
          <w:sz w:val="24"/>
          <w:szCs w:val="24"/>
        </w:rPr>
        <w:t xml:space="preserve">Zheng Jian Xu </w:t>
      </w:r>
      <w:proofErr w:type="spellStart"/>
      <w:r w:rsidR="00DC00D3" w:rsidRPr="00BB5486">
        <w:rPr>
          <w:rFonts w:ascii="Times New Roman" w:hAnsi="Times New Roman" w:cs="Times New Roman"/>
          <w:sz w:val="24"/>
          <w:szCs w:val="24"/>
        </w:rPr>
        <w:t>Ke</w:t>
      </w:r>
      <w:proofErr w:type="spellEnd"/>
      <w:r w:rsidR="00DC00D3" w:rsidRPr="00BB5486">
        <w:rPr>
          <w:rFonts w:ascii="Times New Roman" w:hAnsi="Times New Roman" w:cs="Times New Roman" w:hint="eastAsia"/>
          <w:sz w:val="24"/>
          <w:szCs w:val="24"/>
        </w:rPr>
        <w:t xml:space="preserve"> </w:t>
      </w:r>
      <w:r w:rsidR="00DC00D3" w:rsidRPr="00BB5486">
        <w:rPr>
          <w:rFonts w:ascii="Times New Roman" w:hAnsi="Times New Roman" w:cs="Times New Roman"/>
          <w:sz w:val="24"/>
          <w:szCs w:val="24"/>
        </w:rPr>
        <w:t>[2017]</w:t>
      </w:r>
      <w:r w:rsidR="00DC00D3" w:rsidRPr="00BB5486">
        <w:rPr>
          <w:rFonts w:ascii="Times New Roman" w:hAnsi="Times New Roman" w:cs="Times New Roman" w:hint="eastAsia"/>
          <w:sz w:val="24"/>
          <w:szCs w:val="24"/>
        </w:rPr>
        <w:t xml:space="preserve"> </w:t>
      </w:r>
      <w:r w:rsidR="00DC00D3" w:rsidRPr="00BB5486">
        <w:rPr>
          <w:rFonts w:ascii="Times New Roman" w:hAnsi="Times New Roman" w:cs="Times New Roman"/>
          <w:sz w:val="24"/>
        </w:rPr>
        <w:t>No.</w:t>
      </w:r>
      <w:r w:rsidR="00DC00D3" w:rsidRPr="00BB5486">
        <w:rPr>
          <w:rFonts w:ascii="Times New Roman" w:hAnsi="Times New Roman" w:cs="Times New Roman" w:hint="eastAsia"/>
          <w:sz w:val="24"/>
        </w:rPr>
        <w:t xml:space="preserve"> </w:t>
      </w:r>
      <w:r w:rsidR="00DC00D3" w:rsidRPr="00BB5486">
        <w:rPr>
          <w:rFonts w:ascii="Times New Roman" w:hAnsi="Times New Roman" w:cs="Times New Roman"/>
          <w:sz w:val="24"/>
          <w:szCs w:val="24"/>
        </w:rPr>
        <w:t>407</w:t>
      </w:r>
      <w:r w:rsidR="00DC00D3" w:rsidRPr="00BB5486">
        <w:rPr>
          <w:rFonts w:ascii="Times New Roman" w:hAnsi="Times New Roman" w:cs="Times New Roman" w:hint="eastAsia"/>
          <w:sz w:val="24"/>
          <w:szCs w:val="24"/>
        </w:rPr>
        <w:t>)</w:t>
      </w:r>
      <w:r w:rsidRPr="00BB5486">
        <w:rPr>
          <w:rFonts w:ascii="Times New Roman" w:hAnsi="Times New Roman" w:cs="Times New Roman"/>
          <w:sz w:val="24"/>
          <w:szCs w:val="24"/>
        </w:rPr>
        <w:t xml:space="preserve">, the </w:t>
      </w:r>
      <w:r w:rsidR="00DC00D3" w:rsidRPr="00BB5486">
        <w:rPr>
          <w:rFonts w:ascii="Times New Roman" w:hAnsi="Times New Roman" w:cs="Times New Roman"/>
          <w:sz w:val="24"/>
          <w:szCs w:val="24"/>
        </w:rPr>
        <w:t>C</w:t>
      </w:r>
      <w:r w:rsidRPr="00BB5486">
        <w:rPr>
          <w:rFonts w:ascii="Times New Roman" w:hAnsi="Times New Roman" w:cs="Times New Roman"/>
          <w:sz w:val="24"/>
          <w:szCs w:val="24"/>
        </w:rPr>
        <w:t xml:space="preserve">ompany </w:t>
      </w:r>
      <w:r w:rsidR="009D0663" w:rsidRPr="00BB5486">
        <w:rPr>
          <w:rFonts w:ascii="Times New Roman" w:hAnsi="Times New Roman" w:cs="Times New Roman"/>
          <w:sz w:val="24"/>
          <w:szCs w:val="24"/>
        </w:rPr>
        <w:t xml:space="preserve">issued 1,721,854,000 </w:t>
      </w:r>
      <w:r w:rsidR="00954728" w:rsidRPr="00BB5486">
        <w:rPr>
          <w:rFonts w:ascii="Times New Roman" w:hAnsi="Times New Roman" w:cs="Times New Roman"/>
          <w:sz w:val="24"/>
          <w:szCs w:val="24"/>
        </w:rPr>
        <w:t>private RMB common shares</w:t>
      </w:r>
      <w:r w:rsidR="00954728" w:rsidRPr="00BB5486">
        <w:rPr>
          <w:rFonts w:ascii="Times New Roman" w:hAnsi="Times New Roman" w:cs="Times New Roman" w:hint="eastAsia"/>
          <w:sz w:val="24"/>
          <w:szCs w:val="24"/>
        </w:rPr>
        <w:t xml:space="preserve"> </w:t>
      </w:r>
      <w:r w:rsidR="00954728" w:rsidRPr="00BB5486">
        <w:rPr>
          <w:rFonts w:ascii="Times New Roman" w:hAnsi="Times New Roman" w:cs="Times New Roman"/>
          <w:sz w:val="24"/>
          <w:szCs w:val="24"/>
        </w:rPr>
        <w:t xml:space="preserve">at </w:t>
      </w:r>
      <w:r w:rsidR="009B6BB4" w:rsidRPr="00BB5486">
        <w:rPr>
          <w:rFonts w:ascii="Times New Roman" w:hAnsi="Times New Roman" w:cs="Times New Roman" w:hint="eastAsia"/>
          <w:sz w:val="24"/>
          <w:szCs w:val="24"/>
        </w:rPr>
        <w:t>a</w:t>
      </w:r>
      <w:r w:rsidR="00954728" w:rsidRPr="00BB5486">
        <w:rPr>
          <w:rFonts w:ascii="Times New Roman" w:hAnsi="Times New Roman" w:cs="Times New Roman"/>
          <w:sz w:val="24"/>
          <w:szCs w:val="24"/>
        </w:rPr>
        <w:t xml:space="preserve"> price of RMB</w:t>
      </w:r>
      <w:r w:rsidR="00954728" w:rsidRPr="00BB5486">
        <w:rPr>
          <w:rFonts w:ascii="Times New Roman" w:hAnsi="Times New Roman" w:cs="Times New Roman" w:hint="eastAsia"/>
          <w:sz w:val="24"/>
          <w:szCs w:val="24"/>
        </w:rPr>
        <w:t xml:space="preserve"> </w:t>
      </w:r>
      <w:r w:rsidR="00954728" w:rsidRPr="00BB5486">
        <w:rPr>
          <w:rFonts w:ascii="Times New Roman" w:hAnsi="Times New Roman" w:cs="Times New Roman"/>
          <w:sz w:val="24"/>
          <w:szCs w:val="24"/>
        </w:rPr>
        <w:t>15.10 per share</w:t>
      </w:r>
      <w:r w:rsidR="009D0663"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to Fujian Provincial Department of Finance, China National Tobacco Corporation, </w:t>
      </w:r>
      <w:r w:rsidR="001C3C1C" w:rsidRPr="00BB5486">
        <w:rPr>
          <w:rFonts w:ascii="Times New Roman" w:hAnsi="Times New Roman" w:cs="Times New Roman"/>
          <w:sz w:val="24"/>
          <w:szCs w:val="24"/>
        </w:rPr>
        <w:t>Fujian Branch of China National Tobacco Corporation</w:t>
      </w:r>
      <w:r w:rsidRPr="00BB5486">
        <w:rPr>
          <w:rFonts w:ascii="Times New Roman" w:hAnsi="Times New Roman" w:cs="Times New Roman"/>
          <w:sz w:val="24"/>
          <w:szCs w:val="24"/>
        </w:rPr>
        <w:t xml:space="preserve">, </w:t>
      </w:r>
      <w:r w:rsidR="001C3C1C" w:rsidRPr="00BB5486">
        <w:rPr>
          <w:rFonts w:ascii="Times New Roman" w:hAnsi="Times New Roman" w:cs="Times New Roman"/>
          <w:sz w:val="24"/>
          <w:szCs w:val="24"/>
        </w:rPr>
        <w:t>Guangdong Branch of China National Tobacco Corporation</w:t>
      </w:r>
      <w:r w:rsidRPr="00BB5486">
        <w:rPr>
          <w:rFonts w:ascii="Times New Roman" w:hAnsi="Times New Roman" w:cs="Times New Roman"/>
          <w:sz w:val="24"/>
          <w:szCs w:val="24"/>
        </w:rPr>
        <w:t xml:space="preserve">, </w:t>
      </w:r>
      <w:proofErr w:type="spellStart"/>
      <w:r w:rsidR="001C3C1C" w:rsidRPr="00BB5486">
        <w:rPr>
          <w:rFonts w:ascii="Times New Roman" w:hAnsi="Times New Roman" w:cs="Times New Roman"/>
          <w:sz w:val="24"/>
          <w:szCs w:val="24"/>
        </w:rPr>
        <w:t>Yango</w:t>
      </w:r>
      <w:proofErr w:type="spellEnd"/>
      <w:r w:rsidR="001C3C1C" w:rsidRPr="00BB5486">
        <w:rPr>
          <w:rFonts w:ascii="Times New Roman" w:hAnsi="Times New Roman" w:cs="Times New Roman"/>
          <w:sz w:val="24"/>
          <w:szCs w:val="24"/>
        </w:rPr>
        <w:t xml:space="preserve"> Holding Co., Ltd.</w:t>
      </w:r>
      <w:r w:rsidRPr="00BB5486">
        <w:rPr>
          <w:rFonts w:ascii="Times New Roman" w:hAnsi="Times New Roman" w:cs="Times New Roman"/>
          <w:sz w:val="24"/>
          <w:szCs w:val="24"/>
        </w:rPr>
        <w:t xml:space="preserve">, </w:t>
      </w:r>
      <w:r w:rsidR="001C3C1C" w:rsidRPr="00BB5486">
        <w:rPr>
          <w:rFonts w:ascii="Times New Roman" w:hAnsi="Times New Roman" w:cs="Times New Roman"/>
          <w:sz w:val="24"/>
          <w:szCs w:val="24"/>
        </w:rPr>
        <w:t>Fujian Investment &amp; Development Group Co., Ltd.</w:t>
      </w:r>
      <w:r w:rsidR="00A52852" w:rsidRPr="00BB5486">
        <w:rPr>
          <w:rFonts w:ascii="Times New Roman" w:hAnsi="Times New Roman" w:cs="Times New Roman" w:hint="eastAsia"/>
          <w:sz w:val="24"/>
          <w:szCs w:val="24"/>
        </w:rPr>
        <w:t xml:space="preserve">, </w:t>
      </w:r>
      <w:r w:rsidR="009B6BB4" w:rsidRPr="00BB5486">
        <w:rPr>
          <w:rFonts w:ascii="Times New Roman" w:hAnsi="Times New Roman" w:cs="Times New Roman" w:hint="eastAsia"/>
          <w:sz w:val="24"/>
          <w:szCs w:val="24"/>
        </w:rPr>
        <w:t xml:space="preserve">and the </w:t>
      </w:r>
      <w:r w:rsidR="00A52852" w:rsidRPr="00BB5486">
        <w:rPr>
          <w:rFonts w:ascii="Times New Roman" w:hAnsi="Times New Roman" w:cs="Times New Roman"/>
          <w:sz w:val="24"/>
          <w:szCs w:val="24"/>
        </w:rPr>
        <w:t>total</w:t>
      </w:r>
      <w:r w:rsidR="009B6BB4" w:rsidRPr="00BB5486">
        <w:rPr>
          <w:rFonts w:ascii="Times New Roman" w:hAnsi="Times New Roman" w:cs="Times New Roman" w:hint="eastAsia"/>
          <w:sz w:val="24"/>
          <w:szCs w:val="24"/>
        </w:rPr>
        <w:t xml:space="preserve"> </w:t>
      </w:r>
      <w:r w:rsidR="00A52852" w:rsidRPr="00BB5486">
        <w:rPr>
          <w:rFonts w:ascii="Times New Roman" w:hAnsi="Times New Roman" w:cs="Times New Roman"/>
          <w:sz w:val="24"/>
          <w:szCs w:val="24"/>
        </w:rPr>
        <w:t xml:space="preserve">raised </w:t>
      </w:r>
      <w:r w:rsidR="009438D6" w:rsidRPr="00BB5486">
        <w:rPr>
          <w:rFonts w:ascii="Times New Roman" w:hAnsi="Times New Roman" w:cs="Times New Roman"/>
          <w:sz w:val="24"/>
          <w:szCs w:val="24"/>
        </w:rPr>
        <w:t>funds</w:t>
      </w:r>
      <w:r w:rsidR="00A52852" w:rsidRPr="00BB5486">
        <w:rPr>
          <w:rFonts w:ascii="Times New Roman" w:hAnsi="Times New Roman" w:cs="Times New Roman" w:hint="eastAsia"/>
          <w:sz w:val="24"/>
          <w:szCs w:val="24"/>
        </w:rPr>
        <w:t xml:space="preserve"> </w:t>
      </w:r>
      <w:r w:rsidR="009B6BB4" w:rsidRPr="00BB5486">
        <w:rPr>
          <w:rFonts w:ascii="Times New Roman" w:hAnsi="Times New Roman" w:cs="Times New Roman" w:hint="eastAsia"/>
          <w:sz w:val="24"/>
          <w:szCs w:val="24"/>
        </w:rPr>
        <w:t>was</w:t>
      </w:r>
      <w:r w:rsidR="00A52852" w:rsidRPr="00BB5486">
        <w:rPr>
          <w:rFonts w:ascii="Times New Roman" w:hAnsi="Times New Roman" w:cs="Times New Roman"/>
          <w:sz w:val="24"/>
          <w:szCs w:val="24"/>
        </w:rPr>
        <w:t xml:space="preserve"> RMB 25,999,995,400</w:t>
      </w:r>
      <w:r w:rsidR="00A52852" w:rsidRPr="00BB5486">
        <w:rPr>
          <w:rFonts w:ascii="Times New Roman" w:hAnsi="Times New Roman" w:cs="Times New Roman" w:hint="eastAsia"/>
          <w:sz w:val="24"/>
          <w:szCs w:val="24"/>
        </w:rPr>
        <w:t>,</w:t>
      </w:r>
      <w:r w:rsidR="00A52852" w:rsidRPr="00BB5486">
        <w:rPr>
          <w:rFonts w:ascii="Times New Roman" w:hAnsi="Times New Roman" w:cs="Times New Roman"/>
          <w:sz w:val="24"/>
          <w:szCs w:val="24"/>
        </w:rPr>
        <w:t xml:space="preserve"> </w:t>
      </w:r>
      <w:r w:rsidR="009B6BB4" w:rsidRPr="00BB5486">
        <w:rPr>
          <w:rFonts w:ascii="Times New Roman" w:hAnsi="Times New Roman" w:cs="Times New Roman" w:hint="eastAsia"/>
          <w:sz w:val="24"/>
          <w:szCs w:val="24"/>
        </w:rPr>
        <w:t xml:space="preserve">after </w:t>
      </w:r>
      <w:r w:rsidR="00A52852" w:rsidRPr="00BB5486">
        <w:rPr>
          <w:rFonts w:ascii="Times New Roman" w:hAnsi="Times New Roman" w:cs="Times New Roman"/>
          <w:sz w:val="24"/>
          <w:szCs w:val="24"/>
        </w:rPr>
        <w:t>deducting various issuance expenses</w:t>
      </w:r>
      <w:r w:rsidR="00A52852" w:rsidRPr="00BB5486">
        <w:rPr>
          <w:rFonts w:ascii="Times New Roman" w:hAnsi="Times New Roman" w:cs="Times New Roman" w:hint="eastAsia"/>
          <w:sz w:val="24"/>
          <w:szCs w:val="24"/>
        </w:rPr>
        <w:t xml:space="preserve"> of </w:t>
      </w:r>
      <w:r w:rsidR="00A52852" w:rsidRPr="00BB5486">
        <w:rPr>
          <w:rFonts w:ascii="Times New Roman" w:hAnsi="Times New Roman" w:cs="Times New Roman"/>
          <w:sz w:val="24"/>
          <w:szCs w:val="24"/>
        </w:rPr>
        <w:t>RMB</w:t>
      </w:r>
      <w:r w:rsidR="00A52852" w:rsidRPr="00BB5486">
        <w:rPr>
          <w:rFonts w:ascii="Times New Roman" w:hAnsi="Times New Roman" w:cs="Times New Roman" w:hint="eastAsia"/>
          <w:sz w:val="24"/>
          <w:szCs w:val="24"/>
        </w:rPr>
        <w:t xml:space="preserve"> </w:t>
      </w:r>
      <w:r w:rsidR="00A52852" w:rsidRPr="00BB5486">
        <w:rPr>
          <w:rFonts w:ascii="Times New Roman" w:hAnsi="Times New Roman" w:cs="Times New Roman"/>
          <w:sz w:val="24"/>
          <w:szCs w:val="24"/>
        </w:rPr>
        <w:t xml:space="preserve">105,748,295.15, </w:t>
      </w:r>
      <w:r w:rsidR="009B6BB4" w:rsidRPr="00BB5486">
        <w:rPr>
          <w:rFonts w:ascii="Times New Roman" w:hAnsi="Times New Roman" w:cs="Times New Roman"/>
          <w:sz w:val="24"/>
          <w:szCs w:val="24"/>
        </w:rPr>
        <w:t>the</w:t>
      </w:r>
      <w:r w:rsidR="009B6BB4" w:rsidRPr="00BB5486">
        <w:rPr>
          <w:rFonts w:ascii="Times New Roman" w:hAnsi="Times New Roman" w:cs="Times New Roman" w:hint="eastAsia"/>
          <w:sz w:val="24"/>
          <w:szCs w:val="24"/>
        </w:rPr>
        <w:t xml:space="preserve"> </w:t>
      </w:r>
      <w:r w:rsidR="00A52852" w:rsidRPr="00BB5486">
        <w:rPr>
          <w:rFonts w:ascii="Times New Roman" w:hAnsi="Times New Roman" w:cs="Times New Roman"/>
          <w:sz w:val="24"/>
          <w:szCs w:val="24"/>
        </w:rPr>
        <w:t xml:space="preserve">net raised </w:t>
      </w:r>
      <w:r w:rsidR="009438D6" w:rsidRPr="00BB5486">
        <w:rPr>
          <w:rFonts w:ascii="Times New Roman" w:hAnsi="Times New Roman" w:cs="Times New Roman"/>
          <w:sz w:val="24"/>
          <w:szCs w:val="24"/>
        </w:rPr>
        <w:t>funds</w:t>
      </w:r>
      <w:r w:rsidR="00A52852" w:rsidRPr="00BB5486">
        <w:rPr>
          <w:rFonts w:ascii="Times New Roman" w:hAnsi="Times New Roman" w:cs="Times New Roman"/>
          <w:sz w:val="24"/>
          <w:szCs w:val="24"/>
        </w:rPr>
        <w:t xml:space="preserve"> </w:t>
      </w:r>
      <w:r w:rsidR="009B6BB4" w:rsidRPr="00BB5486">
        <w:rPr>
          <w:rFonts w:ascii="Times New Roman" w:hAnsi="Times New Roman" w:cs="Times New Roman" w:hint="eastAsia"/>
          <w:sz w:val="24"/>
          <w:szCs w:val="24"/>
        </w:rPr>
        <w:t>was</w:t>
      </w:r>
      <w:r w:rsidR="00A52852" w:rsidRPr="00BB5486">
        <w:rPr>
          <w:rFonts w:ascii="Times New Roman" w:hAnsi="Times New Roman" w:cs="Times New Roman"/>
          <w:sz w:val="24"/>
          <w:szCs w:val="24"/>
        </w:rPr>
        <w:t xml:space="preserve"> RMB 25,894,247,104.85.</w:t>
      </w:r>
    </w:p>
    <w:p w:rsidR="009438D6" w:rsidRPr="00BB5486" w:rsidRDefault="009B6BB4"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The above funds have been fully received on March 31, 2017</w:t>
      </w:r>
      <w:r w:rsidR="00A45356" w:rsidRPr="00BB5486">
        <w:rPr>
          <w:rFonts w:ascii="Times New Roman" w:hAnsi="Times New Roman" w:cs="Times New Roman" w:hint="eastAsia"/>
          <w:sz w:val="24"/>
          <w:szCs w:val="24"/>
        </w:rPr>
        <w:t>,</w:t>
      </w:r>
      <w:r w:rsidRPr="00BB5486">
        <w:rPr>
          <w:rFonts w:ascii="Times New Roman" w:hAnsi="Times New Roman" w:cs="Times New Roman" w:hint="eastAsia"/>
          <w:sz w:val="24"/>
          <w:szCs w:val="24"/>
        </w:rPr>
        <w:t xml:space="preserve"> </w:t>
      </w:r>
      <w:r w:rsidR="009438D6" w:rsidRPr="00BB5486">
        <w:rPr>
          <w:rFonts w:ascii="Times New Roman" w:hAnsi="Times New Roman" w:cs="Times New Roman"/>
          <w:sz w:val="24"/>
          <w:szCs w:val="24"/>
        </w:rPr>
        <w:t xml:space="preserve">Deloitte &amp; </w:t>
      </w:r>
      <w:proofErr w:type="spellStart"/>
      <w:r w:rsidR="009438D6" w:rsidRPr="00BB5486">
        <w:rPr>
          <w:rFonts w:ascii="Times New Roman" w:hAnsi="Times New Roman" w:cs="Times New Roman"/>
          <w:sz w:val="24"/>
          <w:szCs w:val="24"/>
        </w:rPr>
        <w:t>Touche</w:t>
      </w:r>
      <w:proofErr w:type="spellEnd"/>
      <w:r w:rsidR="009438D6" w:rsidRPr="00BB5486">
        <w:rPr>
          <w:rFonts w:ascii="Times New Roman" w:hAnsi="Times New Roman" w:cs="Times New Roman"/>
          <w:sz w:val="24"/>
          <w:szCs w:val="24"/>
        </w:rPr>
        <w:t xml:space="preserve"> (Special General Partnership) issued the </w:t>
      </w:r>
      <w:r w:rsidR="009438D6" w:rsidRPr="00396DCC">
        <w:rPr>
          <w:rFonts w:ascii="Times New Roman" w:hAnsi="Times New Roman" w:cs="Times New Roman"/>
          <w:i/>
          <w:sz w:val="24"/>
          <w:szCs w:val="24"/>
        </w:rPr>
        <w:t>Ca</w:t>
      </w:r>
      <w:r w:rsidR="003D0067" w:rsidRPr="00396DCC">
        <w:rPr>
          <w:rFonts w:ascii="Times New Roman" w:hAnsi="Times New Roman" w:cs="Times New Roman"/>
          <w:i/>
          <w:sz w:val="24"/>
          <w:szCs w:val="24"/>
        </w:rPr>
        <w:t xml:space="preserve">pital Verification Report on </w:t>
      </w:r>
      <w:r w:rsidR="00A67757" w:rsidRPr="00396DCC">
        <w:rPr>
          <w:rFonts w:ascii="Times New Roman" w:hAnsi="Times New Roman" w:cs="Times New Roman"/>
          <w:i/>
          <w:sz w:val="24"/>
          <w:szCs w:val="24"/>
        </w:rPr>
        <w:t>Industrial Bank Co., Ltd.’s</w:t>
      </w:r>
      <w:r w:rsidR="00A67757" w:rsidRPr="00396DCC">
        <w:rPr>
          <w:rFonts w:ascii="Times New Roman" w:hAnsi="Times New Roman" w:cs="Times New Roman" w:hint="eastAsia"/>
          <w:i/>
          <w:sz w:val="24"/>
          <w:szCs w:val="24"/>
        </w:rPr>
        <w:t xml:space="preserve"> </w:t>
      </w:r>
      <w:r w:rsidR="00A67757" w:rsidRPr="00396DCC">
        <w:rPr>
          <w:rFonts w:ascii="Times New Roman" w:hAnsi="Times New Roman" w:cs="Times New Roman"/>
          <w:i/>
          <w:sz w:val="24"/>
          <w:szCs w:val="24"/>
        </w:rPr>
        <w:t>New Registered Capital and Paid-in Capital (Share Capital)</w:t>
      </w:r>
      <w:r w:rsidR="00A67757" w:rsidRPr="00396DCC">
        <w:rPr>
          <w:rFonts w:ascii="Times New Roman" w:hAnsi="Times New Roman" w:cs="Times New Roman" w:hint="eastAsia"/>
          <w:i/>
          <w:sz w:val="24"/>
          <w:szCs w:val="24"/>
        </w:rPr>
        <w:t xml:space="preserve"> of </w:t>
      </w:r>
      <w:r w:rsidR="00396DCC">
        <w:rPr>
          <w:rFonts w:ascii="Times New Roman" w:hAnsi="Times New Roman" w:cs="Times New Roman" w:hint="eastAsia"/>
          <w:i/>
          <w:sz w:val="24"/>
          <w:szCs w:val="24"/>
        </w:rPr>
        <w:t xml:space="preserve">the </w:t>
      </w:r>
      <w:r w:rsidR="00A67757" w:rsidRPr="00396DCC">
        <w:rPr>
          <w:rFonts w:ascii="Times New Roman" w:hAnsi="Times New Roman" w:cs="Times New Roman"/>
          <w:i/>
          <w:sz w:val="24"/>
          <w:szCs w:val="24"/>
        </w:rPr>
        <w:t>Private Offering of</w:t>
      </w:r>
      <w:r w:rsidR="00A67757" w:rsidRPr="00396DCC">
        <w:rPr>
          <w:rFonts w:ascii="Times New Roman" w:hAnsi="Times New Roman" w:cs="Times New Roman" w:hint="eastAsia"/>
          <w:i/>
          <w:sz w:val="24"/>
          <w:szCs w:val="24"/>
        </w:rPr>
        <w:t xml:space="preserve"> </w:t>
      </w:r>
      <w:r w:rsidR="00A67757" w:rsidRPr="00396DCC">
        <w:rPr>
          <w:rFonts w:ascii="Times New Roman" w:hAnsi="Times New Roman" w:cs="Times New Roman"/>
          <w:i/>
          <w:sz w:val="24"/>
          <w:szCs w:val="24"/>
        </w:rPr>
        <w:t>RMB Common Shares</w:t>
      </w:r>
      <w:r w:rsidR="00A67757" w:rsidRPr="00396DCC">
        <w:rPr>
          <w:rFonts w:ascii="Times New Roman" w:hAnsi="Times New Roman" w:cs="Times New Roman" w:hint="eastAsia"/>
          <w:i/>
          <w:sz w:val="24"/>
          <w:szCs w:val="24"/>
        </w:rPr>
        <w:t xml:space="preserve"> (A Share)</w:t>
      </w:r>
      <w:r w:rsidR="009438D6" w:rsidRPr="00BB5486">
        <w:rPr>
          <w:rFonts w:ascii="Times New Roman" w:hAnsi="Times New Roman" w:cs="Times New Roman"/>
          <w:sz w:val="24"/>
          <w:szCs w:val="24"/>
        </w:rPr>
        <w:t xml:space="preserve"> (De Shi </w:t>
      </w:r>
      <w:proofErr w:type="spellStart"/>
      <w:r w:rsidR="009438D6" w:rsidRPr="00BB5486">
        <w:rPr>
          <w:rFonts w:ascii="Times New Roman" w:hAnsi="Times New Roman" w:cs="Times New Roman"/>
          <w:sz w:val="24"/>
          <w:szCs w:val="24"/>
        </w:rPr>
        <w:t>Bao</w:t>
      </w:r>
      <w:proofErr w:type="spellEnd"/>
      <w:r w:rsidR="009438D6" w:rsidRPr="00BB5486">
        <w:rPr>
          <w:rFonts w:ascii="Times New Roman" w:hAnsi="Times New Roman" w:cs="Times New Roman"/>
          <w:sz w:val="24"/>
          <w:szCs w:val="24"/>
        </w:rPr>
        <w:t xml:space="preserve"> (Yan) </w:t>
      </w:r>
      <w:proofErr w:type="spellStart"/>
      <w:r w:rsidR="009438D6" w:rsidRPr="00BB5486">
        <w:rPr>
          <w:rFonts w:ascii="Times New Roman" w:hAnsi="Times New Roman" w:cs="Times New Roman"/>
          <w:sz w:val="24"/>
          <w:szCs w:val="24"/>
        </w:rPr>
        <w:t>Zi</w:t>
      </w:r>
      <w:proofErr w:type="spellEnd"/>
      <w:r w:rsidR="009438D6" w:rsidRPr="00BB5486">
        <w:rPr>
          <w:rFonts w:ascii="Times New Roman" w:hAnsi="Times New Roman" w:cs="Times New Roman"/>
          <w:sz w:val="24"/>
          <w:szCs w:val="24"/>
        </w:rPr>
        <w:t xml:space="preserve"> (1</w:t>
      </w:r>
      <w:r w:rsidR="00A67757" w:rsidRPr="00BB5486">
        <w:rPr>
          <w:rFonts w:ascii="Times New Roman" w:hAnsi="Times New Roman" w:cs="Times New Roman" w:hint="eastAsia"/>
          <w:sz w:val="24"/>
          <w:szCs w:val="24"/>
        </w:rPr>
        <w:t>7</w:t>
      </w:r>
      <w:r w:rsidR="009438D6" w:rsidRPr="00BB5486">
        <w:rPr>
          <w:rFonts w:ascii="Times New Roman" w:hAnsi="Times New Roman" w:cs="Times New Roman"/>
          <w:sz w:val="24"/>
          <w:szCs w:val="24"/>
        </w:rPr>
        <w:t>) No. 001</w:t>
      </w:r>
      <w:r w:rsidR="00A67757" w:rsidRPr="00BB5486">
        <w:rPr>
          <w:rFonts w:ascii="Times New Roman" w:hAnsi="Times New Roman" w:cs="Times New Roman" w:hint="eastAsia"/>
          <w:sz w:val="24"/>
          <w:szCs w:val="24"/>
        </w:rPr>
        <w:t>8</w:t>
      </w:r>
      <w:r w:rsidR="009438D6" w:rsidRPr="00BB5486">
        <w:rPr>
          <w:rFonts w:ascii="Times New Roman" w:hAnsi="Times New Roman" w:cs="Times New Roman"/>
          <w:sz w:val="24"/>
          <w:szCs w:val="24"/>
        </w:rPr>
        <w:t xml:space="preserve">7), the </w:t>
      </w:r>
      <w:r w:rsidR="00272C9A" w:rsidRPr="00BB5486">
        <w:rPr>
          <w:rFonts w:ascii="Times New Roman" w:hAnsi="Times New Roman" w:cs="Times New Roman" w:hint="eastAsia"/>
          <w:sz w:val="24"/>
          <w:szCs w:val="24"/>
        </w:rPr>
        <w:t xml:space="preserve">Company's </w:t>
      </w:r>
      <w:r w:rsidR="00272C9A" w:rsidRPr="00BB5486">
        <w:rPr>
          <w:rFonts w:ascii="Times New Roman" w:hAnsi="Times New Roman" w:cs="Times New Roman"/>
          <w:sz w:val="24"/>
          <w:szCs w:val="24"/>
        </w:rPr>
        <w:t>new registered capital and paid-in capital (share capital)</w:t>
      </w:r>
      <w:r w:rsidR="009438D6" w:rsidRPr="00BB5486">
        <w:rPr>
          <w:rFonts w:ascii="Times New Roman" w:hAnsi="Times New Roman" w:cs="Times New Roman"/>
          <w:sz w:val="24"/>
          <w:szCs w:val="24"/>
        </w:rPr>
        <w:t xml:space="preserve"> </w:t>
      </w:r>
      <w:r w:rsidR="003412BE" w:rsidRPr="00BB5486">
        <w:rPr>
          <w:rFonts w:ascii="Times New Roman" w:hAnsi="Times New Roman" w:cs="Times New Roman" w:hint="eastAsia"/>
          <w:sz w:val="24"/>
          <w:szCs w:val="24"/>
        </w:rPr>
        <w:t>of</w:t>
      </w:r>
      <w:r w:rsidR="009438D6" w:rsidRPr="00BB5486">
        <w:rPr>
          <w:rFonts w:ascii="Times New Roman" w:hAnsi="Times New Roman" w:cs="Times New Roman"/>
          <w:sz w:val="24"/>
          <w:szCs w:val="24"/>
        </w:rPr>
        <w:t xml:space="preserve"> th</w:t>
      </w:r>
      <w:r w:rsidR="00272C9A" w:rsidRPr="00BB5486">
        <w:rPr>
          <w:rFonts w:ascii="Times New Roman" w:hAnsi="Times New Roman" w:cs="Times New Roman" w:hint="eastAsia"/>
          <w:sz w:val="24"/>
          <w:szCs w:val="24"/>
        </w:rPr>
        <w:t>is</w:t>
      </w:r>
      <w:r w:rsidR="009438D6" w:rsidRPr="00BB5486">
        <w:rPr>
          <w:rFonts w:ascii="Times New Roman" w:hAnsi="Times New Roman" w:cs="Times New Roman"/>
          <w:sz w:val="24"/>
          <w:szCs w:val="24"/>
        </w:rPr>
        <w:t xml:space="preserve"> </w:t>
      </w:r>
      <w:r w:rsidR="00DC5CC9" w:rsidRPr="00BB5486">
        <w:rPr>
          <w:rFonts w:ascii="Times New Roman" w:hAnsi="Times New Roman" w:cs="Times New Roman"/>
          <w:sz w:val="24"/>
          <w:szCs w:val="24"/>
        </w:rPr>
        <w:t>private offering of A share</w:t>
      </w:r>
      <w:r w:rsidR="009438D6" w:rsidRPr="00BB5486">
        <w:rPr>
          <w:rFonts w:ascii="Times New Roman" w:hAnsi="Times New Roman" w:cs="Times New Roman"/>
          <w:sz w:val="24"/>
          <w:szCs w:val="24"/>
        </w:rPr>
        <w:t xml:space="preserve"> was verified.</w:t>
      </w:r>
    </w:p>
    <w:p w:rsidR="00272C9A" w:rsidRPr="00BB5486" w:rsidRDefault="00272C9A"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The Company deposit</w:t>
      </w:r>
      <w:r w:rsidRPr="00BB5486">
        <w:rPr>
          <w:rFonts w:ascii="Times New Roman" w:hAnsi="Times New Roman" w:cs="Times New Roman" w:hint="eastAsia"/>
          <w:sz w:val="24"/>
          <w:szCs w:val="24"/>
        </w:rPr>
        <w:t>ed</w:t>
      </w:r>
      <w:r w:rsidRPr="00BB5486">
        <w:rPr>
          <w:rFonts w:ascii="Times New Roman" w:hAnsi="Times New Roman" w:cs="Times New Roman"/>
          <w:sz w:val="24"/>
          <w:szCs w:val="24"/>
        </w:rPr>
        <w:t xml:space="preserve"> the above raised</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funds </w:t>
      </w:r>
      <w:r w:rsidR="003E2D27" w:rsidRPr="00BB5486">
        <w:rPr>
          <w:rFonts w:ascii="Times New Roman" w:hAnsi="Times New Roman" w:cs="Times New Roman"/>
          <w:sz w:val="24"/>
          <w:szCs w:val="24"/>
        </w:rPr>
        <w:t>by</w:t>
      </w:r>
      <w:r w:rsidRPr="00BB5486">
        <w:rPr>
          <w:rFonts w:ascii="Times New Roman" w:hAnsi="Times New Roman" w:cs="Times New Roman"/>
          <w:sz w:val="24"/>
          <w:szCs w:val="24"/>
        </w:rPr>
        <w:t xml:space="preserve"> </w:t>
      </w:r>
      <w:r w:rsidR="00396DCC">
        <w:rPr>
          <w:rFonts w:ascii="Times New Roman" w:hAnsi="Times New Roman" w:cs="Times New Roman" w:hint="eastAsia"/>
          <w:sz w:val="24"/>
          <w:szCs w:val="24"/>
        </w:rPr>
        <w:t xml:space="preserve">the </w:t>
      </w:r>
      <w:r w:rsidRPr="00BB5486">
        <w:rPr>
          <w:rFonts w:ascii="Times New Roman" w:hAnsi="Times New Roman" w:cs="Times New Roman"/>
          <w:sz w:val="24"/>
          <w:szCs w:val="24"/>
        </w:rPr>
        <w:t xml:space="preserve">private offering of </w:t>
      </w:r>
      <w:proofErr w:type="gramStart"/>
      <w:r w:rsidRPr="00BB5486">
        <w:rPr>
          <w:rFonts w:ascii="Times New Roman" w:hAnsi="Times New Roman" w:cs="Times New Roman"/>
          <w:sz w:val="24"/>
          <w:szCs w:val="24"/>
        </w:rPr>
        <w:t>A</w:t>
      </w:r>
      <w:proofErr w:type="gramEnd"/>
      <w:r w:rsidRPr="00BB5486">
        <w:rPr>
          <w:rFonts w:ascii="Times New Roman" w:hAnsi="Times New Roman" w:cs="Times New Roman"/>
          <w:sz w:val="24"/>
          <w:szCs w:val="24"/>
        </w:rPr>
        <w:t xml:space="preserve"> share in the</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special account for raised</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funds opened by the Business Department of the Company's Head Office, with the account number 117010100100168432. As of December 31, 2020, the deposit balance </w:t>
      </w:r>
      <w:r w:rsidR="00594AD0" w:rsidRPr="00BB5486">
        <w:rPr>
          <w:rFonts w:ascii="Times New Roman" w:hAnsi="Times New Roman" w:cs="Times New Roman" w:hint="eastAsia"/>
          <w:sz w:val="24"/>
          <w:szCs w:val="24"/>
        </w:rPr>
        <w:t>wa</w:t>
      </w:r>
      <w:r w:rsidRPr="00BB5486">
        <w:rPr>
          <w:rFonts w:ascii="Times New Roman" w:hAnsi="Times New Roman" w:cs="Times New Roman"/>
          <w:sz w:val="24"/>
          <w:szCs w:val="24"/>
        </w:rPr>
        <w:t xml:space="preserve">s </w:t>
      </w:r>
      <w:r w:rsidR="00594AD0" w:rsidRPr="00BB5486">
        <w:rPr>
          <w:rFonts w:ascii="Times New Roman" w:hAnsi="Times New Roman" w:cs="Times New Roman" w:hint="eastAsia"/>
          <w:sz w:val="24"/>
          <w:szCs w:val="24"/>
        </w:rPr>
        <w:t>RMB 0</w:t>
      </w:r>
      <w:r w:rsidRPr="00BB5486">
        <w:rPr>
          <w:rFonts w:ascii="Times New Roman" w:hAnsi="Times New Roman" w:cs="Times New Roman"/>
          <w:sz w:val="24"/>
          <w:szCs w:val="24"/>
        </w:rPr>
        <w:t xml:space="preserve">, and </w:t>
      </w:r>
      <w:r w:rsidR="00594AD0" w:rsidRPr="00BB5486">
        <w:rPr>
          <w:rFonts w:ascii="Times New Roman" w:hAnsi="Times New Roman" w:cs="Times New Roman"/>
          <w:sz w:val="24"/>
          <w:szCs w:val="24"/>
        </w:rPr>
        <w:t>the above raised</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funds</w:t>
      </w:r>
      <w:r w:rsidRPr="00BB5486">
        <w:rPr>
          <w:rFonts w:ascii="Times New Roman" w:hAnsi="Times New Roman" w:cs="Times New Roman"/>
          <w:sz w:val="24"/>
          <w:szCs w:val="24"/>
        </w:rPr>
        <w:t xml:space="preserve"> have all been used up.</w:t>
      </w:r>
    </w:p>
    <w:p w:rsidR="0033097B" w:rsidRPr="00BB5486" w:rsidRDefault="00E8184E"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hint="eastAsia"/>
          <w:sz w:val="24"/>
          <w:szCs w:val="24"/>
        </w:rPr>
        <w:t>(</w:t>
      </w:r>
      <w:r w:rsidRPr="00BB5486">
        <w:rPr>
          <w:rFonts w:ascii="Times New Roman" w:hAnsi="Times New Roman" w:cs="Times New Roman"/>
          <w:sz w:val="24"/>
          <w:szCs w:val="24"/>
        </w:rPr>
        <w:fldChar w:fldCharType="begin"/>
      </w:r>
      <w:r w:rsidRPr="00BB5486">
        <w:rPr>
          <w:rFonts w:ascii="Times New Roman" w:hAnsi="Times New Roman" w:cs="Times New Roman"/>
          <w:sz w:val="24"/>
          <w:szCs w:val="24"/>
        </w:rPr>
        <w:instrText xml:space="preserve"> </w:instrText>
      </w:r>
      <w:r w:rsidRPr="00BB5486">
        <w:rPr>
          <w:rFonts w:ascii="Times New Roman" w:hAnsi="Times New Roman" w:cs="Times New Roman" w:hint="eastAsia"/>
          <w:sz w:val="24"/>
          <w:szCs w:val="24"/>
        </w:rPr>
        <w:instrText>= 2 \* ROMAN</w:instrText>
      </w:r>
      <w:r w:rsidRPr="00BB5486">
        <w:rPr>
          <w:rFonts w:ascii="Times New Roman" w:hAnsi="Times New Roman" w:cs="Times New Roman"/>
          <w:sz w:val="24"/>
          <w:szCs w:val="24"/>
        </w:rPr>
        <w:instrText xml:space="preserve"> </w:instrText>
      </w:r>
      <w:r w:rsidRPr="00BB5486">
        <w:rPr>
          <w:rFonts w:ascii="Times New Roman" w:hAnsi="Times New Roman" w:cs="Times New Roman"/>
          <w:sz w:val="24"/>
          <w:szCs w:val="24"/>
        </w:rPr>
        <w:fldChar w:fldCharType="separate"/>
      </w:r>
      <w:r w:rsidRPr="00BB5486">
        <w:rPr>
          <w:rFonts w:ascii="Times New Roman" w:hAnsi="Times New Roman" w:cs="Times New Roman"/>
          <w:noProof/>
          <w:sz w:val="24"/>
          <w:szCs w:val="24"/>
        </w:rPr>
        <w:t>II</w:t>
      </w:r>
      <w:r w:rsidRPr="00BB5486">
        <w:rPr>
          <w:rFonts w:ascii="Times New Roman" w:hAnsi="Times New Roman" w:cs="Times New Roman"/>
          <w:sz w:val="24"/>
          <w:szCs w:val="24"/>
        </w:rPr>
        <w:fldChar w:fldCharType="end"/>
      </w:r>
      <w:r w:rsidRPr="00BB5486">
        <w:rPr>
          <w:rFonts w:ascii="Times New Roman" w:hAnsi="Times New Roman" w:cs="Times New Roman" w:hint="eastAsia"/>
          <w:sz w:val="24"/>
          <w:szCs w:val="24"/>
        </w:rPr>
        <w:t xml:space="preserve">) </w:t>
      </w:r>
      <w:r w:rsidRPr="00BB5486">
        <w:rPr>
          <w:rFonts w:ascii="Times New Roman" w:hAnsi="Times New Roman" w:cs="Times New Roman"/>
          <w:sz w:val="24"/>
        </w:rPr>
        <w:t xml:space="preserve">Private </w:t>
      </w:r>
      <w:r w:rsidR="00037979" w:rsidRPr="00BB5486">
        <w:rPr>
          <w:rFonts w:ascii="Times New Roman" w:hAnsi="Times New Roman" w:cs="Times New Roman"/>
          <w:sz w:val="24"/>
        </w:rPr>
        <w:t>offering of domestic preferred stock in 2019</w:t>
      </w:r>
      <w:r w:rsidR="00037979" w:rsidRPr="00BB5486">
        <w:rPr>
          <w:rFonts w:ascii="Times New Roman" w:hAnsi="Times New Roman" w:cs="Times New Roman"/>
          <w:sz w:val="24"/>
          <w:szCs w:val="24"/>
        </w:rPr>
        <w:cr/>
      </w:r>
      <w:r w:rsidR="00594AD0" w:rsidRPr="00BB5486">
        <w:rPr>
          <w:rFonts w:ascii="Times New Roman" w:hAnsi="Times New Roman" w:cs="Times New Roman"/>
          <w:sz w:val="24"/>
          <w:szCs w:val="24"/>
        </w:rPr>
        <w:t xml:space="preserve">Approved by </w:t>
      </w:r>
      <w:r w:rsidR="00594AD0" w:rsidRPr="00BB5486">
        <w:rPr>
          <w:rFonts w:ascii="Times New Roman" w:hAnsi="Times New Roman" w:cs="Times New Roman" w:hint="eastAsia"/>
          <w:sz w:val="24"/>
          <w:szCs w:val="24"/>
        </w:rPr>
        <w:t xml:space="preserve">the </w:t>
      </w:r>
      <w:r w:rsidR="003D0067" w:rsidRPr="00BB5486">
        <w:rPr>
          <w:rFonts w:ascii="Times New Roman" w:hAnsi="Times New Roman" w:cs="Times New Roman"/>
          <w:sz w:val="24"/>
        </w:rPr>
        <w:t>CSRC</w:t>
      </w:r>
      <w:r w:rsidR="00594AD0" w:rsidRPr="00BB5486">
        <w:rPr>
          <w:rFonts w:ascii="Times New Roman" w:hAnsi="Times New Roman" w:cs="Times New Roman" w:hint="eastAsia"/>
          <w:sz w:val="24"/>
          <w:szCs w:val="24"/>
        </w:rPr>
        <w:t xml:space="preserve"> on the </w:t>
      </w:r>
      <w:r w:rsidR="00594AD0" w:rsidRPr="00396DCC">
        <w:rPr>
          <w:rFonts w:ascii="Times New Roman" w:hAnsi="Times New Roman" w:cs="Times New Roman"/>
          <w:i/>
          <w:sz w:val="24"/>
          <w:szCs w:val="24"/>
        </w:rPr>
        <w:t xml:space="preserve">Reply </w:t>
      </w:r>
      <w:r w:rsidR="00594AD0" w:rsidRPr="00396DCC">
        <w:rPr>
          <w:rFonts w:ascii="Times New Roman" w:hAnsi="Times New Roman" w:cs="Times New Roman" w:hint="eastAsia"/>
          <w:i/>
          <w:sz w:val="24"/>
          <w:szCs w:val="24"/>
        </w:rPr>
        <w:t>on</w:t>
      </w:r>
      <w:r w:rsidR="00594AD0" w:rsidRPr="00396DCC">
        <w:rPr>
          <w:rFonts w:ascii="Times New Roman" w:hAnsi="Times New Roman" w:cs="Times New Roman"/>
          <w:i/>
          <w:sz w:val="24"/>
          <w:szCs w:val="24"/>
        </w:rPr>
        <w:t xml:space="preserve"> the</w:t>
      </w:r>
      <w:r w:rsidR="00594AD0" w:rsidRPr="00396DCC">
        <w:rPr>
          <w:rFonts w:ascii="Times New Roman" w:hAnsi="Times New Roman" w:cs="Times New Roman" w:hint="eastAsia"/>
          <w:i/>
          <w:sz w:val="24"/>
          <w:szCs w:val="24"/>
        </w:rPr>
        <w:t xml:space="preserve"> </w:t>
      </w:r>
      <w:r w:rsidR="00594AD0" w:rsidRPr="00396DCC">
        <w:rPr>
          <w:rFonts w:ascii="Times New Roman" w:hAnsi="Times New Roman" w:cs="Times New Roman"/>
          <w:i/>
          <w:sz w:val="24"/>
          <w:szCs w:val="24"/>
        </w:rPr>
        <w:t xml:space="preserve">Approval </w:t>
      </w:r>
      <w:r w:rsidR="00594AD0" w:rsidRPr="00396DCC">
        <w:rPr>
          <w:rFonts w:ascii="Times New Roman" w:hAnsi="Times New Roman" w:cs="Times New Roman" w:hint="eastAsia"/>
          <w:i/>
          <w:sz w:val="24"/>
          <w:szCs w:val="24"/>
        </w:rPr>
        <w:t xml:space="preserve">for </w:t>
      </w:r>
      <w:r w:rsidR="00594AD0" w:rsidRPr="00396DCC">
        <w:rPr>
          <w:rFonts w:ascii="Times New Roman" w:hAnsi="Times New Roman" w:cs="Times New Roman"/>
          <w:i/>
          <w:sz w:val="24"/>
          <w:szCs w:val="24"/>
        </w:rPr>
        <w:t>Industrial Bank Co., Ltd.'s</w:t>
      </w:r>
      <w:r w:rsidR="00594AD0" w:rsidRPr="00396DCC">
        <w:rPr>
          <w:rFonts w:ascii="Times New Roman" w:hAnsi="Times New Roman" w:cs="Times New Roman" w:hint="eastAsia"/>
          <w:i/>
          <w:sz w:val="24"/>
          <w:szCs w:val="24"/>
        </w:rPr>
        <w:t xml:space="preserve"> </w:t>
      </w:r>
      <w:r w:rsidR="00594AD0" w:rsidRPr="00396DCC">
        <w:rPr>
          <w:rFonts w:ascii="Times New Roman" w:hAnsi="Times New Roman" w:cs="Times New Roman"/>
          <w:i/>
          <w:sz w:val="24"/>
          <w:szCs w:val="24"/>
        </w:rPr>
        <w:t xml:space="preserve">Private Offering of </w:t>
      </w:r>
      <w:r w:rsidR="00594AD0" w:rsidRPr="00396DCC">
        <w:rPr>
          <w:rFonts w:ascii="Times New Roman" w:hAnsi="Times New Roman" w:cs="Times New Roman"/>
          <w:i/>
          <w:sz w:val="24"/>
        </w:rPr>
        <w:t>Preferred Stock</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 xml:space="preserve">Zheng Jian Xu </w:t>
      </w:r>
      <w:proofErr w:type="spellStart"/>
      <w:r w:rsidR="00594AD0" w:rsidRPr="00BB5486">
        <w:rPr>
          <w:rFonts w:ascii="Times New Roman" w:hAnsi="Times New Roman" w:cs="Times New Roman"/>
          <w:sz w:val="24"/>
          <w:szCs w:val="24"/>
        </w:rPr>
        <w:t>Ke</w:t>
      </w:r>
      <w:proofErr w:type="spellEnd"/>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[201</w:t>
      </w:r>
      <w:r w:rsidR="00594AD0" w:rsidRPr="00BB5486">
        <w:rPr>
          <w:rFonts w:ascii="Times New Roman" w:hAnsi="Times New Roman" w:cs="Times New Roman" w:hint="eastAsia"/>
          <w:sz w:val="24"/>
          <w:szCs w:val="24"/>
        </w:rPr>
        <w:t>8</w:t>
      </w:r>
      <w:r w:rsidR="00594AD0" w:rsidRPr="00BB5486">
        <w:rPr>
          <w:rFonts w:ascii="Times New Roman" w:hAnsi="Times New Roman" w:cs="Times New Roman"/>
          <w:sz w:val="24"/>
          <w:szCs w:val="24"/>
        </w:rPr>
        <w:t>]</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rPr>
        <w:t>No.</w:t>
      </w:r>
      <w:r w:rsidR="00594AD0" w:rsidRPr="00BB5486">
        <w:rPr>
          <w:rFonts w:ascii="Times New Roman" w:hAnsi="Times New Roman" w:cs="Times New Roman" w:hint="eastAsia"/>
          <w:sz w:val="24"/>
        </w:rPr>
        <w:t xml:space="preserve"> </w:t>
      </w:r>
      <w:r w:rsidR="00594AD0" w:rsidRPr="00BB5486">
        <w:rPr>
          <w:rFonts w:ascii="Times New Roman" w:hAnsi="Times New Roman" w:cs="Times New Roman" w:hint="eastAsia"/>
          <w:sz w:val="24"/>
          <w:szCs w:val="24"/>
        </w:rPr>
        <w:t>2164)</w:t>
      </w:r>
      <w:r w:rsidR="00594AD0" w:rsidRPr="00BB5486">
        <w:rPr>
          <w:rFonts w:ascii="Times New Roman" w:hAnsi="Times New Roman" w:cs="Times New Roman"/>
          <w:sz w:val="24"/>
          <w:szCs w:val="24"/>
        </w:rPr>
        <w:t xml:space="preserve">, the Company issued </w:t>
      </w:r>
      <w:r w:rsidR="00594AD0" w:rsidRPr="00BB5486">
        <w:rPr>
          <w:rFonts w:ascii="Times New Roman" w:hAnsi="Times New Roman" w:cs="Times New Roman" w:hint="eastAsia"/>
          <w:sz w:val="24"/>
          <w:szCs w:val="24"/>
        </w:rPr>
        <w:t>300 million</w:t>
      </w:r>
      <w:r w:rsidR="00594AD0" w:rsidRPr="00BB5486">
        <w:rPr>
          <w:rFonts w:ascii="Times New Roman" w:hAnsi="Times New Roman" w:cs="Times New Roman"/>
          <w:sz w:val="24"/>
          <w:szCs w:val="24"/>
        </w:rPr>
        <w:t xml:space="preserve"> </w:t>
      </w:r>
      <w:r w:rsidR="00594AD0" w:rsidRPr="00BB5486">
        <w:rPr>
          <w:rFonts w:ascii="Times New Roman" w:hAnsi="Times New Roman" w:cs="Times New Roman"/>
          <w:sz w:val="24"/>
        </w:rPr>
        <w:t>private</w:t>
      </w:r>
      <w:r w:rsidR="00594AD0" w:rsidRPr="00BB5486">
        <w:rPr>
          <w:rFonts w:ascii="Times New Roman" w:hAnsi="Times New Roman" w:cs="Times New Roman"/>
          <w:sz w:val="24"/>
          <w:szCs w:val="24"/>
        </w:rPr>
        <w:t xml:space="preserve"> </w:t>
      </w:r>
      <w:r w:rsidR="00594AD0" w:rsidRPr="00BB5486">
        <w:rPr>
          <w:rFonts w:ascii="Times New Roman" w:hAnsi="Times New Roman" w:cs="Times New Roman"/>
          <w:sz w:val="24"/>
        </w:rPr>
        <w:t>domestic preferred stock</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 xml:space="preserve">at </w:t>
      </w:r>
      <w:r w:rsidR="00594AD0" w:rsidRPr="00BB5486">
        <w:rPr>
          <w:rFonts w:ascii="Times New Roman" w:hAnsi="Times New Roman" w:cs="Times New Roman" w:hint="eastAsia"/>
          <w:sz w:val="24"/>
          <w:szCs w:val="24"/>
        </w:rPr>
        <w:t>a</w:t>
      </w:r>
      <w:r w:rsidR="00594AD0" w:rsidRPr="00BB5486">
        <w:rPr>
          <w:rFonts w:ascii="Times New Roman" w:hAnsi="Times New Roman" w:cs="Times New Roman"/>
          <w:sz w:val="24"/>
          <w:szCs w:val="24"/>
        </w:rPr>
        <w:t xml:space="preserve"> price of RMB</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1</w:t>
      </w:r>
      <w:r w:rsidR="00594AD0" w:rsidRPr="00BB5486">
        <w:rPr>
          <w:rFonts w:ascii="Times New Roman" w:hAnsi="Times New Roman" w:cs="Times New Roman" w:hint="eastAsia"/>
          <w:sz w:val="24"/>
          <w:szCs w:val="24"/>
        </w:rPr>
        <w:t>00</w:t>
      </w:r>
      <w:r w:rsidR="00594AD0" w:rsidRPr="00BB5486">
        <w:rPr>
          <w:rFonts w:ascii="Times New Roman" w:hAnsi="Times New Roman" w:cs="Times New Roman"/>
          <w:sz w:val="24"/>
          <w:szCs w:val="24"/>
        </w:rPr>
        <w:t xml:space="preserve"> per share</w:t>
      </w:r>
      <w:r w:rsidR="00594AD0" w:rsidRPr="00BB5486">
        <w:rPr>
          <w:rFonts w:ascii="Times New Roman" w:hAnsi="Times New Roman" w:cs="Times New Roman" w:hint="eastAsia"/>
          <w:sz w:val="24"/>
          <w:szCs w:val="24"/>
        </w:rPr>
        <w:t xml:space="preserve">, and the </w:t>
      </w:r>
      <w:r w:rsidR="00594AD0" w:rsidRPr="00BB5486">
        <w:rPr>
          <w:rFonts w:ascii="Times New Roman" w:hAnsi="Times New Roman" w:cs="Times New Roman"/>
          <w:sz w:val="24"/>
          <w:szCs w:val="24"/>
        </w:rPr>
        <w:t>total</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raised funds</w:t>
      </w:r>
      <w:r w:rsidR="00594AD0" w:rsidRPr="00BB5486">
        <w:rPr>
          <w:rFonts w:ascii="Times New Roman" w:hAnsi="Times New Roman" w:cs="Times New Roman" w:hint="eastAsia"/>
          <w:sz w:val="24"/>
          <w:szCs w:val="24"/>
        </w:rPr>
        <w:t xml:space="preserve"> was</w:t>
      </w:r>
      <w:r w:rsidR="00594AD0" w:rsidRPr="00BB5486">
        <w:rPr>
          <w:rFonts w:ascii="Times New Roman" w:hAnsi="Times New Roman" w:cs="Times New Roman"/>
          <w:sz w:val="24"/>
          <w:szCs w:val="24"/>
        </w:rPr>
        <w:t xml:space="preserve"> RMB </w:t>
      </w:r>
      <w:r w:rsidR="00CC2D74" w:rsidRPr="00BB5486">
        <w:rPr>
          <w:rFonts w:ascii="Times New Roman" w:hAnsi="Times New Roman" w:cs="Times New Roman"/>
          <w:sz w:val="24"/>
          <w:szCs w:val="24"/>
        </w:rPr>
        <w:t>30,000,000,000.00</w:t>
      </w:r>
      <w:r w:rsidR="00594AD0" w:rsidRPr="00BB5486">
        <w:rPr>
          <w:rFonts w:ascii="Times New Roman" w:hAnsi="Times New Roman" w:cs="Times New Roman" w:hint="eastAsia"/>
          <w:sz w:val="24"/>
          <w:szCs w:val="24"/>
        </w:rPr>
        <w:t>,</w:t>
      </w:r>
      <w:r w:rsidR="00594AD0" w:rsidRPr="00BB5486">
        <w:rPr>
          <w:rFonts w:ascii="Times New Roman" w:hAnsi="Times New Roman" w:cs="Times New Roman"/>
          <w:sz w:val="24"/>
          <w:szCs w:val="24"/>
        </w:rPr>
        <w:t xml:space="preserve"> </w:t>
      </w:r>
      <w:r w:rsidR="00594AD0" w:rsidRPr="00BB5486">
        <w:rPr>
          <w:rFonts w:ascii="Times New Roman" w:hAnsi="Times New Roman" w:cs="Times New Roman" w:hint="eastAsia"/>
          <w:sz w:val="24"/>
          <w:szCs w:val="24"/>
        </w:rPr>
        <w:t xml:space="preserve">after </w:t>
      </w:r>
      <w:r w:rsidR="00594AD0" w:rsidRPr="00BB5486">
        <w:rPr>
          <w:rFonts w:ascii="Times New Roman" w:hAnsi="Times New Roman" w:cs="Times New Roman"/>
          <w:sz w:val="24"/>
          <w:szCs w:val="24"/>
        </w:rPr>
        <w:t>deducting various issuance expenses</w:t>
      </w:r>
      <w:r w:rsidR="00594AD0" w:rsidRPr="00BB5486">
        <w:rPr>
          <w:rFonts w:ascii="Times New Roman" w:hAnsi="Times New Roman" w:cs="Times New Roman" w:hint="eastAsia"/>
          <w:sz w:val="24"/>
          <w:szCs w:val="24"/>
        </w:rPr>
        <w:t xml:space="preserve"> of </w:t>
      </w:r>
      <w:r w:rsidR="00594AD0" w:rsidRPr="00BB5486">
        <w:rPr>
          <w:rFonts w:ascii="Times New Roman" w:hAnsi="Times New Roman" w:cs="Times New Roman"/>
          <w:sz w:val="24"/>
          <w:szCs w:val="24"/>
        </w:rPr>
        <w:t>RMB</w:t>
      </w:r>
      <w:r w:rsidR="00594AD0" w:rsidRPr="00BB5486">
        <w:rPr>
          <w:rFonts w:ascii="Times New Roman" w:hAnsi="Times New Roman" w:cs="Times New Roman" w:hint="eastAsia"/>
          <w:sz w:val="24"/>
          <w:szCs w:val="24"/>
        </w:rPr>
        <w:t xml:space="preserve"> </w:t>
      </w:r>
      <w:r w:rsidR="00CC2D74" w:rsidRPr="00BB5486">
        <w:rPr>
          <w:rFonts w:ascii="Times New Roman" w:hAnsi="Times New Roman" w:cs="Times New Roman"/>
          <w:sz w:val="24"/>
          <w:szCs w:val="24"/>
        </w:rPr>
        <w:t>66,988,000.00</w:t>
      </w:r>
      <w:r w:rsidR="00594AD0" w:rsidRPr="00BB5486">
        <w:rPr>
          <w:rFonts w:ascii="Times New Roman" w:hAnsi="Times New Roman" w:cs="Times New Roman"/>
          <w:sz w:val="24"/>
          <w:szCs w:val="24"/>
        </w:rPr>
        <w:t>, the</w:t>
      </w:r>
      <w:r w:rsidR="00594AD0" w:rsidRPr="00BB5486">
        <w:rPr>
          <w:rFonts w:ascii="Times New Roman" w:hAnsi="Times New Roman" w:cs="Times New Roman" w:hint="eastAsia"/>
          <w:sz w:val="24"/>
          <w:szCs w:val="24"/>
        </w:rPr>
        <w:t xml:space="preserve"> </w:t>
      </w:r>
      <w:r w:rsidR="00594AD0" w:rsidRPr="00BB5486">
        <w:rPr>
          <w:rFonts w:ascii="Times New Roman" w:hAnsi="Times New Roman" w:cs="Times New Roman"/>
          <w:sz w:val="24"/>
          <w:szCs w:val="24"/>
        </w:rPr>
        <w:t xml:space="preserve">net raised funds </w:t>
      </w:r>
      <w:r w:rsidR="00594AD0" w:rsidRPr="00BB5486">
        <w:rPr>
          <w:rFonts w:ascii="Times New Roman" w:hAnsi="Times New Roman" w:cs="Times New Roman" w:hint="eastAsia"/>
          <w:sz w:val="24"/>
          <w:szCs w:val="24"/>
        </w:rPr>
        <w:t>was</w:t>
      </w:r>
      <w:r w:rsidR="00594AD0" w:rsidRPr="00BB5486">
        <w:rPr>
          <w:rFonts w:ascii="Times New Roman" w:hAnsi="Times New Roman" w:cs="Times New Roman"/>
          <w:sz w:val="24"/>
          <w:szCs w:val="24"/>
        </w:rPr>
        <w:t xml:space="preserve"> RMB </w:t>
      </w:r>
      <w:r w:rsidR="00CC2D74" w:rsidRPr="00BB5486">
        <w:rPr>
          <w:rFonts w:ascii="Times New Roman" w:hAnsi="Times New Roman" w:cs="Times New Roman"/>
          <w:sz w:val="24"/>
          <w:szCs w:val="24"/>
        </w:rPr>
        <w:t>29,933,012,000.00</w:t>
      </w:r>
      <w:r w:rsidR="00CC2D74" w:rsidRPr="00BB5486">
        <w:rPr>
          <w:rFonts w:ascii="Times New Roman" w:hAnsi="Times New Roman" w:cs="Times New Roman" w:hint="eastAsia"/>
          <w:sz w:val="24"/>
          <w:szCs w:val="24"/>
        </w:rPr>
        <w:t xml:space="preserve">, and </w:t>
      </w:r>
      <w:r w:rsidR="00CC2D74" w:rsidRPr="00BB5486">
        <w:rPr>
          <w:rFonts w:ascii="Times New Roman" w:hAnsi="Times New Roman" w:cs="Times New Roman"/>
          <w:sz w:val="24"/>
          <w:szCs w:val="24"/>
        </w:rPr>
        <w:t xml:space="preserve">plus the </w:t>
      </w:r>
      <w:proofErr w:type="spellStart"/>
      <w:r w:rsidR="00CC2D74" w:rsidRPr="00BB5486">
        <w:rPr>
          <w:rFonts w:ascii="Times New Roman" w:hAnsi="Times New Roman" w:cs="Times New Roman"/>
          <w:sz w:val="24"/>
          <w:szCs w:val="24"/>
        </w:rPr>
        <w:t>deductable</w:t>
      </w:r>
      <w:proofErr w:type="spellEnd"/>
      <w:r w:rsidR="00CC2D74" w:rsidRPr="00BB5486">
        <w:rPr>
          <w:rFonts w:ascii="Times New Roman" w:hAnsi="Times New Roman" w:cs="Times New Roman"/>
          <w:sz w:val="24"/>
          <w:szCs w:val="24"/>
        </w:rPr>
        <w:t xml:space="preserve"> amount of issuance expenses of the </w:t>
      </w:r>
      <w:r w:rsidR="00A45356" w:rsidRPr="00BB5486">
        <w:rPr>
          <w:rFonts w:ascii="Times New Roman" w:hAnsi="Times New Roman" w:cs="Times New Roman"/>
          <w:sz w:val="24"/>
        </w:rPr>
        <w:t>private offering of</w:t>
      </w:r>
      <w:r w:rsidR="00CC2D74" w:rsidRPr="00BB5486">
        <w:rPr>
          <w:rFonts w:ascii="Times New Roman" w:hAnsi="Times New Roman" w:cs="Times New Roman"/>
          <w:sz w:val="24"/>
          <w:szCs w:val="24"/>
        </w:rPr>
        <w:t xml:space="preserve"> domestic preferred </w:t>
      </w:r>
      <w:r w:rsidR="00CC2D74" w:rsidRPr="00BB5486">
        <w:rPr>
          <w:rFonts w:ascii="Times New Roman" w:hAnsi="Times New Roman" w:cs="Times New Roman"/>
          <w:sz w:val="24"/>
        </w:rPr>
        <w:t>stock</w:t>
      </w:r>
      <w:r w:rsidR="00CC2D74" w:rsidRPr="00BB5486">
        <w:rPr>
          <w:rFonts w:ascii="Times New Roman" w:hAnsi="Times New Roman" w:cs="Times New Roman"/>
          <w:sz w:val="24"/>
          <w:szCs w:val="24"/>
        </w:rPr>
        <w:t xml:space="preserve"> from VAT input tax of RMB 3,791,773.58, totaling RMB 29,936,803,773.58</w:t>
      </w:r>
      <w:r w:rsidR="00CC2D74" w:rsidRPr="00BB5486">
        <w:rPr>
          <w:rFonts w:ascii="Times New Roman" w:hAnsi="Times New Roman" w:cs="Times New Roman" w:hint="eastAsia"/>
          <w:sz w:val="24"/>
          <w:szCs w:val="24"/>
        </w:rPr>
        <w:t>.</w:t>
      </w:r>
    </w:p>
    <w:p w:rsidR="008233EB" w:rsidRPr="00BB5486" w:rsidRDefault="008233EB" w:rsidP="0033097B">
      <w:pPr>
        <w:jc w:val="center"/>
        <w:rPr>
          <w:rFonts w:ascii="Times New Roman" w:hAnsi="Times New Roman" w:cs="Times New Roman"/>
          <w:sz w:val="24"/>
          <w:szCs w:val="24"/>
        </w:rPr>
      </w:pPr>
    </w:p>
    <w:p w:rsidR="008233EB" w:rsidRPr="00BB5486" w:rsidRDefault="008233EB" w:rsidP="0033097B">
      <w:pPr>
        <w:jc w:val="center"/>
        <w:rPr>
          <w:rFonts w:ascii="Times New Roman" w:hAnsi="Times New Roman" w:cs="Times New Roman"/>
          <w:sz w:val="24"/>
          <w:szCs w:val="24"/>
        </w:rPr>
      </w:pPr>
    </w:p>
    <w:p w:rsidR="0084202C" w:rsidRPr="00BB5486" w:rsidRDefault="0084202C" w:rsidP="0033097B">
      <w:pPr>
        <w:jc w:val="center"/>
        <w:rPr>
          <w:rFonts w:ascii="Times New Roman" w:hAnsi="Times New Roman" w:cs="Times New Roman"/>
          <w:sz w:val="24"/>
          <w:szCs w:val="24"/>
        </w:rPr>
      </w:pPr>
    </w:p>
    <w:p w:rsidR="0084202C" w:rsidRPr="00BB5486" w:rsidRDefault="0084202C" w:rsidP="0033097B">
      <w:pPr>
        <w:jc w:val="center"/>
        <w:rPr>
          <w:rFonts w:ascii="Times New Roman" w:hAnsi="Times New Roman" w:cs="Times New Roman"/>
          <w:sz w:val="24"/>
          <w:szCs w:val="24"/>
        </w:rPr>
      </w:pPr>
    </w:p>
    <w:p w:rsidR="0084202C" w:rsidRPr="00BB5486" w:rsidRDefault="0084202C" w:rsidP="0033097B">
      <w:pPr>
        <w:jc w:val="center"/>
        <w:rPr>
          <w:rFonts w:ascii="Times New Roman" w:hAnsi="Times New Roman" w:cs="Times New Roman"/>
          <w:sz w:val="24"/>
          <w:szCs w:val="24"/>
        </w:rPr>
      </w:pPr>
    </w:p>
    <w:p w:rsidR="0033097B" w:rsidRPr="00BB5486" w:rsidRDefault="0033097B" w:rsidP="0033097B">
      <w:pPr>
        <w:jc w:val="center"/>
        <w:rPr>
          <w:rFonts w:ascii="Times New Roman" w:hAnsi="Times New Roman" w:cs="Times New Roman"/>
          <w:sz w:val="24"/>
          <w:szCs w:val="24"/>
        </w:rPr>
      </w:pPr>
      <w:r w:rsidRPr="00BB5486">
        <w:rPr>
          <w:rFonts w:ascii="Times New Roman" w:hAnsi="Times New Roman" w:cs="Times New Roman"/>
          <w:sz w:val="24"/>
          <w:szCs w:val="24"/>
        </w:rPr>
        <w:t>1</w:t>
      </w:r>
    </w:p>
    <w:p w:rsidR="00A45356" w:rsidRPr="00BB5486" w:rsidRDefault="00A45356"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lastRenderedPageBreak/>
        <w:t xml:space="preserve">The above funds have been fully received on </w:t>
      </w:r>
      <w:r w:rsidRPr="00BB5486">
        <w:rPr>
          <w:rFonts w:ascii="Times New Roman" w:hAnsi="Times New Roman" w:cs="Times New Roman" w:hint="eastAsia"/>
          <w:sz w:val="24"/>
          <w:szCs w:val="24"/>
        </w:rPr>
        <w:t>April 1</w:t>
      </w:r>
      <w:r w:rsidRPr="00BB5486">
        <w:rPr>
          <w:rFonts w:ascii="Times New Roman" w:hAnsi="Times New Roman" w:cs="Times New Roman"/>
          <w:sz w:val="24"/>
          <w:szCs w:val="24"/>
        </w:rPr>
        <w:t>1, 201</w:t>
      </w:r>
      <w:r w:rsidRPr="00BB5486">
        <w:rPr>
          <w:rFonts w:ascii="Times New Roman" w:hAnsi="Times New Roman" w:cs="Times New Roman" w:hint="eastAsia"/>
          <w:sz w:val="24"/>
          <w:szCs w:val="24"/>
        </w:rPr>
        <w:t xml:space="preserve">9, </w:t>
      </w:r>
      <w:r w:rsidRPr="00BB5486">
        <w:rPr>
          <w:rFonts w:ascii="Times New Roman" w:hAnsi="Times New Roman" w:cs="Times New Roman"/>
          <w:sz w:val="24"/>
          <w:szCs w:val="24"/>
        </w:rPr>
        <w:t xml:space="preserve">Deloitte &amp; </w:t>
      </w:r>
      <w:proofErr w:type="spellStart"/>
      <w:r w:rsidRPr="00BB5486">
        <w:rPr>
          <w:rFonts w:ascii="Times New Roman" w:hAnsi="Times New Roman" w:cs="Times New Roman"/>
          <w:sz w:val="24"/>
          <w:szCs w:val="24"/>
        </w:rPr>
        <w:t>Touche</w:t>
      </w:r>
      <w:proofErr w:type="spellEnd"/>
      <w:r w:rsidRPr="00BB5486">
        <w:rPr>
          <w:rFonts w:ascii="Times New Roman" w:hAnsi="Times New Roman" w:cs="Times New Roman"/>
          <w:sz w:val="24"/>
          <w:szCs w:val="24"/>
        </w:rPr>
        <w:t xml:space="preserve"> (special general partnership) issued the </w:t>
      </w:r>
      <w:r w:rsidRPr="00D349C7">
        <w:rPr>
          <w:rFonts w:ascii="Times New Roman" w:hAnsi="Times New Roman" w:cs="Times New Roman"/>
          <w:i/>
          <w:iCs/>
          <w:sz w:val="24"/>
          <w:szCs w:val="24"/>
        </w:rPr>
        <w:t xml:space="preserve">Capital Verification Report on the Industrial Bank Co., Ltd.’s </w:t>
      </w:r>
      <w:r w:rsidR="00CE54F9" w:rsidRPr="00D349C7">
        <w:rPr>
          <w:rFonts w:ascii="Times New Roman" w:hAnsi="Times New Roman" w:cs="Times New Roman"/>
          <w:i/>
          <w:iCs/>
          <w:sz w:val="24"/>
          <w:szCs w:val="24"/>
        </w:rPr>
        <w:t>Actual</w:t>
      </w:r>
      <w:r w:rsidR="00CE54F9" w:rsidRPr="00D349C7">
        <w:rPr>
          <w:rFonts w:ascii="Times New Roman" w:hAnsi="Times New Roman" w:cs="Times New Roman" w:hint="eastAsia"/>
          <w:i/>
          <w:iCs/>
          <w:sz w:val="24"/>
          <w:szCs w:val="24"/>
        </w:rPr>
        <w:t xml:space="preserve"> </w:t>
      </w:r>
      <w:r w:rsidRPr="00D349C7">
        <w:rPr>
          <w:rFonts w:ascii="Times New Roman" w:hAnsi="Times New Roman" w:cs="Times New Roman"/>
          <w:i/>
          <w:iCs/>
          <w:sz w:val="24"/>
          <w:szCs w:val="24"/>
        </w:rPr>
        <w:t xml:space="preserve">Collection of Raised Funds </w:t>
      </w:r>
      <w:r w:rsidR="003E2D27" w:rsidRPr="00D349C7">
        <w:rPr>
          <w:rFonts w:ascii="Times New Roman" w:hAnsi="Times New Roman" w:cs="Times New Roman"/>
          <w:i/>
          <w:sz w:val="24"/>
          <w:szCs w:val="24"/>
        </w:rPr>
        <w:t>by</w:t>
      </w:r>
      <w:r w:rsidRPr="00D349C7">
        <w:rPr>
          <w:rFonts w:ascii="Times New Roman" w:hAnsi="Times New Roman" w:cs="Times New Roman"/>
          <w:i/>
          <w:iCs/>
          <w:sz w:val="24"/>
          <w:szCs w:val="24"/>
        </w:rPr>
        <w:t xml:space="preserve"> </w:t>
      </w:r>
      <w:r w:rsidR="00D349C7">
        <w:rPr>
          <w:rFonts w:ascii="Times New Roman" w:hAnsi="Times New Roman" w:cs="Times New Roman" w:hint="eastAsia"/>
          <w:i/>
          <w:iCs/>
          <w:sz w:val="24"/>
          <w:szCs w:val="24"/>
        </w:rPr>
        <w:t xml:space="preserve">the </w:t>
      </w:r>
      <w:r w:rsidR="00CE54F9" w:rsidRPr="00D349C7">
        <w:rPr>
          <w:rFonts w:ascii="Times New Roman" w:hAnsi="Times New Roman" w:cs="Times New Roman"/>
          <w:i/>
          <w:sz w:val="24"/>
          <w:szCs w:val="24"/>
        </w:rPr>
        <w:t>Private Offering of</w:t>
      </w:r>
      <w:r w:rsidR="00CE54F9" w:rsidRPr="00D349C7">
        <w:rPr>
          <w:rFonts w:ascii="Times New Roman" w:hAnsi="Times New Roman" w:cs="Times New Roman" w:hint="eastAsia"/>
          <w:i/>
          <w:sz w:val="24"/>
          <w:szCs w:val="24"/>
        </w:rPr>
        <w:t xml:space="preserve"> </w:t>
      </w:r>
      <w:r w:rsidRPr="00D349C7">
        <w:rPr>
          <w:rFonts w:ascii="Times New Roman" w:hAnsi="Times New Roman" w:cs="Times New Roman"/>
          <w:i/>
          <w:iCs/>
          <w:sz w:val="24"/>
          <w:szCs w:val="24"/>
        </w:rPr>
        <w:t xml:space="preserve">Domestic Preferred </w:t>
      </w:r>
      <w:r w:rsidR="00CE54F9" w:rsidRPr="00D349C7">
        <w:rPr>
          <w:rFonts w:ascii="Times New Roman" w:hAnsi="Times New Roman" w:cs="Times New Roman"/>
          <w:i/>
          <w:iCs/>
          <w:sz w:val="24"/>
          <w:szCs w:val="24"/>
        </w:rPr>
        <w:t>Stock</w:t>
      </w:r>
      <w:r w:rsidRPr="00BB5486">
        <w:rPr>
          <w:rFonts w:ascii="Times New Roman" w:hAnsi="Times New Roman" w:cs="Times New Roman"/>
          <w:sz w:val="24"/>
          <w:szCs w:val="24"/>
        </w:rPr>
        <w:t xml:space="preserve"> (De Shi </w:t>
      </w:r>
      <w:proofErr w:type="spellStart"/>
      <w:r w:rsidRPr="00BB5486">
        <w:rPr>
          <w:rFonts w:ascii="Times New Roman" w:hAnsi="Times New Roman" w:cs="Times New Roman"/>
          <w:sz w:val="24"/>
          <w:szCs w:val="24"/>
        </w:rPr>
        <w:t>Bao</w:t>
      </w:r>
      <w:proofErr w:type="spellEnd"/>
      <w:r w:rsidRPr="00BB5486">
        <w:rPr>
          <w:rFonts w:ascii="Times New Roman" w:hAnsi="Times New Roman" w:cs="Times New Roman"/>
          <w:sz w:val="24"/>
          <w:szCs w:val="24"/>
        </w:rPr>
        <w:t xml:space="preserve"> (Yan) </w:t>
      </w:r>
      <w:proofErr w:type="spellStart"/>
      <w:r w:rsidRPr="00BB5486">
        <w:rPr>
          <w:rFonts w:ascii="Times New Roman" w:hAnsi="Times New Roman" w:cs="Times New Roman"/>
          <w:sz w:val="24"/>
          <w:szCs w:val="24"/>
        </w:rPr>
        <w:t>Zi</w:t>
      </w:r>
      <w:proofErr w:type="spellEnd"/>
      <w:r w:rsidRPr="00BB5486">
        <w:rPr>
          <w:rFonts w:ascii="Times New Roman" w:hAnsi="Times New Roman" w:cs="Times New Roman"/>
          <w:sz w:val="24"/>
          <w:szCs w:val="24"/>
        </w:rPr>
        <w:t xml:space="preserve"> (19) No. 00147), the </w:t>
      </w:r>
      <w:r w:rsidR="00CE54F9" w:rsidRPr="00BB5486">
        <w:rPr>
          <w:rFonts w:ascii="Times New Roman" w:hAnsi="Times New Roman" w:cs="Times New Roman" w:hint="eastAsia"/>
          <w:sz w:val="24"/>
          <w:szCs w:val="24"/>
        </w:rPr>
        <w:t xml:space="preserve">Company's </w:t>
      </w:r>
      <w:r w:rsidRPr="00BB5486">
        <w:rPr>
          <w:rFonts w:ascii="Times New Roman" w:hAnsi="Times New Roman" w:cs="Times New Roman"/>
          <w:sz w:val="24"/>
          <w:szCs w:val="24"/>
        </w:rPr>
        <w:t>actual collection of</w:t>
      </w:r>
      <w:r w:rsidR="00CE54F9" w:rsidRPr="00BB5486">
        <w:rPr>
          <w:rFonts w:ascii="Times New Roman" w:hAnsi="Times New Roman" w:cs="Times New Roman"/>
          <w:sz w:val="24"/>
          <w:szCs w:val="24"/>
        </w:rPr>
        <w:t xml:space="preserve"> raised</w:t>
      </w:r>
      <w:r w:rsidRPr="00BB5486">
        <w:rPr>
          <w:rFonts w:ascii="Times New Roman" w:hAnsi="Times New Roman" w:cs="Times New Roman"/>
          <w:sz w:val="24"/>
          <w:szCs w:val="24"/>
        </w:rPr>
        <w:t xml:space="preserve"> funds </w:t>
      </w:r>
      <w:r w:rsidR="00CE54F9" w:rsidRPr="00BB5486">
        <w:rPr>
          <w:rFonts w:ascii="Times New Roman" w:hAnsi="Times New Roman" w:cs="Times New Roman"/>
          <w:iCs/>
          <w:sz w:val="24"/>
          <w:szCs w:val="24"/>
        </w:rPr>
        <w:t xml:space="preserve">of </w:t>
      </w:r>
      <w:r w:rsidR="00CE54F9" w:rsidRPr="00BB5486">
        <w:rPr>
          <w:rFonts w:ascii="Times New Roman" w:hAnsi="Times New Roman" w:cs="Times New Roman"/>
          <w:sz w:val="24"/>
          <w:szCs w:val="24"/>
        </w:rPr>
        <w:t>th</w:t>
      </w:r>
      <w:r w:rsidR="00CE54F9" w:rsidRPr="00BB5486">
        <w:rPr>
          <w:rFonts w:ascii="Times New Roman" w:hAnsi="Times New Roman" w:cs="Times New Roman" w:hint="eastAsia"/>
          <w:sz w:val="24"/>
          <w:szCs w:val="24"/>
        </w:rPr>
        <w:t>is</w:t>
      </w:r>
      <w:r w:rsidR="00CE54F9" w:rsidRPr="00BB5486">
        <w:rPr>
          <w:rFonts w:ascii="Times New Roman" w:hAnsi="Times New Roman" w:cs="Times New Roman"/>
          <w:sz w:val="24"/>
          <w:szCs w:val="24"/>
        </w:rPr>
        <w:t xml:space="preserve"> private offering of </w:t>
      </w:r>
      <w:r w:rsidR="00CE54F9" w:rsidRPr="00BB5486">
        <w:rPr>
          <w:rFonts w:ascii="Times New Roman" w:hAnsi="Times New Roman" w:cs="Times New Roman"/>
          <w:iCs/>
          <w:sz w:val="24"/>
          <w:szCs w:val="24"/>
        </w:rPr>
        <w:t>domestic preferred stock</w:t>
      </w:r>
      <w:r w:rsidR="00CE54F9" w:rsidRPr="00BB5486">
        <w:rPr>
          <w:rFonts w:ascii="Times New Roman" w:hAnsi="Times New Roman" w:cs="Times New Roman"/>
          <w:sz w:val="24"/>
          <w:szCs w:val="24"/>
        </w:rPr>
        <w:t xml:space="preserve"> was verified.</w:t>
      </w:r>
    </w:p>
    <w:p w:rsidR="00CE54F9" w:rsidRPr="00BB5486" w:rsidRDefault="00CE54F9"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The Company deposit</w:t>
      </w:r>
      <w:r w:rsidRPr="00BB5486">
        <w:rPr>
          <w:rFonts w:ascii="Times New Roman" w:hAnsi="Times New Roman" w:cs="Times New Roman" w:hint="eastAsia"/>
          <w:sz w:val="24"/>
          <w:szCs w:val="24"/>
        </w:rPr>
        <w:t>ed</w:t>
      </w:r>
      <w:r w:rsidRPr="00BB5486">
        <w:rPr>
          <w:rFonts w:ascii="Times New Roman" w:hAnsi="Times New Roman" w:cs="Times New Roman"/>
          <w:sz w:val="24"/>
          <w:szCs w:val="24"/>
        </w:rPr>
        <w:t xml:space="preserve"> the above raised</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funds </w:t>
      </w:r>
      <w:r w:rsidR="003E2D27" w:rsidRPr="00BB5486">
        <w:rPr>
          <w:rFonts w:ascii="Times New Roman" w:hAnsi="Times New Roman" w:cs="Times New Roman"/>
          <w:sz w:val="24"/>
          <w:szCs w:val="24"/>
        </w:rPr>
        <w:t>by</w:t>
      </w:r>
      <w:r w:rsidRPr="00BB5486">
        <w:rPr>
          <w:rFonts w:ascii="Times New Roman" w:hAnsi="Times New Roman" w:cs="Times New Roman"/>
          <w:sz w:val="24"/>
          <w:szCs w:val="24"/>
        </w:rPr>
        <w:t xml:space="preserve"> </w:t>
      </w:r>
      <w:r w:rsidR="00D349C7">
        <w:rPr>
          <w:rFonts w:ascii="Times New Roman" w:hAnsi="Times New Roman" w:cs="Times New Roman" w:hint="eastAsia"/>
          <w:sz w:val="24"/>
          <w:szCs w:val="24"/>
        </w:rPr>
        <w:t xml:space="preserve">the </w:t>
      </w:r>
      <w:r w:rsidRPr="00BB5486">
        <w:rPr>
          <w:rFonts w:ascii="Times New Roman" w:hAnsi="Times New Roman" w:cs="Times New Roman"/>
          <w:sz w:val="24"/>
          <w:szCs w:val="24"/>
        </w:rPr>
        <w:t xml:space="preserve">private offering of </w:t>
      </w:r>
      <w:r w:rsidRPr="00BB5486">
        <w:rPr>
          <w:rFonts w:ascii="Times New Roman" w:hAnsi="Times New Roman" w:cs="Times New Roman"/>
          <w:iCs/>
          <w:sz w:val="24"/>
          <w:szCs w:val="24"/>
        </w:rPr>
        <w:t>domestic preferred stock</w:t>
      </w:r>
      <w:r w:rsidRPr="00BB5486">
        <w:rPr>
          <w:rFonts w:ascii="Times New Roman" w:hAnsi="Times New Roman" w:cs="Times New Roman"/>
          <w:sz w:val="24"/>
          <w:szCs w:val="24"/>
        </w:rPr>
        <w:t xml:space="preserve"> in the</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special account for raised</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funds opened by the Business Department of the Company's Head Office, with the account number 117010100100168432. As of December 31, 2020, the deposit balance </w:t>
      </w:r>
      <w:r w:rsidRPr="00BB5486">
        <w:rPr>
          <w:rFonts w:ascii="Times New Roman" w:hAnsi="Times New Roman" w:cs="Times New Roman" w:hint="eastAsia"/>
          <w:sz w:val="24"/>
          <w:szCs w:val="24"/>
        </w:rPr>
        <w:t>wa</w:t>
      </w:r>
      <w:r w:rsidRPr="00BB5486">
        <w:rPr>
          <w:rFonts w:ascii="Times New Roman" w:hAnsi="Times New Roman" w:cs="Times New Roman"/>
          <w:sz w:val="24"/>
          <w:szCs w:val="24"/>
        </w:rPr>
        <w:t xml:space="preserve">s </w:t>
      </w:r>
      <w:r w:rsidRPr="00BB5486">
        <w:rPr>
          <w:rFonts w:ascii="Times New Roman" w:hAnsi="Times New Roman" w:cs="Times New Roman" w:hint="eastAsia"/>
          <w:sz w:val="24"/>
          <w:szCs w:val="24"/>
        </w:rPr>
        <w:t>RMB 0</w:t>
      </w:r>
      <w:r w:rsidRPr="00BB5486">
        <w:rPr>
          <w:rFonts w:ascii="Times New Roman" w:hAnsi="Times New Roman" w:cs="Times New Roman"/>
          <w:sz w:val="24"/>
          <w:szCs w:val="24"/>
        </w:rPr>
        <w:t>, and the above raised</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funds have all been used up.</w:t>
      </w:r>
    </w:p>
    <w:p w:rsidR="0033097B" w:rsidRPr="00BB5486" w:rsidRDefault="006660BD" w:rsidP="00307746">
      <w:pPr>
        <w:spacing w:beforeLines="50" w:before="156"/>
        <w:ind w:firstLineChars="200" w:firstLine="482"/>
        <w:rPr>
          <w:rFonts w:ascii="Times New Roman" w:hAnsi="Times New Roman" w:cs="Times New Roman"/>
          <w:b/>
          <w:sz w:val="24"/>
          <w:szCs w:val="24"/>
        </w:rPr>
      </w:pPr>
      <w:r w:rsidRPr="00BB5486">
        <w:rPr>
          <w:rFonts w:ascii="Times New Roman" w:hAnsi="Times New Roman" w:cs="Times New Roman"/>
          <w:b/>
          <w:bCs/>
          <w:color w:val="000000"/>
          <w:sz w:val="24"/>
          <w:szCs w:val="24"/>
        </w:rPr>
        <w:fldChar w:fldCharType="begin"/>
      </w:r>
      <w:r w:rsidRPr="00BB5486">
        <w:rPr>
          <w:rFonts w:ascii="Times New Roman" w:hAnsi="Times New Roman" w:cs="Times New Roman"/>
          <w:b/>
          <w:bCs/>
          <w:color w:val="000000"/>
          <w:sz w:val="24"/>
          <w:szCs w:val="24"/>
        </w:rPr>
        <w:instrText xml:space="preserve"> </w:instrText>
      </w:r>
      <w:r w:rsidRPr="00BB5486">
        <w:rPr>
          <w:rFonts w:ascii="Times New Roman" w:hAnsi="Times New Roman" w:cs="Times New Roman" w:hint="eastAsia"/>
          <w:b/>
          <w:bCs/>
          <w:color w:val="000000"/>
          <w:sz w:val="24"/>
          <w:szCs w:val="24"/>
        </w:rPr>
        <w:instrText>= 2 \* ROMAN</w:instrText>
      </w:r>
      <w:r w:rsidRPr="00BB5486">
        <w:rPr>
          <w:rFonts w:ascii="Times New Roman" w:hAnsi="Times New Roman" w:cs="Times New Roman"/>
          <w:b/>
          <w:bCs/>
          <w:color w:val="000000"/>
          <w:sz w:val="24"/>
          <w:szCs w:val="24"/>
        </w:rPr>
        <w:instrText xml:space="preserve"> </w:instrText>
      </w:r>
      <w:r w:rsidRPr="00BB5486">
        <w:rPr>
          <w:rFonts w:ascii="Times New Roman" w:hAnsi="Times New Roman" w:cs="Times New Roman"/>
          <w:b/>
          <w:bCs/>
          <w:color w:val="000000"/>
          <w:sz w:val="24"/>
          <w:szCs w:val="24"/>
        </w:rPr>
        <w:fldChar w:fldCharType="separate"/>
      </w:r>
      <w:proofErr w:type="gramStart"/>
      <w:r w:rsidRPr="00BB5486">
        <w:rPr>
          <w:rFonts w:ascii="Times New Roman" w:hAnsi="Times New Roman" w:cs="Times New Roman"/>
          <w:b/>
          <w:bCs/>
          <w:color w:val="000000"/>
          <w:sz w:val="24"/>
          <w:szCs w:val="24"/>
        </w:rPr>
        <w:t>II</w:t>
      </w:r>
      <w:r w:rsidRPr="00BB5486">
        <w:rPr>
          <w:rFonts w:ascii="Times New Roman" w:hAnsi="Times New Roman" w:cs="Times New Roman"/>
          <w:b/>
          <w:bCs/>
          <w:color w:val="000000"/>
          <w:sz w:val="24"/>
          <w:szCs w:val="24"/>
        </w:rPr>
        <w:fldChar w:fldCharType="end"/>
      </w:r>
      <w:r w:rsidRPr="00BB5486">
        <w:rPr>
          <w:rFonts w:ascii="Times New Roman" w:hAnsi="Times New Roman" w:cs="Times New Roman" w:hint="eastAsia"/>
          <w:b/>
          <w:bCs/>
          <w:color w:val="000000"/>
          <w:sz w:val="24"/>
          <w:szCs w:val="24"/>
        </w:rPr>
        <w:t>.</w:t>
      </w:r>
      <w:proofErr w:type="gramEnd"/>
      <w:r w:rsidRPr="00BB5486">
        <w:rPr>
          <w:rFonts w:ascii="Times New Roman" w:hAnsi="Times New Roman" w:cs="Times New Roman" w:hint="eastAsia"/>
          <w:b/>
          <w:bCs/>
          <w:color w:val="000000"/>
          <w:sz w:val="24"/>
          <w:szCs w:val="24"/>
        </w:rPr>
        <w:t xml:space="preserve"> </w:t>
      </w:r>
      <w:r w:rsidRPr="00BB5486">
        <w:rPr>
          <w:rFonts w:ascii="Times New Roman" w:hAnsi="Times New Roman" w:cs="Times New Roman"/>
          <w:b/>
          <w:bCs/>
          <w:color w:val="000000"/>
          <w:sz w:val="24"/>
          <w:szCs w:val="24"/>
        </w:rPr>
        <w:t xml:space="preserve">Actual </w:t>
      </w:r>
      <w:r w:rsidR="00037979" w:rsidRPr="00BB5486">
        <w:rPr>
          <w:rFonts w:ascii="Times New Roman" w:hAnsi="Times New Roman" w:cs="Times New Roman"/>
          <w:b/>
          <w:bCs/>
          <w:color w:val="000000"/>
          <w:sz w:val="24"/>
          <w:szCs w:val="24"/>
        </w:rPr>
        <w:t>use of previous raised funds</w:t>
      </w:r>
    </w:p>
    <w:p w:rsidR="006660BD" w:rsidRPr="00BB5486" w:rsidRDefault="006660BD"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(I) Private </w:t>
      </w:r>
      <w:r w:rsidR="00DC5CC9" w:rsidRPr="00BB5486">
        <w:rPr>
          <w:rFonts w:ascii="Times New Roman" w:hAnsi="Times New Roman" w:cs="Times New Roman"/>
          <w:sz w:val="24"/>
          <w:szCs w:val="24"/>
        </w:rPr>
        <w:t xml:space="preserve">offering of </w:t>
      </w:r>
      <w:proofErr w:type="gramStart"/>
      <w:r w:rsidR="00DC5CC9" w:rsidRPr="00BB5486">
        <w:rPr>
          <w:rFonts w:ascii="Times New Roman" w:hAnsi="Times New Roman" w:cs="Times New Roman"/>
          <w:sz w:val="24"/>
          <w:szCs w:val="24"/>
        </w:rPr>
        <w:t>A</w:t>
      </w:r>
      <w:proofErr w:type="gramEnd"/>
      <w:r w:rsidR="00DC5CC9" w:rsidRPr="00BB5486">
        <w:rPr>
          <w:rFonts w:ascii="Times New Roman" w:hAnsi="Times New Roman" w:cs="Times New Roman"/>
          <w:sz w:val="24"/>
          <w:szCs w:val="24"/>
        </w:rPr>
        <w:t xml:space="preserve"> share</w:t>
      </w:r>
      <w:r w:rsidR="00037979" w:rsidRPr="00BB5486">
        <w:rPr>
          <w:rFonts w:ascii="Times New Roman" w:hAnsi="Times New Roman" w:cs="Times New Roman"/>
          <w:sz w:val="24"/>
          <w:szCs w:val="24"/>
        </w:rPr>
        <w:t xml:space="preserve"> in 2017</w:t>
      </w:r>
    </w:p>
    <w:p w:rsidR="006660BD" w:rsidRPr="00BB5486" w:rsidRDefault="006660BD"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As of December 31, 2020, the Company's </w:t>
      </w:r>
      <w:r w:rsidRPr="00BB5486">
        <w:rPr>
          <w:rFonts w:ascii="Times New Roman" w:hAnsi="Times New Roman" w:cs="Times New Roman" w:hint="eastAsia"/>
          <w:sz w:val="24"/>
          <w:szCs w:val="24"/>
        </w:rPr>
        <w:t xml:space="preserve">net </w:t>
      </w:r>
      <w:r w:rsidRPr="00BB5486">
        <w:rPr>
          <w:rFonts w:ascii="Times New Roman" w:hAnsi="Times New Roman" w:cs="Times New Roman"/>
          <w:sz w:val="24"/>
          <w:szCs w:val="24"/>
        </w:rPr>
        <w:t>raised funds</w:t>
      </w:r>
      <w:r w:rsidRPr="00BB5486">
        <w:rPr>
          <w:rFonts w:ascii="Times New Roman" w:hAnsi="Times New Roman" w:cs="Times New Roman" w:hint="eastAsia"/>
          <w:sz w:val="24"/>
          <w:szCs w:val="24"/>
        </w:rPr>
        <w:t xml:space="preserve"> </w:t>
      </w:r>
      <w:r w:rsidR="003E2D27" w:rsidRPr="00BB5486">
        <w:rPr>
          <w:rFonts w:ascii="Times New Roman" w:hAnsi="Times New Roman" w:cs="Times New Roman"/>
          <w:sz w:val="24"/>
          <w:szCs w:val="24"/>
        </w:rPr>
        <w:t>by</w:t>
      </w:r>
      <w:r w:rsidRPr="00BB5486">
        <w:rPr>
          <w:rFonts w:ascii="Times New Roman" w:hAnsi="Times New Roman" w:cs="Times New Roman" w:hint="eastAsia"/>
          <w:sz w:val="24"/>
          <w:szCs w:val="24"/>
        </w:rPr>
        <w:t xml:space="preserve"> </w:t>
      </w:r>
      <w:r w:rsidR="0048265D">
        <w:rPr>
          <w:rFonts w:ascii="Times New Roman" w:hAnsi="Times New Roman" w:cs="Times New Roman" w:hint="eastAsia"/>
          <w:sz w:val="24"/>
          <w:szCs w:val="24"/>
        </w:rPr>
        <w:t xml:space="preserve">the </w:t>
      </w:r>
      <w:r w:rsidRPr="00BB5486">
        <w:rPr>
          <w:rFonts w:ascii="Times New Roman" w:hAnsi="Times New Roman" w:cs="Times New Roman"/>
          <w:sz w:val="24"/>
          <w:szCs w:val="24"/>
        </w:rPr>
        <w:t>private offering of A share in 2017</w:t>
      </w:r>
      <w:r w:rsidRPr="00BB5486">
        <w:rPr>
          <w:rFonts w:ascii="Times New Roman" w:hAnsi="Times New Roman" w:cs="Times New Roman" w:hint="eastAsia"/>
          <w:sz w:val="24"/>
          <w:szCs w:val="24"/>
        </w:rPr>
        <w:t xml:space="preserve"> was</w:t>
      </w:r>
      <w:r w:rsidRPr="00BB5486">
        <w:rPr>
          <w:rFonts w:ascii="Times New Roman" w:hAnsi="Times New Roman" w:cs="Times New Roman"/>
          <w:sz w:val="24"/>
          <w:szCs w:val="24"/>
        </w:rPr>
        <w:t xml:space="preserve"> RMB 25,894,247,104.85 </w:t>
      </w:r>
      <w:r w:rsidRPr="00BB5486">
        <w:rPr>
          <w:rFonts w:ascii="Times New Roman" w:hAnsi="Times New Roman" w:cs="Times New Roman" w:hint="eastAsia"/>
          <w:sz w:val="24"/>
          <w:szCs w:val="24"/>
        </w:rPr>
        <w:t xml:space="preserve">after </w:t>
      </w:r>
      <w:r w:rsidRPr="00BB5486">
        <w:rPr>
          <w:rFonts w:ascii="Times New Roman" w:hAnsi="Times New Roman" w:cs="Times New Roman"/>
          <w:sz w:val="24"/>
          <w:szCs w:val="24"/>
        </w:rPr>
        <w:t xml:space="preserve">deducting issuance expenses, all of which have been used to supplement the Company's core </w:t>
      </w:r>
      <w:r w:rsidR="00F96EE6" w:rsidRPr="00BB5486">
        <w:rPr>
          <w:rFonts w:ascii="Times New Roman" w:hAnsi="Times New Roman" w:cs="Times New Roman"/>
          <w:sz w:val="24"/>
          <w:szCs w:val="24"/>
        </w:rPr>
        <w:t>T</w:t>
      </w:r>
      <w:r w:rsidRPr="00BB5486">
        <w:rPr>
          <w:rFonts w:ascii="Times New Roman" w:hAnsi="Times New Roman" w:cs="Times New Roman"/>
          <w:sz w:val="24"/>
          <w:szCs w:val="24"/>
        </w:rPr>
        <w:t>ier 1 capital</w:t>
      </w:r>
      <w:r w:rsidR="00F96EE6" w:rsidRPr="00BB5486">
        <w:rPr>
          <w:rFonts w:ascii="Times New Roman" w:hAnsi="Times New Roman" w:cs="Times New Roman"/>
          <w:sz w:val="24"/>
          <w:szCs w:val="24"/>
        </w:rPr>
        <w:t xml:space="preserve"> and were consistent with the purpose of raised fund</w:t>
      </w:r>
      <w:r w:rsidR="00F96EE6" w:rsidRPr="00BB5486">
        <w:rPr>
          <w:rFonts w:ascii="Times New Roman" w:hAnsi="Times New Roman" w:cs="Times New Roman" w:hint="eastAsia"/>
          <w:sz w:val="24"/>
          <w:szCs w:val="24"/>
        </w:rPr>
        <w:t>s</w:t>
      </w:r>
      <w:r w:rsidR="00F96EE6" w:rsidRPr="00BB5486">
        <w:rPr>
          <w:rFonts w:ascii="Times New Roman" w:hAnsi="Times New Roman" w:cs="Times New Roman"/>
          <w:sz w:val="24"/>
          <w:szCs w:val="24"/>
        </w:rPr>
        <w:t xml:space="preserve"> promised by the Company</w:t>
      </w:r>
      <w:r w:rsidR="00981D2C" w:rsidRPr="00BB5486">
        <w:rPr>
          <w:rFonts w:ascii="Times New Roman" w:hAnsi="Times New Roman" w:cs="Times New Roman" w:hint="eastAsia"/>
          <w:sz w:val="24"/>
          <w:szCs w:val="24"/>
        </w:rPr>
        <w:t>'s</w:t>
      </w:r>
      <w:r w:rsidR="00F96EE6" w:rsidRPr="00BB5486">
        <w:rPr>
          <w:rFonts w:ascii="Times New Roman" w:hAnsi="Times New Roman" w:cs="Times New Roman" w:hint="eastAsia"/>
          <w:sz w:val="24"/>
          <w:szCs w:val="24"/>
        </w:rPr>
        <w:t xml:space="preserve"> </w:t>
      </w:r>
      <w:r w:rsidR="00F96EE6" w:rsidRPr="00BB5486">
        <w:rPr>
          <w:rFonts w:ascii="Times New Roman" w:hAnsi="Times New Roman" w:cs="Times New Roman"/>
          <w:sz w:val="24"/>
          <w:szCs w:val="24"/>
        </w:rPr>
        <w:t>private offering of A</w:t>
      </w:r>
      <w:r w:rsidR="00F96EE6" w:rsidRPr="00BB5486">
        <w:rPr>
          <w:rFonts w:ascii="Times New Roman" w:hAnsi="Times New Roman" w:cs="Times New Roman" w:hint="eastAsia"/>
          <w:sz w:val="24"/>
          <w:szCs w:val="24"/>
        </w:rPr>
        <w:t xml:space="preserve"> </w:t>
      </w:r>
      <w:r w:rsidR="00F96EE6" w:rsidRPr="00BB5486">
        <w:rPr>
          <w:rFonts w:ascii="Times New Roman" w:hAnsi="Times New Roman" w:cs="Times New Roman"/>
          <w:sz w:val="24"/>
          <w:szCs w:val="24"/>
        </w:rPr>
        <w:t>share</w:t>
      </w:r>
      <w:r w:rsidR="00F96EE6" w:rsidRPr="00BB5486">
        <w:rPr>
          <w:rFonts w:ascii="Times New Roman" w:hAnsi="Times New Roman" w:cs="Times New Roman" w:hint="eastAsia"/>
          <w:sz w:val="24"/>
          <w:szCs w:val="24"/>
        </w:rPr>
        <w:t>.</w:t>
      </w:r>
      <w:r w:rsidRPr="00BB5486">
        <w:rPr>
          <w:rFonts w:ascii="Times New Roman" w:hAnsi="Times New Roman" w:cs="Times New Roman"/>
          <w:sz w:val="24"/>
          <w:szCs w:val="24"/>
        </w:rPr>
        <w:t xml:space="preserve"> As of Decemb</w:t>
      </w:r>
      <w:r w:rsidR="00F96EE6" w:rsidRPr="00BB5486">
        <w:rPr>
          <w:rFonts w:ascii="Times New Roman" w:hAnsi="Times New Roman" w:cs="Times New Roman"/>
          <w:sz w:val="24"/>
          <w:szCs w:val="24"/>
        </w:rPr>
        <w:t>er 31, 2020, f</w:t>
      </w:r>
      <w:r w:rsidRPr="00BB5486">
        <w:rPr>
          <w:rFonts w:ascii="Times New Roman" w:hAnsi="Times New Roman" w:cs="Times New Roman"/>
          <w:sz w:val="24"/>
          <w:szCs w:val="24"/>
        </w:rPr>
        <w:t xml:space="preserve">or details of the </w:t>
      </w:r>
      <w:r w:rsidR="00F96EE6" w:rsidRPr="00BB5486">
        <w:rPr>
          <w:rFonts w:ascii="Times New Roman" w:hAnsi="Times New Roman" w:cs="Times New Roman"/>
          <w:sz w:val="24"/>
          <w:szCs w:val="24"/>
        </w:rPr>
        <w:t xml:space="preserve">actual </w:t>
      </w:r>
      <w:r w:rsidRPr="00BB5486">
        <w:rPr>
          <w:rFonts w:ascii="Times New Roman" w:hAnsi="Times New Roman" w:cs="Times New Roman"/>
          <w:sz w:val="24"/>
          <w:szCs w:val="24"/>
        </w:rPr>
        <w:t xml:space="preserve">use of </w:t>
      </w:r>
      <w:r w:rsidR="00F96EE6" w:rsidRPr="00BB5486">
        <w:rPr>
          <w:rFonts w:ascii="Times New Roman" w:hAnsi="Times New Roman" w:cs="Times New Roman"/>
          <w:sz w:val="24"/>
          <w:szCs w:val="24"/>
        </w:rPr>
        <w:t xml:space="preserve">previous </w:t>
      </w:r>
      <w:r w:rsidRPr="00BB5486">
        <w:rPr>
          <w:rFonts w:ascii="Times New Roman" w:hAnsi="Times New Roman" w:cs="Times New Roman"/>
          <w:sz w:val="24"/>
          <w:szCs w:val="24"/>
        </w:rPr>
        <w:t xml:space="preserve">raised funds, please refer to the </w:t>
      </w:r>
      <w:r w:rsidRPr="0048265D">
        <w:rPr>
          <w:rFonts w:ascii="Times New Roman" w:hAnsi="Times New Roman" w:cs="Times New Roman"/>
          <w:i/>
          <w:sz w:val="24"/>
          <w:szCs w:val="24"/>
        </w:rPr>
        <w:t xml:space="preserve">Comparison Table for Use of </w:t>
      </w:r>
      <w:r w:rsidR="00F96EE6" w:rsidRPr="0048265D">
        <w:rPr>
          <w:rFonts w:ascii="Times New Roman" w:hAnsi="Times New Roman" w:cs="Times New Roman"/>
          <w:i/>
          <w:sz w:val="24"/>
          <w:szCs w:val="24"/>
        </w:rPr>
        <w:t xml:space="preserve">Previous </w:t>
      </w:r>
      <w:r w:rsidRPr="0048265D">
        <w:rPr>
          <w:rFonts w:ascii="Times New Roman" w:hAnsi="Times New Roman" w:cs="Times New Roman"/>
          <w:i/>
          <w:sz w:val="24"/>
          <w:szCs w:val="24"/>
        </w:rPr>
        <w:t>Raised Funds</w:t>
      </w:r>
      <w:r w:rsidRPr="00BB5486">
        <w:rPr>
          <w:rFonts w:ascii="Times New Roman" w:hAnsi="Times New Roman" w:cs="Times New Roman"/>
          <w:sz w:val="24"/>
          <w:szCs w:val="24"/>
        </w:rPr>
        <w:t xml:space="preserve"> </w:t>
      </w:r>
      <w:r w:rsidR="00F96EE6" w:rsidRPr="00BB5486">
        <w:rPr>
          <w:rFonts w:ascii="Times New Roman" w:hAnsi="Times New Roman" w:cs="Times New Roman"/>
          <w:sz w:val="24"/>
          <w:szCs w:val="24"/>
        </w:rPr>
        <w:t>attached to this report</w:t>
      </w:r>
      <w:r w:rsidRPr="00BB5486">
        <w:rPr>
          <w:rFonts w:ascii="Times New Roman" w:hAnsi="Times New Roman" w:cs="Times New Roman"/>
          <w:sz w:val="24"/>
          <w:szCs w:val="24"/>
        </w:rPr>
        <w:t>.</w:t>
      </w:r>
    </w:p>
    <w:p w:rsidR="0033097B" w:rsidRPr="00BB5486" w:rsidRDefault="00A41A91" w:rsidP="00307746">
      <w:pPr>
        <w:spacing w:beforeLines="50" w:before="156"/>
        <w:ind w:firstLineChars="200" w:firstLine="480"/>
        <w:rPr>
          <w:rFonts w:ascii="Times New Roman" w:hAnsi="Times New Roman" w:cs="Times New Roman"/>
          <w:sz w:val="24"/>
        </w:rPr>
      </w:pPr>
      <w:r w:rsidRPr="00BB5486">
        <w:rPr>
          <w:rFonts w:ascii="Times New Roman" w:hAnsi="Times New Roman" w:cs="Times New Roman" w:hint="eastAsia"/>
          <w:sz w:val="24"/>
          <w:szCs w:val="24"/>
        </w:rPr>
        <w:t>(</w:t>
      </w:r>
      <w:r w:rsidRPr="00BB5486">
        <w:rPr>
          <w:rFonts w:ascii="Times New Roman" w:hAnsi="Times New Roman" w:cs="Times New Roman"/>
          <w:sz w:val="24"/>
          <w:szCs w:val="24"/>
        </w:rPr>
        <w:fldChar w:fldCharType="begin"/>
      </w:r>
      <w:r w:rsidRPr="00BB5486">
        <w:rPr>
          <w:rFonts w:ascii="Times New Roman" w:hAnsi="Times New Roman" w:cs="Times New Roman"/>
          <w:sz w:val="24"/>
          <w:szCs w:val="24"/>
        </w:rPr>
        <w:instrText xml:space="preserve"> </w:instrText>
      </w:r>
      <w:r w:rsidRPr="00BB5486">
        <w:rPr>
          <w:rFonts w:ascii="Times New Roman" w:hAnsi="Times New Roman" w:cs="Times New Roman" w:hint="eastAsia"/>
          <w:sz w:val="24"/>
          <w:szCs w:val="24"/>
        </w:rPr>
        <w:instrText>= 2 \* ROMAN</w:instrText>
      </w:r>
      <w:r w:rsidRPr="00BB5486">
        <w:rPr>
          <w:rFonts w:ascii="Times New Roman" w:hAnsi="Times New Roman" w:cs="Times New Roman"/>
          <w:sz w:val="24"/>
          <w:szCs w:val="24"/>
        </w:rPr>
        <w:instrText xml:space="preserve"> </w:instrText>
      </w:r>
      <w:r w:rsidRPr="00BB5486">
        <w:rPr>
          <w:rFonts w:ascii="Times New Roman" w:hAnsi="Times New Roman" w:cs="Times New Roman"/>
          <w:sz w:val="24"/>
          <w:szCs w:val="24"/>
        </w:rPr>
        <w:fldChar w:fldCharType="separate"/>
      </w:r>
      <w:r w:rsidRPr="00BB5486">
        <w:rPr>
          <w:rFonts w:ascii="Times New Roman" w:hAnsi="Times New Roman" w:cs="Times New Roman"/>
          <w:noProof/>
          <w:sz w:val="24"/>
          <w:szCs w:val="24"/>
        </w:rPr>
        <w:t>II</w:t>
      </w:r>
      <w:r w:rsidRPr="00BB5486">
        <w:rPr>
          <w:rFonts w:ascii="Times New Roman" w:hAnsi="Times New Roman" w:cs="Times New Roman"/>
          <w:sz w:val="24"/>
          <w:szCs w:val="24"/>
        </w:rPr>
        <w:fldChar w:fldCharType="end"/>
      </w:r>
      <w:r w:rsidRPr="00BB5486">
        <w:rPr>
          <w:rFonts w:ascii="Times New Roman" w:hAnsi="Times New Roman" w:cs="Times New Roman" w:hint="eastAsia"/>
          <w:sz w:val="24"/>
          <w:szCs w:val="24"/>
        </w:rPr>
        <w:t xml:space="preserve">) </w:t>
      </w:r>
      <w:r w:rsidRPr="00BB5486">
        <w:rPr>
          <w:rFonts w:ascii="Times New Roman" w:hAnsi="Times New Roman" w:cs="Times New Roman"/>
          <w:sz w:val="24"/>
        </w:rPr>
        <w:t xml:space="preserve">Private </w:t>
      </w:r>
      <w:r w:rsidR="00037979" w:rsidRPr="00BB5486">
        <w:rPr>
          <w:rFonts w:ascii="Times New Roman" w:hAnsi="Times New Roman" w:cs="Times New Roman"/>
          <w:sz w:val="24"/>
        </w:rPr>
        <w:t>offering of domestic preferred stock in 2019</w:t>
      </w:r>
    </w:p>
    <w:p w:rsidR="00A41A91" w:rsidRPr="00BB5486" w:rsidRDefault="00A41A91"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As of December 31, 2020, the Company's </w:t>
      </w:r>
      <w:r w:rsidRPr="00BB5486">
        <w:rPr>
          <w:rFonts w:ascii="Times New Roman" w:hAnsi="Times New Roman" w:cs="Times New Roman" w:hint="eastAsia"/>
          <w:sz w:val="24"/>
          <w:szCs w:val="24"/>
        </w:rPr>
        <w:t xml:space="preserve">net </w:t>
      </w:r>
      <w:r w:rsidRPr="00BB5486">
        <w:rPr>
          <w:rFonts w:ascii="Times New Roman" w:hAnsi="Times New Roman" w:cs="Times New Roman"/>
          <w:sz w:val="24"/>
          <w:szCs w:val="24"/>
        </w:rPr>
        <w:t>raised funds</w:t>
      </w:r>
      <w:r w:rsidRPr="00BB5486">
        <w:rPr>
          <w:rFonts w:ascii="Times New Roman" w:hAnsi="Times New Roman" w:cs="Times New Roman" w:hint="eastAsia"/>
          <w:sz w:val="24"/>
          <w:szCs w:val="24"/>
        </w:rPr>
        <w:t xml:space="preserve"> </w:t>
      </w:r>
      <w:r w:rsidR="003E2D27" w:rsidRPr="00BB5486">
        <w:rPr>
          <w:rFonts w:ascii="Times New Roman" w:hAnsi="Times New Roman" w:cs="Times New Roman"/>
          <w:sz w:val="24"/>
          <w:szCs w:val="24"/>
        </w:rPr>
        <w:t>by</w:t>
      </w:r>
      <w:r w:rsidRPr="00BB5486">
        <w:rPr>
          <w:rFonts w:ascii="Times New Roman" w:hAnsi="Times New Roman" w:cs="Times New Roman" w:hint="eastAsia"/>
          <w:sz w:val="24"/>
          <w:szCs w:val="24"/>
        </w:rPr>
        <w:t xml:space="preserve"> </w:t>
      </w:r>
      <w:r w:rsidR="0048265D">
        <w:rPr>
          <w:rFonts w:ascii="Times New Roman" w:hAnsi="Times New Roman" w:cs="Times New Roman" w:hint="eastAsia"/>
          <w:sz w:val="24"/>
          <w:szCs w:val="24"/>
        </w:rPr>
        <w:t xml:space="preserve">the </w:t>
      </w:r>
      <w:r w:rsidRPr="00BB5486">
        <w:rPr>
          <w:rFonts w:ascii="Times New Roman" w:hAnsi="Times New Roman" w:cs="Times New Roman"/>
          <w:sz w:val="24"/>
          <w:szCs w:val="24"/>
        </w:rPr>
        <w:t xml:space="preserve">private offering of </w:t>
      </w:r>
      <w:r w:rsidRPr="00BB5486">
        <w:rPr>
          <w:rFonts w:ascii="Times New Roman" w:hAnsi="Times New Roman" w:cs="Times New Roman"/>
          <w:sz w:val="24"/>
        </w:rPr>
        <w:t>domestic preferred stock</w:t>
      </w:r>
      <w:r w:rsidRPr="00BB5486">
        <w:rPr>
          <w:rFonts w:ascii="Times New Roman" w:hAnsi="Times New Roman" w:cs="Times New Roman"/>
          <w:sz w:val="24"/>
          <w:szCs w:val="24"/>
        </w:rPr>
        <w:t xml:space="preserve"> in 201</w:t>
      </w:r>
      <w:r w:rsidRPr="00BB5486">
        <w:rPr>
          <w:rFonts w:ascii="Times New Roman" w:hAnsi="Times New Roman" w:cs="Times New Roman" w:hint="eastAsia"/>
          <w:sz w:val="24"/>
          <w:szCs w:val="24"/>
        </w:rPr>
        <w:t>9 was</w:t>
      </w:r>
      <w:r w:rsidRPr="00BB5486">
        <w:rPr>
          <w:rFonts w:ascii="Times New Roman" w:hAnsi="Times New Roman" w:cs="Times New Roman"/>
          <w:sz w:val="24"/>
          <w:szCs w:val="24"/>
        </w:rPr>
        <w:t xml:space="preserve"> RMB 29,933,012,000.00 </w:t>
      </w:r>
      <w:r w:rsidRPr="00BB5486">
        <w:rPr>
          <w:rFonts w:ascii="Times New Roman" w:hAnsi="Times New Roman" w:cs="Times New Roman" w:hint="eastAsia"/>
          <w:sz w:val="24"/>
          <w:szCs w:val="24"/>
        </w:rPr>
        <w:t xml:space="preserve">after </w:t>
      </w:r>
      <w:r w:rsidRPr="00BB5486">
        <w:rPr>
          <w:rFonts w:ascii="Times New Roman" w:hAnsi="Times New Roman" w:cs="Times New Roman"/>
          <w:sz w:val="24"/>
          <w:szCs w:val="24"/>
        </w:rPr>
        <w:t xml:space="preserve">deducting issuance expenses, </w:t>
      </w:r>
      <w:r w:rsidR="00DD1749" w:rsidRPr="00BB5486">
        <w:rPr>
          <w:rFonts w:ascii="Times New Roman" w:hAnsi="Times New Roman" w:cs="Times New Roman" w:hint="eastAsia"/>
          <w:sz w:val="24"/>
          <w:szCs w:val="24"/>
        </w:rPr>
        <w:t xml:space="preserve">the </w:t>
      </w:r>
      <w:r w:rsidRPr="00BB5486">
        <w:rPr>
          <w:rFonts w:ascii="Times New Roman" w:hAnsi="Times New Roman" w:cs="Times New Roman"/>
          <w:sz w:val="24"/>
          <w:szCs w:val="24"/>
        </w:rPr>
        <w:t>actual</w:t>
      </w:r>
      <w:r w:rsidRPr="00BB5486">
        <w:rPr>
          <w:rFonts w:ascii="Times New Roman" w:hAnsi="Times New Roman" w:cs="Times New Roman" w:hint="eastAsia"/>
          <w:sz w:val="24"/>
          <w:szCs w:val="24"/>
        </w:rPr>
        <w:t xml:space="preserve"> </w:t>
      </w:r>
      <w:r w:rsidR="00DD1749" w:rsidRPr="00BB5486">
        <w:rPr>
          <w:rFonts w:ascii="Times New Roman" w:hAnsi="Times New Roman" w:cs="Times New Roman" w:hint="eastAsia"/>
          <w:sz w:val="24"/>
          <w:szCs w:val="24"/>
        </w:rPr>
        <w:t xml:space="preserve">net </w:t>
      </w:r>
      <w:r w:rsidRPr="00BB5486">
        <w:rPr>
          <w:rFonts w:ascii="Times New Roman" w:hAnsi="Times New Roman" w:cs="Times New Roman"/>
          <w:sz w:val="24"/>
          <w:szCs w:val="24"/>
        </w:rPr>
        <w:t>raised funds</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plus the </w:t>
      </w:r>
      <w:proofErr w:type="spellStart"/>
      <w:r w:rsidRPr="00BB5486">
        <w:rPr>
          <w:rFonts w:ascii="Times New Roman" w:hAnsi="Times New Roman" w:cs="Times New Roman"/>
          <w:sz w:val="24"/>
          <w:szCs w:val="24"/>
        </w:rPr>
        <w:t>deductable</w:t>
      </w:r>
      <w:proofErr w:type="spellEnd"/>
      <w:r w:rsidRPr="00BB5486">
        <w:rPr>
          <w:rFonts w:ascii="Times New Roman" w:hAnsi="Times New Roman" w:cs="Times New Roman"/>
          <w:sz w:val="24"/>
          <w:szCs w:val="24"/>
        </w:rPr>
        <w:t xml:space="preserve"> amount of issuance expenses of the </w:t>
      </w:r>
      <w:r w:rsidRPr="00BB5486">
        <w:rPr>
          <w:rFonts w:ascii="Times New Roman" w:hAnsi="Times New Roman" w:cs="Times New Roman"/>
          <w:sz w:val="24"/>
        </w:rPr>
        <w:t>private offering of</w:t>
      </w:r>
      <w:r w:rsidRPr="00BB5486">
        <w:rPr>
          <w:rFonts w:ascii="Times New Roman" w:hAnsi="Times New Roman" w:cs="Times New Roman"/>
          <w:sz w:val="24"/>
          <w:szCs w:val="24"/>
        </w:rPr>
        <w:t xml:space="preserve"> domestic preferred </w:t>
      </w:r>
      <w:r w:rsidRPr="00BB5486">
        <w:rPr>
          <w:rFonts w:ascii="Times New Roman" w:hAnsi="Times New Roman" w:cs="Times New Roman"/>
          <w:sz w:val="24"/>
        </w:rPr>
        <w:t>stock</w:t>
      </w:r>
      <w:r w:rsidRPr="00BB5486">
        <w:rPr>
          <w:rFonts w:ascii="Times New Roman" w:hAnsi="Times New Roman" w:cs="Times New Roman"/>
          <w:sz w:val="24"/>
          <w:szCs w:val="24"/>
        </w:rPr>
        <w:t xml:space="preserve"> from VAT input tax of RMB 3,791,773.58, totaling RMB 29,936,803,773.58</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all of which have been used to supplement the Company's </w:t>
      </w:r>
      <w:r w:rsidR="00DD1749" w:rsidRPr="00BB5486">
        <w:rPr>
          <w:rFonts w:ascii="Times New Roman" w:hAnsi="Times New Roman" w:cs="Times New Roman" w:hint="eastAsia"/>
          <w:sz w:val="24"/>
          <w:szCs w:val="24"/>
        </w:rPr>
        <w:t>other</w:t>
      </w:r>
      <w:r w:rsidRPr="00BB5486">
        <w:rPr>
          <w:rFonts w:ascii="Times New Roman" w:hAnsi="Times New Roman" w:cs="Times New Roman"/>
          <w:sz w:val="24"/>
          <w:szCs w:val="24"/>
        </w:rPr>
        <w:t xml:space="preserve"> Tier 1 capital and were consistent with the purpose of raised fund</w:t>
      </w:r>
      <w:r w:rsidRPr="00BB5486">
        <w:rPr>
          <w:rFonts w:ascii="Times New Roman" w:hAnsi="Times New Roman" w:cs="Times New Roman" w:hint="eastAsia"/>
          <w:sz w:val="24"/>
          <w:szCs w:val="24"/>
        </w:rPr>
        <w:t>s</w:t>
      </w:r>
      <w:r w:rsidRPr="00BB5486">
        <w:rPr>
          <w:rFonts w:ascii="Times New Roman" w:hAnsi="Times New Roman" w:cs="Times New Roman"/>
          <w:sz w:val="24"/>
          <w:szCs w:val="24"/>
        </w:rPr>
        <w:t xml:space="preserve"> promised by the Company</w:t>
      </w:r>
      <w:r w:rsidR="00981D2C" w:rsidRPr="00BB5486">
        <w:rPr>
          <w:rFonts w:ascii="Times New Roman" w:hAnsi="Times New Roman" w:cs="Times New Roman" w:hint="eastAsia"/>
          <w:sz w:val="24"/>
          <w:szCs w:val="24"/>
        </w:rPr>
        <w:t>'s</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private offering of </w:t>
      </w:r>
      <w:r w:rsidR="00DD1749" w:rsidRPr="00BB5486">
        <w:rPr>
          <w:rFonts w:ascii="Times New Roman" w:hAnsi="Times New Roman" w:cs="Times New Roman"/>
          <w:sz w:val="24"/>
          <w:szCs w:val="24"/>
        </w:rPr>
        <w:t xml:space="preserve">domestic preferred </w:t>
      </w:r>
      <w:r w:rsidR="00DD1749" w:rsidRPr="00BB5486">
        <w:rPr>
          <w:rFonts w:ascii="Times New Roman" w:hAnsi="Times New Roman" w:cs="Times New Roman"/>
          <w:sz w:val="24"/>
        </w:rPr>
        <w:t>stock</w:t>
      </w:r>
      <w:r w:rsidRPr="00BB5486">
        <w:rPr>
          <w:rFonts w:ascii="Times New Roman" w:hAnsi="Times New Roman" w:cs="Times New Roman" w:hint="eastAsia"/>
          <w:sz w:val="24"/>
          <w:szCs w:val="24"/>
        </w:rPr>
        <w:t>.</w:t>
      </w:r>
      <w:r w:rsidRPr="00BB5486">
        <w:rPr>
          <w:rFonts w:ascii="Times New Roman" w:hAnsi="Times New Roman" w:cs="Times New Roman"/>
          <w:sz w:val="24"/>
          <w:szCs w:val="24"/>
        </w:rPr>
        <w:t xml:space="preserve"> As of December 31, 2020, for details of the actual use of previous raised funds, please refer to the </w:t>
      </w:r>
      <w:r w:rsidRPr="0048265D">
        <w:rPr>
          <w:rFonts w:ascii="Times New Roman" w:hAnsi="Times New Roman" w:cs="Times New Roman"/>
          <w:i/>
          <w:sz w:val="24"/>
          <w:szCs w:val="24"/>
        </w:rPr>
        <w:t>Comparison Table for Use of Previous Raised Funds</w:t>
      </w:r>
      <w:r w:rsidRPr="00BB5486">
        <w:rPr>
          <w:rFonts w:ascii="Times New Roman" w:hAnsi="Times New Roman" w:cs="Times New Roman"/>
          <w:sz w:val="24"/>
          <w:szCs w:val="24"/>
        </w:rPr>
        <w:t xml:space="preserve"> attached to this report.</w:t>
      </w:r>
    </w:p>
    <w:p w:rsidR="0033097B" w:rsidRPr="00BB5486" w:rsidRDefault="00DD1749" w:rsidP="00307746">
      <w:pPr>
        <w:spacing w:beforeLines="50" w:before="156"/>
        <w:ind w:firstLineChars="200" w:firstLine="482"/>
        <w:rPr>
          <w:rFonts w:ascii="Times New Roman" w:hAnsi="Times New Roman" w:cs="Times New Roman"/>
          <w:b/>
          <w:sz w:val="24"/>
          <w:szCs w:val="24"/>
        </w:rPr>
      </w:pPr>
      <w:r w:rsidRPr="00BB5486">
        <w:rPr>
          <w:rFonts w:ascii="Times New Roman" w:hAnsi="Times New Roman" w:cs="Times New Roman"/>
          <w:b/>
          <w:sz w:val="24"/>
          <w:szCs w:val="24"/>
        </w:rPr>
        <w:fldChar w:fldCharType="begin"/>
      </w:r>
      <w:r w:rsidRPr="00BB5486">
        <w:rPr>
          <w:rFonts w:ascii="Times New Roman" w:hAnsi="Times New Roman" w:cs="Times New Roman"/>
          <w:b/>
          <w:sz w:val="24"/>
          <w:szCs w:val="24"/>
        </w:rPr>
        <w:instrText xml:space="preserve"> </w:instrText>
      </w:r>
      <w:r w:rsidRPr="00BB5486">
        <w:rPr>
          <w:rFonts w:ascii="Times New Roman" w:hAnsi="Times New Roman" w:cs="Times New Roman" w:hint="eastAsia"/>
          <w:b/>
          <w:sz w:val="24"/>
          <w:szCs w:val="24"/>
        </w:rPr>
        <w:instrText>= 3 \* ROMAN</w:instrText>
      </w:r>
      <w:r w:rsidRPr="00BB5486">
        <w:rPr>
          <w:rFonts w:ascii="Times New Roman" w:hAnsi="Times New Roman" w:cs="Times New Roman"/>
          <w:b/>
          <w:sz w:val="24"/>
          <w:szCs w:val="24"/>
        </w:rPr>
        <w:instrText xml:space="preserve"> </w:instrText>
      </w:r>
      <w:r w:rsidRPr="00BB5486">
        <w:rPr>
          <w:rFonts w:ascii="Times New Roman" w:hAnsi="Times New Roman" w:cs="Times New Roman"/>
          <w:b/>
          <w:sz w:val="24"/>
          <w:szCs w:val="24"/>
        </w:rPr>
        <w:fldChar w:fldCharType="separate"/>
      </w:r>
      <w:proofErr w:type="gramStart"/>
      <w:r w:rsidRPr="00BB5486">
        <w:rPr>
          <w:rFonts w:ascii="Times New Roman" w:hAnsi="Times New Roman" w:cs="Times New Roman"/>
          <w:b/>
          <w:noProof/>
          <w:sz w:val="24"/>
          <w:szCs w:val="24"/>
        </w:rPr>
        <w:t>III</w:t>
      </w:r>
      <w:r w:rsidRPr="00BB5486">
        <w:rPr>
          <w:rFonts w:ascii="Times New Roman" w:hAnsi="Times New Roman" w:cs="Times New Roman"/>
          <w:b/>
          <w:sz w:val="24"/>
          <w:szCs w:val="24"/>
        </w:rPr>
        <w:fldChar w:fldCharType="end"/>
      </w:r>
      <w:r w:rsidRPr="00BB5486">
        <w:rPr>
          <w:rFonts w:ascii="Times New Roman" w:hAnsi="Times New Roman" w:cs="Times New Roman" w:hint="eastAsia"/>
          <w:b/>
          <w:sz w:val="24"/>
          <w:szCs w:val="24"/>
        </w:rPr>
        <w:t>.</w:t>
      </w:r>
      <w:proofErr w:type="gramEnd"/>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 xml:space="preserve">The </w:t>
      </w:r>
      <w:r w:rsidR="00037979" w:rsidRPr="00BB5486">
        <w:rPr>
          <w:rFonts w:ascii="Times New Roman" w:hAnsi="Times New Roman" w:cs="Times New Roman"/>
          <w:b/>
          <w:sz w:val="24"/>
          <w:szCs w:val="24"/>
        </w:rPr>
        <w:t xml:space="preserve">economic benefits generated by </w:t>
      </w:r>
      <w:r w:rsidR="0048265D">
        <w:rPr>
          <w:rFonts w:ascii="Times New Roman" w:hAnsi="Times New Roman" w:cs="Times New Roman" w:hint="eastAsia"/>
          <w:b/>
          <w:sz w:val="24"/>
          <w:szCs w:val="24"/>
        </w:rPr>
        <w:t xml:space="preserve">the </w:t>
      </w:r>
      <w:r w:rsidR="0048265D" w:rsidRPr="0048265D">
        <w:rPr>
          <w:rFonts w:ascii="Times New Roman" w:hAnsi="Times New Roman" w:cs="Times New Roman"/>
          <w:b/>
          <w:sz w:val="24"/>
          <w:szCs w:val="24"/>
        </w:rPr>
        <w:t>investment project of the</w:t>
      </w:r>
      <w:r w:rsidR="0048265D">
        <w:rPr>
          <w:rFonts w:ascii="Times New Roman" w:hAnsi="Times New Roman" w:cs="Times New Roman" w:hint="eastAsia"/>
          <w:b/>
          <w:sz w:val="24"/>
          <w:szCs w:val="24"/>
        </w:rPr>
        <w:t xml:space="preserve"> </w:t>
      </w:r>
      <w:r w:rsidR="00037979" w:rsidRPr="00BB5486">
        <w:rPr>
          <w:rFonts w:ascii="Times New Roman" w:hAnsi="Times New Roman" w:cs="Times New Roman"/>
          <w:b/>
          <w:sz w:val="24"/>
          <w:szCs w:val="24"/>
        </w:rPr>
        <w:t>previous raised funds</w:t>
      </w:r>
    </w:p>
    <w:p w:rsidR="00DD1749" w:rsidRPr="00BB5486" w:rsidRDefault="00DD1749"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Due to the particularity of the banking business, the Company's </w:t>
      </w:r>
      <w:r w:rsidR="00E345F6" w:rsidRPr="00BB5486">
        <w:rPr>
          <w:rFonts w:ascii="Times New Roman" w:hAnsi="Times New Roman" w:cs="Times New Roman"/>
          <w:sz w:val="24"/>
          <w:szCs w:val="24"/>
        </w:rPr>
        <w:t>raised fund</w:t>
      </w:r>
      <w:r w:rsidR="00E345F6" w:rsidRPr="00BB5486">
        <w:rPr>
          <w:rFonts w:ascii="Times New Roman" w:hAnsi="Times New Roman" w:cs="Times New Roman" w:hint="eastAsia"/>
          <w:sz w:val="24"/>
          <w:szCs w:val="24"/>
        </w:rPr>
        <w:t xml:space="preserve">s </w:t>
      </w:r>
      <w:r w:rsidR="003E2D27" w:rsidRPr="00BB5486">
        <w:rPr>
          <w:rFonts w:ascii="Times New Roman" w:hAnsi="Times New Roman" w:cs="Times New Roman"/>
          <w:sz w:val="24"/>
          <w:szCs w:val="24"/>
        </w:rPr>
        <w:t>by</w:t>
      </w:r>
      <w:r w:rsidR="00E345F6" w:rsidRPr="00BB5486">
        <w:rPr>
          <w:rFonts w:ascii="Times New Roman" w:hAnsi="Times New Roman" w:cs="Times New Roman" w:hint="eastAsia"/>
          <w:sz w:val="24"/>
          <w:szCs w:val="24"/>
        </w:rPr>
        <w:t xml:space="preserve"> </w:t>
      </w:r>
      <w:r w:rsidR="00011164">
        <w:rPr>
          <w:rFonts w:ascii="Times New Roman" w:hAnsi="Times New Roman" w:cs="Times New Roman" w:hint="eastAsia"/>
          <w:sz w:val="24"/>
          <w:szCs w:val="24"/>
        </w:rPr>
        <w:t xml:space="preserve">the </w:t>
      </w:r>
      <w:r w:rsidRPr="00BB5486">
        <w:rPr>
          <w:rFonts w:ascii="Times New Roman" w:hAnsi="Times New Roman" w:cs="Times New Roman"/>
          <w:sz w:val="24"/>
          <w:szCs w:val="24"/>
        </w:rPr>
        <w:t>private offering</w:t>
      </w:r>
      <w:r w:rsidR="00DC5CC9" w:rsidRPr="00BB5486">
        <w:rPr>
          <w:rFonts w:ascii="Times New Roman" w:hAnsi="Times New Roman" w:cs="Times New Roman"/>
          <w:sz w:val="24"/>
          <w:szCs w:val="24"/>
        </w:rPr>
        <w:t xml:space="preserve"> of A share</w:t>
      </w:r>
      <w:r w:rsidRPr="00BB5486">
        <w:rPr>
          <w:rFonts w:ascii="Times New Roman" w:hAnsi="Times New Roman" w:cs="Times New Roman"/>
          <w:sz w:val="24"/>
          <w:szCs w:val="24"/>
        </w:rPr>
        <w:t xml:space="preserve"> in 2017 and </w:t>
      </w:r>
      <w:r w:rsidR="00011164">
        <w:rPr>
          <w:rFonts w:ascii="Times New Roman" w:hAnsi="Times New Roman" w:cs="Times New Roman" w:hint="eastAsia"/>
          <w:sz w:val="24"/>
          <w:szCs w:val="24"/>
        </w:rPr>
        <w:t xml:space="preserve">the </w:t>
      </w:r>
      <w:r w:rsidRPr="00BB5486">
        <w:rPr>
          <w:rFonts w:ascii="Times New Roman" w:hAnsi="Times New Roman" w:cs="Times New Roman"/>
          <w:sz w:val="24"/>
          <w:szCs w:val="24"/>
        </w:rPr>
        <w:t>private offering of domestic preferred stock in 2019</w:t>
      </w:r>
      <w:r w:rsidR="005D6785" w:rsidRPr="00BB5486">
        <w:rPr>
          <w:rFonts w:ascii="Times New Roman" w:hAnsi="Times New Roman" w:cs="Times New Roman" w:hint="eastAsia"/>
          <w:sz w:val="24"/>
          <w:szCs w:val="24"/>
        </w:rPr>
        <w:t xml:space="preserve"> </w:t>
      </w:r>
      <w:r w:rsidR="005D6785" w:rsidRPr="00BB5486">
        <w:rPr>
          <w:rFonts w:ascii="Times New Roman" w:hAnsi="Times New Roman" w:cs="Times New Roman"/>
          <w:sz w:val="24"/>
          <w:szCs w:val="24"/>
        </w:rPr>
        <w:t>after deducting issuance expenses</w:t>
      </w:r>
      <w:r w:rsidRPr="00BB5486">
        <w:rPr>
          <w:rFonts w:ascii="Times New Roman" w:hAnsi="Times New Roman" w:cs="Times New Roman"/>
          <w:sz w:val="24"/>
          <w:szCs w:val="24"/>
        </w:rPr>
        <w:t xml:space="preserve"> </w:t>
      </w:r>
      <w:r w:rsidR="00734A59" w:rsidRPr="00BB5486">
        <w:rPr>
          <w:rFonts w:ascii="Times New Roman" w:hAnsi="Times New Roman" w:cs="Times New Roman" w:hint="eastAsia"/>
          <w:sz w:val="24"/>
          <w:szCs w:val="24"/>
        </w:rPr>
        <w:t>ha</w:t>
      </w:r>
      <w:r w:rsidR="005D6785" w:rsidRPr="00BB5486">
        <w:rPr>
          <w:rFonts w:ascii="Times New Roman" w:hAnsi="Times New Roman" w:cs="Times New Roman" w:hint="eastAsia"/>
          <w:sz w:val="24"/>
          <w:szCs w:val="24"/>
        </w:rPr>
        <w:t>s</w:t>
      </w:r>
      <w:r w:rsidRPr="00BB5486">
        <w:rPr>
          <w:rFonts w:ascii="Times New Roman" w:hAnsi="Times New Roman" w:cs="Times New Roman"/>
          <w:sz w:val="24"/>
          <w:szCs w:val="24"/>
        </w:rPr>
        <w:t xml:space="preserve"> all be</w:t>
      </w:r>
      <w:r w:rsidR="00734A59" w:rsidRPr="00BB5486">
        <w:rPr>
          <w:rFonts w:ascii="Times New Roman" w:hAnsi="Times New Roman" w:cs="Times New Roman" w:hint="eastAsia"/>
          <w:sz w:val="24"/>
          <w:szCs w:val="24"/>
        </w:rPr>
        <w:t>en</w:t>
      </w:r>
      <w:r w:rsidRPr="00BB5486">
        <w:rPr>
          <w:rFonts w:ascii="Times New Roman" w:hAnsi="Times New Roman" w:cs="Times New Roman"/>
          <w:sz w:val="24"/>
          <w:szCs w:val="24"/>
        </w:rPr>
        <w:t xml:space="preserve"> used to </w:t>
      </w:r>
      <w:r w:rsidR="00A025AD" w:rsidRPr="00BB5486">
        <w:rPr>
          <w:rFonts w:ascii="Times New Roman" w:hAnsi="Times New Roman" w:cs="Times New Roman"/>
          <w:sz w:val="24"/>
          <w:szCs w:val="24"/>
        </w:rPr>
        <w:t>supplement</w:t>
      </w:r>
      <w:r w:rsidRPr="00BB5486">
        <w:rPr>
          <w:rFonts w:ascii="Times New Roman" w:hAnsi="Times New Roman" w:cs="Times New Roman"/>
          <w:sz w:val="24"/>
          <w:szCs w:val="24"/>
        </w:rPr>
        <w:t xml:space="preserve"> the </w:t>
      </w:r>
      <w:r w:rsidR="00734A59" w:rsidRPr="00BB5486">
        <w:rPr>
          <w:rFonts w:ascii="Times New Roman" w:hAnsi="Times New Roman" w:cs="Times New Roman"/>
          <w:sz w:val="24"/>
          <w:szCs w:val="24"/>
        </w:rPr>
        <w:t>C</w:t>
      </w:r>
      <w:r w:rsidRPr="00BB5486">
        <w:rPr>
          <w:rFonts w:ascii="Times New Roman" w:hAnsi="Times New Roman" w:cs="Times New Roman"/>
          <w:sz w:val="24"/>
          <w:szCs w:val="24"/>
        </w:rPr>
        <w:t>ompany's capital, and the realized benefits cannot be independently</w:t>
      </w:r>
      <w:r w:rsidR="008E5C76" w:rsidRPr="00BB5486">
        <w:rPr>
          <w:rFonts w:ascii="Times New Roman" w:hAnsi="Times New Roman" w:cs="Times New Roman" w:hint="eastAsia"/>
          <w:sz w:val="24"/>
          <w:szCs w:val="24"/>
        </w:rPr>
        <w:t xml:space="preserve"> </w:t>
      </w:r>
      <w:r w:rsidR="008E5C76" w:rsidRPr="00BB5486">
        <w:rPr>
          <w:rFonts w:ascii="Times New Roman" w:hAnsi="Times New Roman" w:cs="Times New Roman"/>
          <w:sz w:val="24"/>
          <w:szCs w:val="24"/>
        </w:rPr>
        <w:t>calculated</w:t>
      </w:r>
      <w:r w:rsidRPr="00BB5486">
        <w:rPr>
          <w:rFonts w:ascii="Times New Roman" w:hAnsi="Times New Roman" w:cs="Times New Roman"/>
          <w:sz w:val="24"/>
          <w:szCs w:val="24"/>
        </w:rPr>
        <w:t xml:space="preserve">. After the </w:t>
      </w:r>
      <w:r w:rsidR="008E5C76" w:rsidRPr="00BB5486">
        <w:rPr>
          <w:rFonts w:ascii="Times New Roman" w:hAnsi="Times New Roman" w:cs="Times New Roman"/>
          <w:sz w:val="24"/>
          <w:szCs w:val="24"/>
        </w:rPr>
        <w:t>C</w:t>
      </w:r>
      <w:r w:rsidRPr="00BB5486">
        <w:rPr>
          <w:rFonts w:ascii="Times New Roman" w:hAnsi="Times New Roman" w:cs="Times New Roman"/>
          <w:sz w:val="24"/>
          <w:szCs w:val="24"/>
        </w:rPr>
        <w:t xml:space="preserve">ompany's raised funds were used to </w:t>
      </w:r>
      <w:r w:rsidR="003E2D27" w:rsidRPr="00BB5486">
        <w:rPr>
          <w:rFonts w:ascii="Times New Roman" w:hAnsi="Times New Roman" w:cs="Times New Roman"/>
          <w:sz w:val="24"/>
          <w:szCs w:val="24"/>
        </w:rPr>
        <w:t>supplement</w:t>
      </w:r>
      <w:r w:rsidRPr="00BB5486">
        <w:rPr>
          <w:rFonts w:ascii="Times New Roman" w:hAnsi="Times New Roman" w:cs="Times New Roman"/>
          <w:sz w:val="24"/>
          <w:szCs w:val="24"/>
        </w:rPr>
        <w:t xml:space="preserve"> capital, the capital adequacy </w:t>
      </w:r>
      <w:r w:rsidR="008E5C76" w:rsidRPr="00BB5486">
        <w:rPr>
          <w:rFonts w:ascii="Times New Roman" w:hAnsi="Times New Roman" w:cs="Times New Roman"/>
          <w:sz w:val="24"/>
          <w:szCs w:val="24"/>
        </w:rPr>
        <w:t>level</w:t>
      </w:r>
      <w:r w:rsidR="008E5C76"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was improved.</w:t>
      </w:r>
    </w:p>
    <w:p w:rsidR="0033097B" w:rsidRPr="00BB5486" w:rsidRDefault="008E5C76" w:rsidP="00307746">
      <w:pPr>
        <w:spacing w:beforeLines="50" w:before="156"/>
        <w:ind w:firstLineChars="200" w:firstLine="482"/>
        <w:rPr>
          <w:rFonts w:ascii="Times New Roman" w:hAnsi="Times New Roman" w:cs="Times New Roman"/>
          <w:b/>
          <w:sz w:val="24"/>
          <w:szCs w:val="24"/>
        </w:rPr>
      </w:pPr>
      <w:r w:rsidRPr="00BB5486">
        <w:rPr>
          <w:rFonts w:ascii="Times New Roman" w:hAnsi="Times New Roman" w:cs="Times New Roman"/>
          <w:b/>
          <w:sz w:val="24"/>
          <w:szCs w:val="24"/>
        </w:rPr>
        <w:fldChar w:fldCharType="begin"/>
      </w:r>
      <w:r w:rsidRPr="00BB5486">
        <w:rPr>
          <w:rFonts w:ascii="Times New Roman" w:hAnsi="Times New Roman" w:cs="Times New Roman"/>
          <w:b/>
          <w:sz w:val="24"/>
          <w:szCs w:val="24"/>
        </w:rPr>
        <w:instrText xml:space="preserve"> </w:instrText>
      </w:r>
      <w:r w:rsidRPr="00BB5486">
        <w:rPr>
          <w:rFonts w:ascii="Times New Roman" w:hAnsi="Times New Roman" w:cs="Times New Roman" w:hint="eastAsia"/>
          <w:b/>
          <w:sz w:val="24"/>
          <w:szCs w:val="24"/>
        </w:rPr>
        <w:instrText>= 4 \* ROMAN</w:instrText>
      </w:r>
      <w:r w:rsidRPr="00BB5486">
        <w:rPr>
          <w:rFonts w:ascii="Times New Roman" w:hAnsi="Times New Roman" w:cs="Times New Roman"/>
          <w:b/>
          <w:sz w:val="24"/>
          <w:szCs w:val="24"/>
        </w:rPr>
        <w:instrText xml:space="preserve"> </w:instrText>
      </w:r>
      <w:r w:rsidRPr="00BB5486">
        <w:rPr>
          <w:rFonts w:ascii="Times New Roman" w:hAnsi="Times New Roman" w:cs="Times New Roman"/>
          <w:b/>
          <w:sz w:val="24"/>
          <w:szCs w:val="24"/>
        </w:rPr>
        <w:fldChar w:fldCharType="separate"/>
      </w:r>
      <w:proofErr w:type="gramStart"/>
      <w:r w:rsidRPr="00BB5486">
        <w:rPr>
          <w:rFonts w:ascii="Times New Roman" w:hAnsi="Times New Roman" w:cs="Times New Roman"/>
          <w:b/>
          <w:noProof/>
          <w:sz w:val="24"/>
          <w:szCs w:val="24"/>
        </w:rPr>
        <w:t>IV</w:t>
      </w:r>
      <w:r w:rsidRPr="00BB5486">
        <w:rPr>
          <w:rFonts w:ascii="Times New Roman" w:hAnsi="Times New Roman" w:cs="Times New Roman"/>
          <w:b/>
          <w:sz w:val="24"/>
          <w:szCs w:val="24"/>
        </w:rPr>
        <w:fldChar w:fldCharType="end"/>
      </w:r>
      <w:r w:rsidRPr="00BB5486">
        <w:rPr>
          <w:rFonts w:ascii="Times New Roman" w:hAnsi="Times New Roman" w:cs="Times New Roman" w:hint="eastAsia"/>
          <w:b/>
          <w:sz w:val="24"/>
          <w:szCs w:val="24"/>
        </w:rPr>
        <w:t>.</w:t>
      </w:r>
      <w:proofErr w:type="gramEnd"/>
      <w:r w:rsidRPr="00BB5486">
        <w:rPr>
          <w:rFonts w:ascii="Times New Roman" w:hAnsi="Times New Roman" w:cs="Times New Roman" w:hint="eastAsia"/>
          <w:b/>
          <w:sz w:val="24"/>
          <w:szCs w:val="24"/>
        </w:rPr>
        <w:t xml:space="preserve"> </w:t>
      </w:r>
      <w:r w:rsidRPr="00BB5486">
        <w:rPr>
          <w:rFonts w:ascii="Times New Roman" w:hAnsi="Times New Roman" w:cs="Times New Roman"/>
          <w:b/>
          <w:sz w:val="24"/>
          <w:szCs w:val="24"/>
        </w:rPr>
        <w:t xml:space="preserve">Comparison between the use of </w:t>
      </w:r>
      <w:r w:rsidR="00484CF9" w:rsidRPr="00BB5486">
        <w:rPr>
          <w:rFonts w:ascii="Times New Roman" w:hAnsi="Times New Roman" w:cs="Times New Roman"/>
          <w:b/>
          <w:sz w:val="24"/>
          <w:szCs w:val="24"/>
        </w:rPr>
        <w:t>previous raised funds</w:t>
      </w:r>
      <w:r w:rsidRPr="00BB5486">
        <w:rPr>
          <w:rFonts w:ascii="Times New Roman" w:hAnsi="Times New Roman" w:cs="Times New Roman"/>
          <w:b/>
          <w:sz w:val="24"/>
          <w:szCs w:val="24"/>
        </w:rPr>
        <w:t xml:space="preserve"> and the information disclosed in the </w:t>
      </w:r>
      <w:r w:rsidR="00484CF9" w:rsidRPr="00BB5486">
        <w:rPr>
          <w:rFonts w:ascii="Times New Roman" w:hAnsi="Times New Roman" w:cs="Times New Roman"/>
          <w:b/>
          <w:sz w:val="24"/>
          <w:szCs w:val="24"/>
        </w:rPr>
        <w:t>C</w:t>
      </w:r>
      <w:r w:rsidR="00A12E79" w:rsidRPr="00BB5486">
        <w:rPr>
          <w:rFonts w:ascii="Times New Roman" w:hAnsi="Times New Roman" w:cs="Times New Roman"/>
          <w:b/>
          <w:sz w:val="24"/>
          <w:szCs w:val="24"/>
        </w:rPr>
        <w:t>ompany's regular report</w:t>
      </w:r>
      <w:r w:rsidR="00653A1A" w:rsidRPr="00BB5486">
        <w:rPr>
          <w:rFonts w:ascii="Times New Roman" w:hAnsi="Times New Roman" w:cs="Times New Roman" w:hint="eastAsia"/>
          <w:b/>
          <w:sz w:val="24"/>
          <w:szCs w:val="24"/>
        </w:rPr>
        <w:t>s</w:t>
      </w:r>
    </w:p>
    <w:p w:rsidR="0033097B" w:rsidRPr="00BB5486" w:rsidRDefault="00A12E79"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The Company has compared the </w:t>
      </w:r>
      <w:r w:rsidR="008B5C67" w:rsidRPr="00BB5486">
        <w:rPr>
          <w:rFonts w:ascii="Times New Roman" w:hAnsi="Times New Roman" w:cs="Times New Roman" w:hint="eastAsia"/>
          <w:sz w:val="24"/>
          <w:szCs w:val="24"/>
        </w:rPr>
        <w:t xml:space="preserve">above </w:t>
      </w:r>
      <w:r w:rsidRPr="00BB5486">
        <w:rPr>
          <w:rFonts w:ascii="Times New Roman" w:hAnsi="Times New Roman" w:cs="Times New Roman"/>
          <w:sz w:val="24"/>
          <w:szCs w:val="24"/>
        </w:rPr>
        <w:t xml:space="preserve">actual use of previous </w:t>
      </w:r>
      <w:r w:rsidR="00653A1A" w:rsidRPr="00BB5486">
        <w:rPr>
          <w:rFonts w:ascii="Times New Roman" w:hAnsi="Times New Roman" w:cs="Times New Roman"/>
          <w:sz w:val="24"/>
          <w:szCs w:val="24"/>
        </w:rPr>
        <w:t>raised</w:t>
      </w:r>
      <w:r w:rsidRPr="00BB5486">
        <w:rPr>
          <w:rFonts w:ascii="Times New Roman" w:hAnsi="Times New Roman" w:cs="Times New Roman"/>
          <w:sz w:val="24"/>
          <w:szCs w:val="24"/>
        </w:rPr>
        <w:t xml:space="preserve"> fund</w:t>
      </w:r>
      <w:r w:rsidR="00653A1A" w:rsidRPr="00BB5486">
        <w:rPr>
          <w:rFonts w:ascii="Times New Roman" w:hAnsi="Times New Roman" w:cs="Times New Roman" w:hint="eastAsia"/>
          <w:sz w:val="24"/>
          <w:szCs w:val="24"/>
        </w:rPr>
        <w:t>s</w:t>
      </w:r>
      <w:r w:rsidRPr="00BB5486">
        <w:rPr>
          <w:rFonts w:ascii="Times New Roman" w:hAnsi="Times New Roman" w:cs="Times New Roman"/>
          <w:sz w:val="24"/>
          <w:szCs w:val="24"/>
        </w:rPr>
        <w:t xml:space="preserve"> with the relevant contents disclosed in the relevant </w:t>
      </w:r>
      <w:r w:rsidR="00653A1A" w:rsidRPr="00BB5486">
        <w:rPr>
          <w:rFonts w:ascii="Times New Roman" w:hAnsi="Times New Roman" w:cs="Times New Roman"/>
          <w:sz w:val="24"/>
          <w:szCs w:val="24"/>
        </w:rPr>
        <w:t>regular report</w:t>
      </w:r>
      <w:r w:rsidR="00653A1A" w:rsidRPr="00BB5486">
        <w:rPr>
          <w:rFonts w:ascii="Times New Roman" w:hAnsi="Times New Roman" w:cs="Times New Roman" w:hint="eastAsia"/>
          <w:sz w:val="24"/>
          <w:szCs w:val="24"/>
        </w:rPr>
        <w:t>s</w:t>
      </w:r>
      <w:r w:rsidRPr="00BB5486">
        <w:rPr>
          <w:rFonts w:ascii="Times New Roman" w:hAnsi="Times New Roman" w:cs="Times New Roman"/>
          <w:sz w:val="24"/>
          <w:szCs w:val="24"/>
        </w:rPr>
        <w:t xml:space="preserve"> and other information disclosure documents released by the Company since March 2017, and the actual use is consistent with the relevant contents disclosed</w:t>
      </w:r>
      <w:r w:rsidR="00653A1A" w:rsidRPr="00BB5486">
        <w:rPr>
          <w:rFonts w:ascii="Times New Roman" w:hAnsi="Times New Roman" w:cs="Times New Roman" w:hint="eastAsia"/>
          <w:sz w:val="24"/>
          <w:szCs w:val="24"/>
        </w:rPr>
        <w:t>.</w:t>
      </w:r>
      <w:r w:rsidR="00FB1562" w:rsidRPr="00BB5486">
        <w:rPr>
          <w:rFonts w:ascii="Times New Roman" w:hAnsi="Times New Roman" w:cs="Times New Roman"/>
          <w:sz w:val="24"/>
          <w:szCs w:val="24"/>
        </w:rPr>
        <w:cr/>
      </w:r>
    </w:p>
    <w:p w:rsidR="0033097B" w:rsidRPr="00BB5486" w:rsidRDefault="0033097B" w:rsidP="0033097B">
      <w:pPr>
        <w:jc w:val="center"/>
        <w:rPr>
          <w:rFonts w:ascii="Times New Roman" w:hAnsi="Times New Roman" w:cs="Times New Roman"/>
          <w:sz w:val="24"/>
          <w:szCs w:val="24"/>
        </w:rPr>
      </w:pPr>
      <w:r w:rsidRPr="00BB5486">
        <w:rPr>
          <w:rFonts w:ascii="Times New Roman" w:hAnsi="Times New Roman" w:cs="Times New Roman"/>
          <w:sz w:val="24"/>
          <w:szCs w:val="24"/>
        </w:rPr>
        <w:lastRenderedPageBreak/>
        <w:t>2</w:t>
      </w:r>
    </w:p>
    <w:p w:rsidR="00653A1A" w:rsidRPr="00BB5486" w:rsidRDefault="00653A1A" w:rsidP="00307746">
      <w:pPr>
        <w:ind w:firstLineChars="200" w:firstLine="482"/>
        <w:rPr>
          <w:rFonts w:ascii="Times New Roman" w:hAnsi="Times New Roman" w:cs="Times New Roman"/>
          <w:b/>
          <w:sz w:val="24"/>
          <w:szCs w:val="24"/>
        </w:rPr>
      </w:pPr>
      <w:r w:rsidRPr="00BB5486">
        <w:rPr>
          <w:rFonts w:ascii="Times New Roman" w:hAnsi="Times New Roman" w:cs="Times New Roman"/>
          <w:b/>
          <w:sz w:val="24"/>
          <w:szCs w:val="24"/>
        </w:rPr>
        <w:fldChar w:fldCharType="begin"/>
      </w:r>
      <w:r w:rsidRPr="00BB5486">
        <w:rPr>
          <w:rFonts w:ascii="Times New Roman" w:hAnsi="Times New Roman" w:cs="Times New Roman"/>
          <w:b/>
          <w:sz w:val="24"/>
          <w:szCs w:val="24"/>
        </w:rPr>
        <w:instrText xml:space="preserve"> </w:instrText>
      </w:r>
      <w:r w:rsidRPr="00BB5486">
        <w:rPr>
          <w:rFonts w:ascii="Times New Roman" w:hAnsi="Times New Roman" w:cs="Times New Roman" w:hint="eastAsia"/>
          <w:b/>
          <w:sz w:val="24"/>
          <w:szCs w:val="24"/>
        </w:rPr>
        <w:instrText>= 5 \* ROMAN</w:instrText>
      </w:r>
      <w:r w:rsidRPr="00BB5486">
        <w:rPr>
          <w:rFonts w:ascii="Times New Roman" w:hAnsi="Times New Roman" w:cs="Times New Roman"/>
          <w:b/>
          <w:sz w:val="24"/>
          <w:szCs w:val="24"/>
        </w:rPr>
        <w:instrText xml:space="preserve"> </w:instrText>
      </w:r>
      <w:r w:rsidRPr="00BB5486">
        <w:rPr>
          <w:rFonts w:ascii="Times New Roman" w:hAnsi="Times New Roman" w:cs="Times New Roman"/>
          <w:b/>
          <w:sz w:val="24"/>
          <w:szCs w:val="24"/>
        </w:rPr>
        <w:fldChar w:fldCharType="separate"/>
      </w:r>
      <w:r w:rsidRPr="00BB5486">
        <w:rPr>
          <w:rFonts w:ascii="Times New Roman" w:hAnsi="Times New Roman" w:cs="Times New Roman"/>
          <w:b/>
          <w:sz w:val="24"/>
          <w:szCs w:val="24"/>
        </w:rPr>
        <w:t>V</w:t>
      </w:r>
      <w:r w:rsidRPr="00BB5486">
        <w:rPr>
          <w:rFonts w:ascii="Times New Roman" w:hAnsi="Times New Roman" w:cs="Times New Roman"/>
          <w:b/>
          <w:sz w:val="24"/>
          <w:szCs w:val="24"/>
        </w:rPr>
        <w:fldChar w:fldCharType="end"/>
      </w:r>
      <w:r w:rsidRPr="00BB5486">
        <w:rPr>
          <w:rFonts w:ascii="Times New Roman" w:hAnsi="Times New Roman" w:cs="Times New Roman" w:hint="eastAsia"/>
          <w:b/>
          <w:sz w:val="24"/>
          <w:szCs w:val="24"/>
        </w:rPr>
        <w:t xml:space="preserve">. </w:t>
      </w:r>
      <w:hyperlink r:id="rId9" w:anchor="keyfrom=E2Ctranslation" w:history="1">
        <w:r w:rsidRPr="00BB5486">
          <w:rPr>
            <w:rFonts w:ascii="Times New Roman" w:hAnsi="Times New Roman" w:cs="Times New Roman"/>
            <w:b/>
            <w:sz w:val="24"/>
            <w:szCs w:val="24"/>
          </w:rPr>
          <w:t>Conclusion</w:t>
        </w:r>
      </w:hyperlink>
    </w:p>
    <w:p w:rsidR="00191D0D" w:rsidRPr="00BB5486" w:rsidRDefault="00653A1A"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 xml:space="preserve">The Company has used the previous raised funds in accordance with the purpose of the raised funds promised </w:t>
      </w:r>
      <w:r w:rsidRPr="00BB5486">
        <w:rPr>
          <w:rFonts w:ascii="Times New Roman" w:hAnsi="Times New Roman" w:cs="Times New Roman" w:hint="eastAsia"/>
          <w:sz w:val="24"/>
          <w:szCs w:val="24"/>
        </w:rPr>
        <w:t>in</w:t>
      </w:r>
      <w:r w:rsidRPr="00BB5486">
        <w:rPr>
          <w:rFonts w:ascii="Times New Roman" w:hAnsi="Times New Roman" w:cs="Times New Roman"/>
          <w:sz w:val="24"/>
          <w:szCs w:val="24"/>
        </w:rPr>
        <w:t xml:space="preserve"> </w:t>
      </w:r>
      <w:r w:rsidR="00011164">
        <w:rPr>
          <w:rFonts w:ascii="Times New Roman" w:hAnsi="Times New Roman" w:cs="Times New Roman" w:hint="eastAsia"/>
          <w:sz w:val="24"/>
          <w:szCs w:val="24"/>
        </w:rPr>
        <w:t xml:space="preserve">the </w:t>
      </w:r>
      <w:r w:rsidRPr="00BB5486">
        <w:rPr>
          <w:rFonts w:ascii="Times New Roman" w:hAnsi="Times New Roman" w:cs="Times New Roman"/>
          <w:sz w:val="24"/>
          <w:szCs w:val="24"/>
        </w:rPr>
        <w:t>private offering</w:t>
      </w:r>
      <w:r w:rsidR="00DC5CC9" w:rsidRPr="00BB5486">
        <w:rPr>
          <w:rFonts w:ascii="Times New Roman" w:hAnsi="Times New Roman" w:cs="Times New Roman"/>
          <w:sz w:val="24"/>
          <w:szCs w:val="24"/>
        </w:rPr>
        <w:t xml:space="preserve"> of </w:t>
      </w:r>
      <w:proofErr w:type="gramStart"/>
      <w:r w:rsidR="00DC5CC9" w:rsidRPr="00BB5486">
        <w:rPr>
          <w:rFonts w:ascii="Times New Roman" w:hAnsi="Times New Roman" w:cs="Times New Roman"/>
          <w:sz w:val="24"/>
          <w:szCs w:val="24"/>
        </w:rPr>
        <w:t>A</w:t>
      </w:r>
      <w:proofErr w:type="gramEnd"/>
      <w:r w:rsidR="00DC5CC9" w:rsidRPr="00BB5486">
        <w:rPr>
          <w:rFonts w:ascii="Times New Roman" w:hAnsi="Times New Roman" w:cs="Times New Roman"/>
          <w:sz w:val="24"/>
          <w:szCs w:val="24"/>
        </w:rPr>
        <w:t xml:space="preserve"> share</w:t>
      </w:r>
      <w:r w:rsidRPr="00BB5486">
        <w:rPr>
          <w:rFonts w:ascii="Times New Roman" w:hAnsi="Times New Roman" w:cs="Times New Roman"/>
          <w:sz w:val="24"/>
          <w:szCs w:val="24"/>
        </w:rPr>
        <w:t xml:space="preserve"> and </w:t>
      </w:r>
      <w:r w:rsidR="00011164">
        <w:rPr>
          <w:rFonts w:ascii="Times New Roman" w:hAnsi="Times New Roman" w:cs="Times New Roman" w:hint="eastAsia"/>
          <w:sz w:val="24"/>
          <w:szCs w:val="24"/>
        </w:rPr>
        <w:t xml:space="preserve">the </w:t>
      </w:r>
      <w:r w:rsidRPr="00BB5486">
        <w:rPr>
          <w:rFonts w:ascii="Times New Roman" w:hAnsi="Times New Roman" w:cs="Times New Roman"/>
          <w:sz w:val="24"/>
          <w:szCs w:val="24"/>
        </w:rPr>
        <w:t>private offering of domestic preferred s</w:t>
      </w:r>
      <w:bookmarkStart w:id="0" w:name="_GoBack"/>
      <w:bookmarkEnd w:id="0"/>
      <w:r w:rsidRPr="00BB5486">
        <w:rPr>
          <w:rFonts w:ascii="Times New Roman" w:hAnsi="Times New Roman" w:cs="Times New Roman"/>
          <w:sz w:val="24"/>
          <w:szCs w:val="24"/>
        </w:rPr>
        <w:t xml:space="preserve">tock. The Company has faithfully fulfilled its obligation to disclose the investment direction and progress of previous raised funds. This report is prepared in accordance with the requirements of the </w:t>
      </w:r>
      <w:r w:rsidRPr="00307746">
        <w:rPr>
          <w:rFonts w:ascii="Times New Roman" w:hAnsi="Times New Roman" w:cs="Times New Roman"/>
          <w:sz w:val="24"/>
          <w:szCs w:val="24"/>
        </w:rPr>
        <w:t>Regulations on Use</w:t>
      </w:r>
      <w:r w:rsidRPr="00307746">
        <w:rPr>
          <w:rFonts w:ascii="Times New Roman" w:hAnsi="Times New Roman" w:cs="Times New Roman" w:hint="eastAsia"/>
          <w:sz w:val="24"/>
          <w:szCs w:val="24"/>
        </w:rPr>
        <w:t xml:space="preserve"> </w:t>
      </w:r>
      <w:r w:rsidRPr="00307746">
        <w:rPr>
          <w:rFonts w:ascii="Times New Roman" w:hAnsi="Times New Roman" w:cs="Times New Roman"/>
          <w:sz w:val="24"/>
          <w:szCs w:val="24"/>
        </w:rPr>
        <w:t>Report of Previous Raised Fund</w:t>
      </w:r>
      <w:r w:rsidR="00011164" w:rsidRPr="00307746">
        <w:rPr>
          <w:rFonts w:ascii="Times New Roman" w:hAnsi="Times New Roman" w:cs="Times New Roman" w:hint="eastAsia"/>
          <w:sz w:val="24"/>
          <w:szCs w:val="24"/>
        </w:rPr>
        <w:t>s</w:t>
      </w:r>
      <w:r w:rsidRPr="00BB5486">
        <w:rPr>
          <w:rFonts w:ascii="Times New Roman" w:hAnsi="Times New Roman" w:cs="Times New Roman"/>
          <w:sz w:val="24"/>
          <w:szCs w:val="24"/>
        </w:rPr>
        <w:t xml:space="preserve"> (Zheng Jian </w:t>
      </w:r>
      <w:proofErr w:type="spellStart"/>
      <w:r w:rsidRPr="00BB5486">
        <w:rPr>
          <w:rFonts w:ascii="Times New Roman" w:hAnsi="Times New Roman" w:cs="Times New Roman"/>
          <w:sz w:val="24"/>
          <w:szCs w:val="24"/>
        </w:rPr>
        <w:t>Fa</w:t>
      </w:r>
      <w:proofErr w:type="spellEnd"/>
      <w:r w:rsidRPr="00BB5486">
        <w:rPr>
          <w:rFonts w:ascii="Times New Roman" w:hAnsi="Times New Roman" w:cs="Times New Roman"/>
          <w:sz w:val="24"/>
          <w:szCs w:val="24"/>
        </w:rPr>
        <w:t xml:space="preserve"> </w:t>
      </w:r>
      <w:r w:rsidRPr="00BB5486">
        <w:rPr>
          <w:rFonts w:ascii="Times New Roman" w:hAnsi="Times New Roman" w:cs="Times New Roman" w:hint="eastAsia"/>
          <w:sz w:val="24"/>
          <w:szCs w:val="24"/>
        </w:rPr>
        <w:t xml:space="preserve">Hang </w:t>
      </w:r>
      <w:proofErr w:type="spellStart"/>
      <w:r w:rsidRPr="00BB5486">
        <w:rPr>
          <w:rFonts w:ascii="Times New Roman" w:hAnsi="Times New Roman" w:cs="Times New Roman"/>
          <w:sz w:val="24"/>
          <w:szCs w:val="24"/>
        </w:rPr>
        <w:t>Zi</w:t>
      </w:r>
      <w:proofErr w:type="spellEnd"/>
      <w:r w:rsidRPr="00BB5486">
        <w:rPr>
          <w:rFonts w:ascii="Times New Roman" w:hAnsi="Times New Roman" w:cs="Times New Roman"/>
          <w:sz w:val="24"/>
          <w:szCs w:val="24"/>
        </w:rPr>
        <w:t xml:space="preserve"> [2007] No. 500) </w:t>
      </w:r>
      <w:r w:rsidR="00097207" w:rsidRPr="00307746">
        <w:rPr>
          <w:rFonts w:ascii="Times New Roman" w:hAnsi="Times New Roman" w:cs="Times New Roman"/>
          <w:sz w:val="24"/>
          <w:szCs w:val="24"/>
        </w:rPr>
        <w:t>issued by CSRC</w:t>
      </w:r>
      <w:r w:rsidRPr="00BB5486">
        <w:rPr>
          <w:rFonts w:ascii="Times New Roman" w:hAnsi="Times New Roman" w:cs="Times New Roman"/>
          <w:sz w:val="24"/>
          <w:szCs w:val="24"/>
        </w:rPr>
        <w:t>.</w:t>
      </w:r>
    </w:p>
    <w:p w:rsidR="00097207" w:rsidRPr="00BB5486" w:rsidRDefault="00097207" w:rsidP="00307746">
      <w:pPr>
        <w:spacing w:beforeLines="50" w:before="156"/>
        <w:ind w:firstLineChars="200" w:firstLine="480"/>
        <w:rPr>
          <w:rFonts w:ascii="Times New Roman" w:hAnsi="Times New Roman" w:cs="Times New Roman"/>
          <w:sz w:val="24"/>
          <w:szCs w:val="24"/>
        </w:rPr>
      </w:pPr>
      <w:r w:rsidRPr="00BB5486">
        <w:rPr>
          <w:rFonts w:ascii="Times New Roman" w:hAnsi="Times New Roman" w:cs="Times New Roman"/>
          <w:sz w:val="24"/>
          <w:szCs w:val="24"/>
        </w:rPr>
        <w:t>All directors of the Company promise there’s no false account, misleading statement or material omissions of the report, and will be jointly and severally legal liabilities for the truthfulness, accuracy and integrity of the report.</w:t>
      </w:r>
    </w:p>
    <w:p w:rsidR="00097207" w:rsidRPr="00BB5486" w:rsidRDefault="00097207" w:rsidP="00FB1562">
      <w:pPr>
        <w:rPr>
          <w:rFonts w:ascii="Times New Roman" w:hAnsi="Times New Roman" w:cs="Times New Roman"/>
          <w:sz w:val="24"/>
          <w:szCs w:val="24"/>
        </w:rPr>
      </w:pPr>
    </w:p>
    <w:p w:rsidR="00097207" w:rsidRPr="00BB5486" w:rsidRDefault="00097207" w:rsidP="00FB1562">
      <w:pPr>
        <w:rPr>
          <w:rFonts w:ascii="Times New Roman" w:hAnsi="Times New Roman" w:cs="Times New Roman"/>
          <w:sz w:val="24"/>
          <w:szCs w:val="24"/>
        </w:rPr>
      </w:pPr>
    </w:p>
    <w:p w:rsidR="00753D95" w:rsidRPr="00BB5486" w:rsidRDefault="00753D95" w:rsidP="00753D95">
      <w:pPr>
        <w:ind w:firstLineChars="200" w:firstLine="480"/>
        <w:jc w:val="right"/>
        <w:rPr>
          <w:rFonts w:ascii="Times New Roman" w:hAnsi="Times New Roman" w:cs="Times New Roman"/>
          <w:sz w:val="24"/>
          <w:szCs w:val="24"/>
        </w:rPr>
      </w:pPr>
      <w:proofErr w:type="gramStart"/>
      <w:r w:rsidRPr="00BB5486">
        <w:rPr>
          <w:rFonts w:ascii="Times New Roman" w:hAnsi="Times New Roman" w:cs="Times New Roman"/>
          <w:sz w:val="24"/>
          <w:szCs w:val="24"/>
        </w:rPr>
        <w:t>Board of Directors of Industrial Bank Co., Ltd.</w:t>
      </w:r>
      <w:proofErr w:type="gramEnd"/>
    </w:p>
    <w:p w:rsidR="00753D95" w:rsidRPr="00BB5486" w:rsidRDefault="00753D95" w:rsidP="00753D95">
      <w:pPr>
        <w:ind w:firstLineChars="200" w:firstLine="480"/>
        <w:jc w:val="right"/>
        <w:rPr>
          <w:rFonts w:ascii="Times New Roman" w:hAnsi="Times New Roman" w:cs="Times New Roman"/>
          <w:sz w:val="24"/>
          <w:szCs w:val="24"/>
        </w:rPr>
      </w:pPr>
      <w:r w:rsidRPr="00011164">
        <w:rPr>
          <w:rFonts w:ascii="Times New Roman" w:hAnsi="Times New Roman" w:cs="Times New Roman" w:hint="eastAsia"/>
          <w:i/>
          <w:sz w:val="24"/>
          <w:szCs w:val="24"/>
        </w:rPr>
        <w:t>May</w:t>
      </w:r>
      <w:r w:rsidRPr="00011164">
        <w:rPr>
          <w:rFonts w:ascii="Times New Roman" w:hAnsi="Times New Roman" w:cs="Times New Roman"/>
          <w:i/>
          <w:sz w:val="24"/>
          <w:szCs w:val="24"/>
        </w:rPr>
        <w:t xml:space="preserve"> 2</w:t>
      </w:r>
      <w:r w:rsidRPr="00011164">
        <w:rPr>
          <w:rFonts w:ascii="Times New Roman" w:hAnsi="Times New Roman" w:cs="Times New Roman" w:hint="eastAsia"/>
          <w:i/>
          <w:sz w:val="24"/>
          <w:szCs w:val="24"/>
        </w:rPr>
        <w:t>1</w:t>
      </w:r>
      <w:r w:rsidRPr="00BB5486">
        <w:rPr>
          <w:rFonts w:ascii="Times New Roman" w:hAnsi="Times New Roman" w:cs="Times New Roman"/>
          <w:sz w:val="24"/>
          <w:szCs w:val="24"/>
        </w:rPr>
        <w:t>, 20</w:t>
      </w:r>
      <w:r w:rsidRPr="00BB5486">
        <w:rPr>
          <w:rFonts w:ascii="Times New Roman" w:hAnsi="Times New Roman" w:cs="Times New Roman" w:hint="eastAsia"/>
          <w:sz w:val="24"/>
          <w:szCs w:val="24"/>
        </w:rPr>
        <w:t>21</w:t>
      </w:r>
    </w:p>
    <w:p w:rsidR="00753D95" w:rsidRPr="00BB5486" w:rsidRDefault="00753D95" w:rsidP="00651DE8">
      <w:pPr>
        <w:jc w:val="right"/>
        <w:rPr>
          <w:rFonts w:ascii="Times New Roman" w:hAnsi="Times New Roman" w:cs="Times New Roman"/>
          <w:sz w:val="24"/>
          <w:szCs w:val="24"/>
        </w:rPr>
      </w:pPr>
    </w:p>
    <w:p w:rsidR="00651DE8" w:rsidRPr="00BB5486" w:rsidRDefault="00651DE8" w:rsidP="00651DE8">
      <w:pPr>
        <w:jc w:val="right"/>
        <w:rPr>
          <w:rFonts w:ascii="Times New Roman" w:hAnsi="Times New Roman" w:cs="Times New Roman"/>
          <w:sz w:val="24"/>
          <w:szCs w:val="24"/>
        </w:rPr>
      </w:pPr>
    </w:p>
    <w:p w:rsidR="00651DE8" w:rsidRPr="00BB5486" w:rsidRDefault="00651DE8" w:rsidP="00651DE8">
      <w:pPr>
        <w:jc w:val="right"/>
        <w:rPr>
          <w:rFonts w:ascii="Times New Roman" w:hAnsi="Times New Roman" w:cs="Times New Roman"/>
          <w:sz w:val="24"/>
          <w:szCs w:val="24"/>
        </w:rPr>
      </w:pPr>
    </w:p>
    <w:p w:rsidR="00753D95" w:rsidRPr="00BB5486" w:rsidRDefault="00FB1562" w:rsidP="00753D95">
      <w:pPr>
        <w:overflowPunct w:val="0"/>
        <w:snapToGrid w:val="0"/>
        <w:spacing w:line="500" w:lineRule="exact"/>
        <w:rPr>
          <w:rFonts w:eastAsia="仿宋_GB2312"/>
          <w:sz w:val="30"/>
          <w:szCs w:val="30"/>
        </w:rPr>
      </w:pPr>
      <w:r w:rsidRPr="00BB5486">
        <w:rPr>
          <w:rFonts w:ascii="Times New Roman" w:hAnsi="Times New Roman" w:cs="Times New Roman"/>
          <w:sz w:val="24"/>
          <w:szCs w:val="24"/>
        </w:rPr>
        <w:cr/>
      </w:r>
      <w:r w:rsidR="00753D95" w:rsidRPr="00BB5486">
        <w:rPr>
          <w:rFonts w:ascii="Times New Roman" w:hAnsi="Times New Roman" w:cs="Times New Roman"/>
          <w:sz w:val="24"/>
          <w:szCs w:val="24"/>
        </w:rPr>
        <w:t>Attached Schedule</w:t>
      </w:r>
      <w:r w:rsidR="00753D95" w:rsidRPr="00BB5486">
        <w:rPr>
          <w:rFonts w:ascii="Times New Roman" w:hAnsi="Times New Roman" w:cs="Times New Roman" w:hint="eastAsia"/>
          <w:sz w:val="24"/>
          <w:szCs w:val="24"/>
        </w:rPr>
        <w:t xml:space="preserve">: </w:t>
      </w:r>
      <w:r w:rsidR="00753D95" w:rsidRPr="00011164">
        <w:rPr>
          <w:rFonts w:ascii="Times New Roman" w:hAnsi="Times New Roman" w:cs="Times New Roman"/>
          <w:i/>
          <w:sz w:val="24"/>
          <w:szCs w:val="24"/>
        </w:rPr>
        <w:t>Comparison Table for Use of Previous Raised Funds</w:t>
      </w:r>
    </w:p>
    <w:p w:rsidR="00651DE8" w:rsidRPr="00BB5486" w:rsidRDefault="00651DE8" w:rsidP="00651DE8">
      <w:pPr>
        <w:jc w:val="left"/>
        <w:rPr>
          <w:rFonts w:ascii="Times New Roman" w:hAnsi="Times New Roman" w:cs="Times New Roman"/>
          <w:sz w:val="24"/>
          <w:szCs w:val="24"/>
        </w:rPr>
      </w:pPr>
    </w:p>
    <w:p w:rsidR="001625A8" w:rsidRPr="00BB5486" w:rsidRDefault="00FB1562" w:rsidP="00651DE8">
      <w:pPr>
        <w:jc w:val="left"/>
        <w:rPr>
          <w:rFonts w:ascii="Times New Roman" w:hAnsi="Times New Roman" w:cs="Times New Roman"/>
          <w:sz w:val="24"/>
          <w:szCs w:val="24"/>
        </w:rPr>
      </w:pPr>
      <w:r w:rsidRPr="00BB5486">
        <w:rPr>
          <w:rFonts w:ascii="Times New Roman" w:hAnsi="Times New Roman" w:cs="Times New Roman"/>
          <w:sz w:val="24"/>
          <w:szCs w:val="24"/>
        </w:rPr>
        <w:cr/>
      </w:r>
      <w:r w:rsidRPr="00BB5486">
        <w:rPr>
          <w:rFonts w:ascii="Times New Roman" w:hAnsi="Times New Roman" w:cs="Times New Roman"/>
          <w:sz w:val="24"/>
          <w:szCs w:val="24"/>
        </w:rPr>
        <w:cr/>
      </w: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left"/>
        <w:rPr>
          <w:rFonts w:ascii="Times New Roman" w:hAnsi="Times New Roman" w:cs="Times New Roman"/>
          <w:sz w:val="24"/>
          <w:szCs w:val="24"/>
        </w:rPr>
      </w:pPr>
    </w:p>
    <w:p w:rsidR="00651DE8" w:rsidRPr="00BB5486" w:rsidRDefault="00651DE8" w:rsidP="00651DE8">
      <w:pPr>
        <w:jc w:val="center"/>
        <w:rPr>
          <w:rFonts w:ascii="Times New Roman" w:hAnsi="Times New Roman" w:cs="Times New Roman"/>
          <w:sz w:val="24"/>
          <w:szCs w:val="24"/>
        </w:rPr>
      </w:pPr>
      <w:r w:rsidRPr="00BB5486">
        <w:rPr>
          <w:rFonts w:ascii="Times New Roman" w:hAnsi="Times New Roman" w:cs="Times New Roman"/>
          <w:sz w:val="24"/>
          <w:szCs w:val="24"/>
        </w:rPr>
        <w:t>3</w:t>
      </w:r>
    </w:p>
    <w:p w:rsidR="00651DE8" w:rsidRPr="00BB5486" w:rsidRDefault="00651DE8" w:rsidP="00651DE8">
      <w:pPr>
        <w:jc w:val="left"/>
        <w:rPr>
          <w:rFonts w:ascii="Times New Roman" w:hAnsi="Times New Roman" w:cs="Times New Roman"/>
          <w:sz w:val="24"/>
          <w:szCs w:val="24"/>
        </w:rPr>
        <w:sectPr w:rsidR="00651DE8" w:rsidRPr="00BB5486" w:rsidSect="008233EB">
          <w:pgSz w:w="11906" w:h="16838"/>
          <w:pgMar w:top="1134" w:right="1418" w:bottom="1134" w:left="1418" w:header="851" w:footer="992" w:gutter="0"/>
          <w:cols w:space="425"/>
          <w:docGrid w:type="lines" w:linePitch="312"/>
        </w:sectPr>
      </w:pPr>
    </w:p>
    <w:p w:rsidR="00753D95" w:rsidRPr="00BB5486" w:rsidRDefault="00753D95" w:rsidP="00651DE8">
      <w:pPr>
        <w:jc w:val="left"/>
        <w:rPr>
          <w:rFonts w:ascii="Times New Roman" w:hAnsi="Times New Roman" w:cs="Times New Roman"/>
          <w:b/>
          <w:sz w:val="24"/>
          <w:szCs w:val="24"/>
        </w:rPr>
      </w:pPr>
      <w:r w:rsidRPr="00BB5486">
        <w:rPr>
          <w:rFonts w:ascii="Times New Roman" w:hAnsi="Times New Roman" w:cs="Times New Roman"/>
          <w:sz w:val="24"/>
          <w:szCs w:val="24"/>
        </w:rPr>
        <w:lastRenderedPageBreak/>
        <w:t>Attached Schedule</w:t>
      </w:r>
      <w:r w:rsidR="009510CD" w:rsidRPr="00BB5486">
        <w:rPr>
          <w:rFonts w:ascii="Times New Roman" w:hAnsi="Times New Roman" w:cs="Times New Roman" w:hint="eastAsia"/>
          <w:sz w:val="24"/>
          <w:szCs w:val="24"/>
        </w:rPr>
        <w:t>:</w:t>
      </w:r>
    </w:p>
    <w:p w:rsidR="00753D95" w:rsidRPr="00BB5486" w:rsidRDefault="00753D95" w:rsidP="00651DE8">
      <w:pPr>
        <w:jc w:val="center"/>
        <w:rPr>
          <w:rFonts w:ascii="Times New Roman" w:hAnsi="Times New Roman" w:cs="Times New Roman"/>
          <w:sz w:val="24"/>
          <w:szCs w:val="24"/>
        </w:rPr>
      </w:pPr>
      <w:r w:rsidRPr="00BB5486">
        <w:rPr>
          <w:rFonts w:ascii="Times New Roman" w:hAnsi="Times New Roman" w:cs="Times New Roman"/>
          <w:sz w:val="24"/>
          <w:szCs w:val="24"/>
        </w:rPr>
        <w:t>Comparison Table for Use of Previous Raised Funds</w:t>
      </w:r>
    </w:p>
    <w:p w:rsidR="00C64DF8" w:rsidRPr="00BB5486" w:rsidRDefault="00C64DF8" w:rsidP="00C64DF8">
      <w:pPr>
        <w:jc w:val="left"/>
        <w:rPr>
          <w:rFonts w:ascii="Times New Roman" w:hAnsi="Times New Roman" w:cs="Times New Roman"/>
          <w:sz w:val="24"/>
          <w:szCs w:val="24"/>
        </w:rPr>
      </w:pPr>
      <w:proofErr w:type="gramStart"/>
      <w:r w:rsidRPr="00BB5486">
        <w:rPr>
          <w:rFonts w:ascii="Times New Roman" w:hAnsi="Times New Roman" w:cs="Times New Roman"/>
          <w:sz w:val="24"/>
          <w:szCs w:val="24"/>
        </w:rPr>
        <w:t>Prepared by: Industrial Bank Co., Ltd.</w:t>
      </w:r>
      <w:proofErr w:type="gramEnd"/>
    </w:p>
    <w:p w:rsidR="00C64DF8" w:rsidRPr="00BB5486" w:rsidRDefault="00C64DF8" w:rsidP="00C64DF8">
      <w:pPr>
        <w:jc w:val="left"/>
        <w:rPr>
          <w:rFonts w:ascii="Times New Roman" w:hAnsi="Times New Roman" w:cs="Times New Roman"/>
          <w:sz w:val="24"/>
          <w:szCs w:val="24"/>
        </w:rPr>
      </w:pPr>
      <w:r w:rsidRPr="00BB5486">
        <w:rPr>
          <w:rFonts w:ascii="Times New Roman" w:hAnsi="Times New Roman" w:cs="Times New Roman"/>
          <w:sz w:val="24"/>
          <w:szCs w:val="24"/>
        </w:rPr>
        <w:t>Deadline: December 31, 2020</w:t>
      </w:r>
    </w:p>
    <w:p w:rsidR="00191D0D" w:rsidRPr="00BB5486" w:rsidRDefault="00191D0D" w:rsidP="0010387A">
      <w:pPr>
        <w:spacing w:line="280" w:lineRule="exact"/>
        <w:ind w:right="556"/>
        <w:jc w:val="left"/>
        <w:rPr>
          <w:rFonts w:ascii="Times New Roman" w:hAnsi="Times New Roman" w:cs="Times New Roman"/>
          <w:szCs w:val="21"/>
        </w:rPr>
      </w:pPr>
    </w:p>
    <w:p w:rsidR="00C64DF8" w:rsidRPr="00BB5486" w:rsidRDefault="00DC5CC9" w:rsidP="00C64DF8">
      <w:pPr>
        <w:spacing w:before="35"/>
        <w:ind w:right="557"/>
        <w:jc w:val="left"/>
        <w:rPr>
          <w:sz w:val="9"/>
        </w:rPr>
      </w:pPr>
      <w:r w:rsidRPr="00BB5486">
        <w:rPr>
          <w:rFonts w:ascii="Times New Roman" w:hAnsi="Times New Roman" w:cs="Times New Roman"/>
          <w:sz w:val="24"/>
          <w:szCs w:val="24"/>
        </w:rPr>
        <w:t xml:space="preserve">Private Offering of </w:t>
      </w:r>
      <w:proofErr w:type="gramStart"/>
      <w:r w:rsidRPr="00BB5486">
        <w:rPr>
          <w:rFonts w:ascii="Times New Roman" w:hAnsi="Times New Roman" w:cs="Times New Roman"/>
          <w:sz w:val="24"/>
          <w:szCs w:val="24"/>
        </w:rPr>
        <w:t>A</w:t>
      </w:r>
      <w:proofErr w:type="gramEnd"/>
      <w:r w:rsidRPr="00BB5486">
        <w:rPr>
          <w:rFonts w:ascii="Times New Roman" w:hAnsi="Times New Roman" w:cs="Times New Roman"/>
          <w:sz w:val="24"/>
          <w:szCs w:val="24"/>
        </w:rPr>
        <w:t xml:space="preserve"> Share</w:t>
      </w:r>
      <w:r w:rsidR="00C64DF8" w:rsidRPr="00BB5486">
        <w:rPr>
          <w:rFonts w:ascii="Times New Roman" w:hAnsi="Times New Roman" w:cs="Times New Roman"/>
          <w:sz w:val="24"/>
          <w:szCs w:val="24"/>
        </w:rPr>
        <w:t xml:space="preserve"> in 2017</w:t>
      </w:r>
      <w:r w:rsidR="00C64DF8" w:rsidRPr="00BB5486">
        <w:rPr>
          <w:rFonts w:ascii="Times New Roman" w:hAnsi="Times New Roman" w:cs="Times New Roman" w:hint="eastAsia"/>
          <w:sz w:val="24"/>
          <w:szCs w:val="24"/>
        </w:rPr>
        <w:t xml:space="preserve">                                                                        </w:t>
      </w:r>
      <w:r w:rsidR="00C64DF8" w:rsidRPr="00BB5486">
        <w:rPr>
          <w:rFonts w:ascii="Times New Roman" w:hAnsi="Times New Roman" w:cs="Times New Roman"/>
          <w:sz w:val="24"/>
          <w:szCs w:val="24"/>
        </w:rPr>
        <w:t>Unit: RMB</w:t>
      </w:r>
    </w:p>
    <w:tbl>
      <w:tblPr>
        <w:tblStyle w:val="a3"/>
        <w:tblW w:w="15906" w:type="dxa"/>
        <w:tblInd w:w="-743" w:type="dxa"/>
        <w:tblLook w:val="04A0" w:firstRow="1" w:lastRow="0" w:firstColumn="1" w:lastColumn="0" w:noHBand="0" w:noVBand="1"/>
      </w:tblPr>
      <w:tblGrid>
        <w:gridCol w:w="526"/>
        <w:gridCol w:w="1220"/>
        <w:gridCol w:w="1220"/>
        <w:gridCol w:w="283"/>
        <w:gridCol w:w="1508"/>
        <w:gridCol w:w="1791"/>
        <w:gridCol w:w="1791"/>
        <w:gridCol w:w="1791"/>
        <w:gridCol w:w="1791"/>
        <w:gridCol w:w="1121"/>
        <w:gridCol w:w="670"/>
        <w:gridCol w:w="1138"/>
        <w:gridCol w:w="1138"/>
      </w:tblGrid>
      <w:tr w:rsidR="00125C9F" w:rsidRPr="00BB5486" w:rsidTr="00191D0D">
        <w:trPr>
          <w:trHeight w:val="516"/>
        </w:trPr>
        <w:tc>
          <w:tcPr>
            <w:tcW w:w="3249" w:type="dxa"/>
            <w:gridSpan w:val="4"/>
          </w:tcPr>
          <w:p w:rsidR="00C64DF8" w:rsidRPr="00BB5486" w:rsidRDefault="009510CD"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Amount of raised funds:</w:t>
            </w:r>
          </w:p>
        </w:tc>
        <w:tc>
          <w:tcPr>
            <w:tcW w:w="5090"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25,894,247,104.85</w:t>
            </w:r>
          </w:p>
        </w:tc>
        <w:tc>
          <w:tcPr>
            <w:tcW w:w="4703" w:type="dxa"/>
            <w:gridSpan w:val="3"/>
          </w:tcPr>
          <w:p w:rsidR="00C64DF8" w:rsidRPr="00BB5486" w:rsidRDefault="00A05F31"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Accumulated</w:t>
            </w:r>
            <w:r w:rsidR="001769F6" w:rsidRPr="00BB5486">
              <w:rPr>
                <w:rFonts w:ascii="Times New Roman" w:hAnsi="Times New Roman" w:cs="Times New Roman"/>
                <w:szCs w:val="21"/>
              </w:rPr>
              <w:t xml:space="preserve"> amount of raised funds has been used:</w:t>
            </w:r>
          </w:p>
        </w:tc>
        <w:tc>
          <w:tcPr>
            <w:tcW w:w="2864"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25,894,247,104.85</w:t>
            </w:r>
          </w:p>
        </w:tc>
      </w:tr>
      <w:tr w:rsidR="00651DE8" w:rsidRPr="00BB5486" w:rsidTr="009510CD">
        <w:tc>
          <w:tcPr>
            <w:tcW w:w="3249" w:type="dxa"/>
            <w:gridSpan w:val="4"/>
          </w:tcPr>
          <w:p w:rsidR="00C64DF8" w:rsidRPr="00BB5486" w:rsidRDefault="00442CF2"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 xml:space="preserve">Amount of </w:t>
            </w:r>
            <w:r w:rsidR="001769F6" w:rsidRPr="00BB5486">
              <w:rPr>
                <w:rFonts w:ascii="Times New Roman" w:hAnsi="Times New Roman" w:cs="Times New Roman"/>
                <w:szCs w:val="21"/>
              </w:rPr>
              <w:t>raised funds for the change of use</w:t>
            </w:r>
            <w:r w:rsidR="00191D0D" w:rsidRPr="00BB5486">
              <w:rPr>
                <w:rFonts w:ascii="Times New Roman" w:hAnsi="Times New Roman" w:cs="Times New Roman" w:hint="eastAsia"/>
                <w:szCs w:val="21"/>
              </w:rPr>
              <w:t>:</w:t>
            </w:r>
          </w:p>
        </w:tc>
        <w:tc>
          <w:tcPr>
            <w:tcW w:w="5090"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c>
          <w:tcPr>
            <w:tcW w:w="7567" w:type="dxa"/>
            <w:gridSpan w:val="6"/>
          </w:tcPr>
          <w:p w:rsidR="00442CF2" w:rsidRPr="00BB5486" w:rsidRDefault="00227EA9" w:rsidP="0010387A">
            <w:pPr>
              <w:spacing w:line="280" w:lineRule="exact"/>
              <w:ind w:right="556"/>
              <w:jc w:val="left"/>
              <w:rPr>
                <w:rFonts w:ascii="Times New Roman" w:hAnsi="Times New Roman" w:cs="Times New Roman"/>
                <w:szCs w:val="21"/>
              </w:rPr>
            </w:pPr>
            <w:r w:rsidRPr="00BB5486">
              <w:rPr>
                <w:rFonts w:ascii="Times New Roman" w:hAnsi="Times New Roman" w:cs="Times New Roman"/>
                <w:szCs w:val="21"/>
              </w:rPr>
              <w:t xml:space="preserve">Amount of </w:t>
            </w:r>
            <w:r w:rsidR="001769F6" w:rsidRPr="00BB5486">
              <w:rPr>
                <w:rFonts w:ascii="Times New Roman" w:hAnsi="Times New Roman" w:cs="Times New Roman"/>
                <w:szCs w:val="21"/>
              </w:rPr>
              <w:t>raised funds used in each year:</w:t>
            </w:r>
          </w:p>
        </w:tc>
      </w:tr>
      <w:tr w:rsidR="00125C9F" w:rsidRPr="00BB5486" w:rsidTr="009510CD">
        <w:tc>
          <w:tcPr>
            <w:tcW w:w="3249" w:type="dxa"/>
            <w:gridSpan w:val="4"/>
            <w:vMerge w:val="restart"/>
          </w:tcPr>
          <w:p w:rsidR="00442CF2" w:rsidRPr="00BB5486" w:rsidRDefault="00442CF2" w:rsidP="0010387A">
            <w:pPr>
              <w:spacing w:line="280" w:lineRule="exact"/>
              <w:ind w:right="556"/>
              <w:jc w:val="left"/>
              <w:rPr>
                <w:rFonts w:ascii="Times New Roman" w:hAnsi="Times New Roman" w:cs="Times New Roman"/>
                <w:szCs w:val="21"/>
              </w:rPr>
            </w:pPr>
            <w:r w:rsidRPr="00BB5486">
              <w:rPr>
                <w:rFonts w:ascii="Times New Roman" w:hAnsi="Times New Roman" w:cs="Times New Roman"/>
                <w:szCs w:val="21"/>
              </w:rPr>
              <w:t>Proportion of</w:t>
            </w:r>
            <w:r w:rsidR="001769F6" w:rsidRPr="00BB5486">
              <w:rPr>
                <w:rFonts w:ascii="Times New Roman" w:hAnsi="Times New Roman" w:cs="Times New Roman"/>
                <w:szCs w:val="21"/>
              </w:rPr>
              <w:t xml:space="preserve"> amount of raised funds for the change of use</w:t>
            </w:r>
            <w:r w:rsidR="00191D0D" w:rsidRPr="00BB5486">
              <w:rPr>
                <w:rFonts w:ascii="Times New Roman" w:hAnsi="Times New Roman" w:cs="Times New Roman" w:hint="eastAsia"/>
                <w:szCs w:val="21"/>
              </w:rPr>
              <w:t>:</w:t>
            </w:r>
          </w:p>
        </w:tc>
        <w:tc>
          <w:tcPr>
            <w:tcW w:w="5090" w:type="dxa"/>
            <w:gridSpan w:val="3"/>
            <w:vMerge w:val="restart"/>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c>
          <w:tcPr>
            <w:tcW w:w="4703" w:type="dxa"/>
            <w:gridSpan w:val="3"/>
          </w:tcPr>
          <w:p w:rsidR="00651DE8" w:rsidRPr="00BB5486" w:rsidRDefault="00651DE8"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2017</w:t>
            </w:r>
            <w:r w:rsidR="00191D0D" w:rsidRPr="00BB5486">
              <w:rPr>
                <w:rFonts w:ascii="Times New Roman" w:hAnsi="Times New Roman" w:cs="Times New Roman" w:hint="eastAsia"/>
                <w:szCs w:val="21"/>
              </w:rPr>
              <w:t>:</w:t>
            </w:r>
          </w:p>
        </w:tc>
        <w:tc>
          <w:tcPr>
            <w:tcW w:w="2864"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25,894,247,104.85</w:t>
            </w:r>
          </w:p>
        </w:tc>
      </w:tr>
      <w:tr w:rsidR="00125C9F" w:rsidRPr="00BB5486" w:rsidTr="009510CD">
        <w:tc>
          <w:tcPr>
            <w:tcW w:w="3249" w:type="dxa"/>
            <w:gridSpan w:val="4"/>
            <w:vMerge/>
          </w:tcPr>
          <w:p w:rsidR="00651DE8" w:rsidRPr="00BB5486" w:rsidRDefault="00651DE8" w:rsidP="00651DE8">
            <w:pPr>
              <w:jc w:val="left"/>
              <w:rPr>
                <w:rFonts w:ascii="Times New Roman" w:hAnsi="Times New Roman" w:cs="Times New Roman"/>
                <w:szCs w:val="21"/>
              </w:rPr>
            </w:pPr>
          </w:p>
        </w:tc>
        <w:tc>
          <w:tcPr>
            <w:tcW w:w="5090" w:type="dxa"/>
            <w:gridSpan w:val="3"/>
            <w:vMerge/>
          </w:tcPr>
          <w:p w:rsidR="00651DE8" w:rsidRPr="00BB5486" w:rsidRDefault="00651DE8" w:rsidP="00651DE8">
            <w:pPr>
              <w:jc w:val="right"/>
              <w:rPr>
                <w:rFonts w:ascii="Times New Roman" w:hAnsi="Times New Roman" w:cs="Times New Roman"/>
                <w:szCs w:val="21"/>
              </w:rPr>
            </w:pPr>
          </w:p>
        </w:tc>
        <w:tc>
          <w:tcPr>
            <w:tcW w:w="4703" w:type="dxa"/>
            <w:gridSpan w:val="3"/>
          </w:tcPr>
          <w:p w:rsidR="00651DE8" w:rsidRPr="00BB5486" w:rsidRDefault="00651DE8"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2018</w:t>
            </w:r>
            <w:r w:rsidR="00191D0D" w:rsidRPr="00BB5486">
              <w:rPr>
                <w:rFonts w:ascii="Times New Roman" w:hAnsi="Times New Roman" w:cs="Times New Roman" w:hint="eastAsia"/>
                <w:szCs w:val="21"/>
              </w:rPr>
              <w:t>:</w:t>
            </w:r>
          </w:p>
        </w:tc>
        <w:tc>
          <w:tcPr>
            <w:tcW w:w="2864"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r>
      <w:tr w:rsidR="00125C9F" w:rsidRPr="00BB5486" w:rsidTr="009510CD">
        <w:tc>
          <w:tcPr>
            <w:tcW w:w="3249" w:type="dxa"/>
            <w:gridSpan w:val="4"/>
            <w:vMerge/>
          </w:tcPr>
          <w:p w:rsidR="00651DE8" w:rsidRPr="00BB5486" w:rsidRDefault="00651DE8" w:rsidP="00651DE8">
            <w:pPr>
              <w:jc w:val="left"/>
              <w:rPr>
                <w:rFonts w:ascii="Times New Roman" w:hAnsi="Times New Roman" w:cs="Times New Roman"/>
                <w:szCs w:val="21"/>
              </w:rPr>
            </w:pPr>
          </w:p>
        </w:tc>
        <w:tc>
          <w:tcPr>
            <w:tcW w:w="5090" w:type="dxa"/>
            <w:gridSpan w:val="3"/>
            <w:vMerge/>
          </w:tcPr>
          <w:p w:rsidR="00651DE8" w:rsidRPr="00BB5486" w:rsidRDefault="00651DE8" w:rsidP="00651DE8">
            <w:pPr>
              <w:jc w:val="right"/>
              <w:rPr>
                <w:rFonts w:ascii="Times New Roman" w:hAnsi="Times New Roman" w:cs="Times New Roman"/>
                <w:szCs w:val="21"/>
              </w:rPr>
            </w:pPr>
          </w:p>
        </w:tc>
        <w:tc>
          <w:tcPr>
            <w:tcW w:w="4703" w:type="dxa"/>
            <w:gridSpan w:val="3"/>
          </w:tcPr>
          <w:p w:rsidR="00651DE8" w:rsidRPr="00BB5486" w:rsidRDefault="00651DE8"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2019</w:t>
            </w:r>
            <w:r w:rsidR="00191D0D" w:rsidRPr="00BB5486">
              <w:rPr>
                <w:rFonts w:ascii="Times New Roman" w:hAnsi="Times New Roman" w:cs="Times New Roman" w:hint="eastAsia"/>
                <w:szCs w:val="21"/>
              </w:rPr>
              <w:t>:</w:t>
            </w:r>
          </w:p>
        </w:tc>
        <w:tc>
          <w:tcPr>
            <w:tcW w:w="2864"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r>
      <w:tr w:rsidR="00125C9F" w:rsidRPr="00BB5486" w:rsidTr="009510CD">
        <w:tc>
          <w:tcPr>
            <w:tcW w:w="3249" w:type="dxa"/>
            <w:gridSpan w:val="4"/>
            <w:vMerge/>
          </w:tcPr>
          <w:p w:rsidR="00651DE8" w:rsidRPr="00BB5486" w:rsidRDefault="00651DE8" w:rsidP="00651DE8">
            <w:pPr>
              <w:jc w:val="left"/>
              <w:rPr>
                <w:rFonts w:ascii="Times New Roman" w:hAnsi="Times New Roman" w:cs="Times New Roman"/>
                <w:szCs w:val="21"/>
              </w:rPr>
            </w:pPr>
          </w:p>
        </w:tc>
        <w:tc>
          <w:tcPr>
            <w:tcW w:w="5090" w:type="dxa"/>
            <w:gridSpan w:val="3"/>
            <w:vMerge/>
          </w:tcPr>
          <w:p w:rsidR="00651DE8" w:rsidRPr="00BB5486" w:rsidRDefault="00651DE8" w:rsidP="00651DE8">
            <w:pPr>
              <w:jc w:val="right"/>
              <w:rPr>
                <w:rFonts w:ascii="Times New Roman" w:hAnsi="Times New Roman" w:cs="Times New Roman"/>
                <w:szCs w:val="21"/>
              </w:rPr>
            </w:pPr>
          </w:p>
        </w:tc>
        <w:tc>
          <w:tcPr>
            <w:tcW w:w="4703" w:type="dxa"/>
            <w:gridSpan w:val="3"/>
          </w:tcPr>
          <w:p w:rsidR="00651DE8" w:rsidRPr="00BB5486" w:rsidRDefault="00651DE8"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2020</w:t>
            </w:r>
            <w:r w:rsidR="00191D0D" w:rsidRPr="00BB5486">
              <w:rPr>
                <w:rFonts w:ascii="Times New Roman" w:hAnsi="Times New Roman" w:cs="Times New Roman" w:hint="eastAsia"/>
                <w:szCs w:val="21"/>
              </w:rPr>
              <w:t>:</w:t>
            </w:r>
          </w:p>
        </w:tc>
        <w:tc>
          <w:tcPr>
            <w:tcW w:w="2864" w:type="dxa"/>
            <w:gridSpan w:val="3"/>
          </w:tcPr>
          <w:p w:rsidR="00651DE8" w:rsidRPr="00BB5486" w:rsidRDefault="00651DE8"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r>
      <w:tr w:rsidR="00125C9F" w:rsidRPr="00BB5486" w:rsidTr="009510CD">
        <w:tc>
          <w:tcPr>
            <w:tcW w:w="2966" w:type="dxa"/>
            <w:gridSpan w:val="3"/>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Investment project</w:t>
            </w:r>
          </w:p>
        </w:tc>
        <w:tc>
          <w:tcPr>
            <w:tcW w:w="5373" w:type="dxa"/>
            <w:gridSpan w:val="4"/>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Investment amount of raised funds</w:t>
            </w:r>
          </w:p>
        </w:tc>
        <w:tc>
          <w:tcPr>
            <w:tcW w:w="6511" w:type="dxa"/>
            <w:gridSpan w:val="5"/>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Accumulated investment amount of raised funds of the deadline</w:t>
            </w:r>
          </w:p>
        </w:tc>
        <w:tc>
          <w:tcPr>
            <w:tcW w:w="1056" w:type="dxa"/>
            <w:vMerge w:val="restart"/>
          </w:tcPr>
          <w:p w:rsidR="00227EA9" w:rsidRPr="00BB5486" w:rsidRDefault="00227EA9"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Date when the project reaches the scheduled usable status</w:t>
            </w:r>
          </w:p>
        </w:tc>
      </w:tr>
      <w:tr w:rsidR="00125C9F" w:rsidRPr="00BB5486" w:rsidTr="009510CD">
        <w:tc>
          <w:tcPr>
            <w:tcW w:w="526" w:type="dxa"/>
          </w:tcPr>
          <w:p w:rsidR="00227EA9" w:rsidRPr="00BB5486" w:rsidRDefault="00227EA9" w:rsidP="00191D0D">
            <w:pPr>
              <w:spacing w:line="240" w:lineRule="exact"/>
              <w:jc w:val="center"/>
              <w:rPr>
                <w:rFonts w:ascii="Times New Roman" w:hAnsi="Times New Roman" w:cs="Times New Roman"/>
                <w:szCs w:val="21"/>
              </w:rPr>
            </w:pPr>
            <w:r w:rsidRPr="00BB5486">
              <w:rPr>
                <w:rFonts w:ascii="Times New Roman" w:hAnsi="Times New Roman" w:cs="Times New Roman" w:hint="eastAsia"/>
                <w:szCs w:val="21"/>
              </w:rPr>
              <w:t>No.</w:t>
            </w:r>
          </w:p>
        </w:tc>
        <w:tc>
          <w:tcPr>
            <w:tcW w:w="1220" w:type="dxa"/>
          </w:tcPr>
          <w:p w:rsidR="00227EA9" w:rsidRPr="00BB5486" w:rsidRDefault="009510C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project</w:t>
            </w:r>
          </w:p>
        </w:tc>
        <w:tc>
          <w:tcPr>
            <w:tcW w:w="1220" w:type="dxa"/>
          </w:tcPr>
          <w:p w:rsidR="00227EA9" w:rsidRPr="00BB5486" w:rsidRDefault="00227EA9"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project</w:t>
            </w:r>
          </w:p>
        </w:tc>
        <w:tc>
          <w:tcPr>
            <w:tcW w:w="1791" w:type="dxa"/>
            <w:gridSpan w:val="2"/>
          </w:tcPr>
          <w:p w:rsidR="00227EA9" w:rsidRPr="00BB5486" w:rsidRDefault="001769F6"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 xml:space="preserve">Promised investment </w:t>
            </w:r>
            <w:r w:rsidR="00557A3B" w:rsidRPr="00BB5486">
              <w:rPr>
                <w:rFonts w:ascii="Times New Roman" w:hAnsi="Times New Roman" w:cs="Times New Roman"/>
                <w:szCs w:val="21"/>
              </w:rPr>
              <w:t>a</w:t>
            </w:r>
            <w:r w:rsidRPr="00BB5486">
              <w:rPr>
                <w:rFonts w:ascii="Times New Roman" w:hAnsi="Times New Roman" w:cs="Times New Roman"/>
                <w:szCs w:val="21"/>
              </w:rPr>
              <w:t>mount</w:t>
            </w:r>
            <w:r w:rsidR="00557A3B" w:rsidRPr="00BB5486">
              <w:rPr>
                <w:rFonts w:ascii="Times New Roman" w:hAnsi="Times New Roman" w:cs="Times New Roman" w:hint="eastAsia"/>
                <w:szCs w:val="21"/>
              </w:rPr>
              <w:t xml:space="preserve"> before </w:t>
            </w:r>
            <w:r w:rsidR="00557A3B" w:rsidRPr="00BB5486">
              <w:rPr>
                <w:rFonts w:ascii="Times New Roman" w:hAnsi="Times New Roman" w:cs="Times New Roman"/>
                <w:szCs w:val="21"/>
              </w:rPr>
              <w:t>raised funds</w:t>
            </w:r>
          </w:p>
        </w:tc>
        <w:tc>
          <w:tcPr>
            <w:tcW w:w="1791" w:type="dxa"/>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1791" w:type="dxa"/>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amount</w:t>
            </w:r>
          </w:p>
        </w:tc>
        <w:tc>
          <w:tcPr>
            <w:tcW w:w="1791" w:type="dxa"/>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before </w:t>
            </w:r>
            <w:r w:rsidRPr="00BB5486">
              <w:rPr>
                <w:rFonts w:ascii="Times New Roman" w:hAnsi="Times New Roman" w:cs="Times New Roman"/>
                <w:szCs w:val="21"/>
              </w:rPr>
              <w:t>raised funds</w:t>
            </w:r>
          </w:p>
        </w:tc>
        <w:tc>
          <w:tcPr>
            <w:tcW w:w="1791" w:type="dxa"/>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1791" w:type="dxa"/>
            <w:gridSpan w:val="2"/>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amount</w:t>
            </w:r>
          </w:p>
        </w:tc>
        <w:tc>
          <w:tcPr>
            <w:tcW w:w="1138" w:type="dxa"/>
          </w:tcPr>
          <w:p w:rsidR="00A05F31" w:rsidRPr="00BB5486" w:rsidRDefault="00A05F31"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The difference between actual investment amount and 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1056" w:type="dxa"/>
            <w:vMerge/>
          </w:tcPr>
          <w:p w:rsidR="00125C9F" w:rsidRPr="00BB5486" w:rsidRDefault="00125C9F" w:rsidP="00651DE8">
            <w:pPr>
              <w:jc w:val="right"/>
              <w:rPr>
                <w:rFonts w:ascii="Times New Roman" w:hAnsi="Times New Roman" w:cs="Times New Roman"/>
                <w:szCs w:val="21"/>
              </w:rPr>
            </w:pPr>
          </w:p>
        </w:tc>
      </w:tr>
      <w:tr w:rsidR="00125C9F" w:rsidRPr="00BB5486" w:rsidTr="009510CD">
        <w:tc>
          <w:tcPr>
            <w:tcW w:w="526" w:type="dxa"/>
          </w:tcPr>
          <w:p w:rsidR="00125C9F" w:rsidRPr="00BB5486" w:rsidRDefault="00125C9F" w:rsidP="00191D0D">
            <w:pPr>
              <w:jc w:val="center"/>
              <w:rPr>
                <w:rFonts w:ascii="Times New Roman" w:hAnsi="Times New Roman" w:cs="Times New Roman"/>
                <w:szCs w:val="21"/>
              </w:rPr>
            </w:pPr>
            <w:r w:rsidRPr="00BB5486">
              <w:rPr>
                <w:rFonts w:ascii="Times New Roman" w:hAnsi="Times New Roman" w:cs="Times New Roman"/>
                <w:szCs w:val="21"/>
              </w:rPr>
              <w:t>1</w:t>
            </w:r>
          </w:p>
        </w:tc>
        <w:tc>
          <w:tcPr>
            <w:tcW w:w="1220" w:type="dxa"/>
          </w:tcPr>
          <w:p w:rsidR="00A025AD" w:rsidRPr="00BB5486" w:rsidRDefault="00A025A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 xml:space="preserve">Supplement </w:t>
            </w:r>
            <w:r w:rsidRPr="00BB5486">
              <w:rPr>
                <w:rFonts w:ascii="Times New Roman" w:hAnsi="Times New Roman" w:cs="Times New Roman" w:hint="eastAsia"/>
                <w:szCs w:val="21"/>
              </w:rPr>
              <w:t>core</w:t>
            </w:r>
            <w:r w:rsidRPr="00BB5486">
              <w:rPr>
                <w:rFonts w:ascii="Times New Roman" w:hAnsi="Times New Roman" w:cs="Times New Roman"/>
                <w:szCs w:val="21"/>
              </w:rPr>
              <w:t xml:space="preserve"> Tier 1 capital</w:t>
            </w:r>
          </w:p>
        </w:tc>
        <w:tc>
          <w:tcPr>
            <w:tcW w:w="1220" w:type="dxa"/>
          </w:tcPr>
          <w:p w:rsidR="00A025AD" w:rsidRPr="00BB5486" w:rsidRDefault="00A025A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 xml:space="preserve">Supplement </w:t>
            </w:r>
            <w:r w:rsidRPr="00BB5486">
              <w:rPr>
                <w:rFonts w:ascii="Times New Roman" w:hAnsi="Times New Roman" w:cs="Times New Roman" w:hint="eastAsia"/>
                <w:szCs w:val="21"/>
              </w:rPr>
              <w:t>core</w:t>
            </w:r>
            <w:r w:rsidRPr="00BB5486">
              <w:rPr>
                <w:rFonts w:ascii="Times New Roman" w:hAnsi="Times New Roman" w:cs="Times New Roman"/>
                <w:szCs w:val="21"/>
              </w:rPr>
              <w:t xml:space="preserve"> Tier 1 capital</w:t>
            </w:r>
          </w:p>
        </w:tc>
        <w:tc>
          <w:tcPr>
            <w:tcW w:w="1791" w:type="dxa"/>
            <w:gridSpan w:val="2"/>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791" w:type="dxa"/>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791" w:type="dxa"/>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791" w:type="dxa"/>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791" w:type="dxa"/>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791" w:type="dxa"/>
            <w:gridSpan w:val="2"/>
          </w:tcPr>
          <w:p w:rsidR="00125C9F" w:rsidRPr="00BB5486" w:rsidRDefault="00125C9F"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25,894,247,104.85</w:t>
            </w:r>
          </w:p>
        </w:tc>
        <w:tc>
          <w:tcPr>
            <w:tcW w:w="1138" w:type="dxa"/>
          </w:tcPr>
          <w:p w:rsidR="00125C9F" w:rsidRPr="00BB5486" w:rsidRDefault="00125C9F" w:rsidP="00191D0D">
            <w:pPr>
              <w:jc w:val="center"/>
              <w:rPr>
                <w:rFonts w:ascii="Times New Roman" w:hAnsi="Times New Roman" w:cs="Times New Roman"/>
                <w:szCs w:val="21"/>
              </w:rPr>
            </w:pPr>
            <w:r w:rsidRPr="00BB5486">
              <w:rPr>
                <w:rFonts w:ascii="Times New Roman" w:hAnsi="Times New Roman" w:cs="Times New Roman"/>
                <w:szCs w:val="21"/>
              </w:rPr>
              <w:t>-</w:t>
            </w:r>
          </w:p>
        </w:tc>
        <w:tc>
          <w:tcPr>
            <w:tcW w:w="1056" w:type="dxa"/>
          </w:tcPr>
          <w:p w:rsidR="00125C9F" w:rsidRPr="00BB5486" w:rsidRDefault="00227EA9"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Not Applicable</w:t>
            </w:r>
          </w:p>
        </w:tc>
      </w:tr>
    </w:tbl>
    <w:p w:rsidR="0010387A" w:rsidRPr="00BB5486" w:rsidRDefault="0010387A" w:rsidP="00651DE8">
      <w:pPr>
        <w:jc w:val="left"/>
        <w:rPr>
          <w:rFonts w:ascii="Times New Roman" w:hAnsi="Times New Roman" w:cs="Times New Roman"/>
          <w:sz w:val="24"/>
        </w:rPr>
      </w:pPr>
    </w:p>
    <w:p w:rsidR="009510CD" w:rsidRPr="00BB5486" w:rsidRDefault="009510CD" w:rsidP="00651DE8">
      <w:pPr>
        <w:jc w:val="left"/>
        <w:rPr>
          <w:rFonts w:ascii="Times New Roman" w:hAnsi="Times New Roman" w:cs="Times New Roman"/>
          <w:sz w:val="24"/>
          <w:szCs w:val="24"/>
        </w:rPr>
      </w:pPr>
      <w:r w:rsidRPr="00BB5486">
        <w:rPr>
          <w:rFonts w:ascii="Times New Roman" w:hAnsi="Times New Roman" w:cs="Times New Roman"/>
          <w:sz w:val="24"/>
        </w:rPr>
        <w:lastRenderedPageBreak/>
        <w:t>Private offering of domestic preferred stock in 2019</w:t>
      </w:r>
      <w:r w:rsidRPr="00BB5486">
        <w:rPr>
          <w:rFonts w:ascii="Times New Roman" w:hAnsi="Times New Roman" w:cs="Times New Roman" w:hint="eastAsia"/>
          <w:sz w:val="24"/>
        </w:rPr>
        <w:t xml:space="preserve">                                      </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Unit: RMB</w:t>
      </w:r>
    </w:p>
    <w:tbl>
      <w:tblPr>
        <w:tblStyle w:val="a3"/>
        <w:tblW w:w="15877" w:type="dxa"/>
        <w:tblInd w:w="-743" w:type="dxa"/>
        <w:tblLook w:val="04A0" w:firstRow="1" w:lastRow="0" w:firstColumn="1" w:lastColumn="0" w:noHBand="0" w:noVBand="1"/>
      </w:tblPr>
      <w:tblGrid>
        <w:gridCol w:w="526"/>
        <w:gridCol w:w="1220"/>
        <w:gridCol w:w="1220"/>
        <w:gridCol w:w="283"/>
        <w:gridCol w:w="1508"/>
        <w:gridCol w:w="1791"/>
        <w:gridCol w:w="1791"/>
        <w:gridCol w:w="1791"/>
        <w:gridCol w:w="1791"/>
        <w:gridCol w:w="1134"/>
        <w:gridCol w:w="657"/>
        <w:gridCol w:w="1138"/>
        <w:gridCol w:w="1138"/>
      </w:tblGrid>
      <w:tr w:rsidR="00125C9F" w:rsidRPr="00BB5486" w:rsidTr="009510CD">
        <w:tc>
          <w:tcPr>
            <w:tcW w:w="3209" w:type="dxa"/>
            <w:gridSpan w:val="4"/>
          </w:tcPr>
          <w:p w:rsidR="009510CD" w:rsidRPr="00BB5486" w:rsidRDefault="009510CD" w:rsidP="00011164">
            <w:pPr>
              <w:spacing w:line="240" w:lineRule="exact"/>
              <w:jc w:val="left"/>
              <w:rPr>
                <w:rFonts w:ascii="Times New Roman" w:hAnsi="Times New Roman" w:cs="Times New Roman"/>
                <w:szCs w:val="21"/>
              </w:rPr>
            </w:pPr>
            <w:r w:rsidRPr="00BB5486">
              <w:rPr>
                <w:rFonts w:ascii="Times New Roman" w:hAnsi="Times New Roman" w:cs="Times New Roman"/>
                <w:szCs w:val="21"/>
              </w:rPr>
              <w:t>Amount of raised funds</w:t>
            </w:r>
            <w:r w:rsidRPr="00BB5486">
              <w:rPr>
                <w:rFonts w:ascii="Times New Roman" w:hAnsi="Times New Roman" w:cs="Times New Roman" w:hint="eastAsia"/>
                <w:szCs w:val="21"/>
              </w:rPr>
              <w:t xml:space="preserve"> </w:t>
            </w:r>
            <w:r w:rsidRPr="00BB5486">
              <w:rPr>
                <w:rFonts w:ascii="Times New Roman" w:hAnsi="Times New Roman" w:cs="Times New Roman" w:hint="eastAsia"/>
                <w:szCs w:val="21"/>
                <w:vertAlign w:val="superscript"/>
              </w:rPr>
              <w:t>note</w:t>
            </w:r>
            <w:r w:rsidR="00011164">
              <w:rPr>
                <w:rFonts w:ascii="Times New Roman" w:hAnsi="Times New Roman" w:cs="Times New Roman" w:hint="eastAsia"/>
                <w:szCs w:val="21"/>
                <w:vertAlign w:val="superscript"/>
              </w:rPr>
              <w:t xml:space="preserve"> 1</w:t>
            </w:r>
            <w:r w:rsidRPr="00BB5486">
              <w:rPr>
                <w:rFonts w:ascii="Times New Roman" w:hAnsi="Times New Roman" w:cs="Times New Roman"/>
                <w:szCs w:val="21"/>
              </w:rPr>
              <w:t>:</w:t>
            </w:r>
          </w:p>
        </w:tc>
        <w:tc>
          <w:tcPr>
            <w:tcW w:w="5227" w:type="dxa"/>
            <w:gridSpan w:val="3"/>
          </w:tcPr>
          <w:p w:rsidR="00125C9F" w:rsidRPr="00BB5486" w:rsidRDefault="00125C9F"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29,936,803,773.58</w:t>
            </w:r>
          </w:p>
        </w:tc>
        <w:tc>
          <w:tcPr>
            <w:tcW w:w="4808" w:type="dxa"/>
            <w:gridSpan w:val="3"/>
          </w:tcPr>
          <w:p w:rsidR="009510CD" w:rsidRPr="00BB5486" w:rsidRDefault="009510CD"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Accumulated amount of raised funds has been used:</w:t>
            </w:r>
          </w:p>
        </w:tc>
        <w:tc>
          <w:tcPr>
            <w:tcW w:w="2633" w:type="dxa"/>
            <w:gridSpan w:val="3"/>
          </w:tcPr>
          <w:p w:rsidR="00125C9F" w:rsidRPr="00BB5486" w:rsidRDefault="00125C9F"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29,936,803,773.58</w:t>
            </w:r>
          </w:p>
        </w:tc>
      </w:tr>
      <w:tr w:rsidR="00125C9F" w:rsidRPr="00BB5486" w:rsidTr="009510CD">
        <w:tc>
          <w:tcPr>
            <w:tcW w:w="3209" w:type="dxa"/>
            <w:gridSpan w:val="4"/>
          </w:tcPr>
          <w:p w:rsidR="009510CD" w:rsidRPr="00BB5486" w:rsidRDefault="009510CD"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Amount of raised funds for the change of use</w:t>
            </w:r>
            <w:r w:rsidR="00191D0D" w:rsidRPr="00BB5486">
              <w:rPr>
                <w:rFonts w:ascii="Times New Roman" w:hAnsi="Times New Roman" w:cs="Times New Roman" w:hint="eastAsia"/>
                <w:szCs w:val="21"/>
              </w:rPr>
              <w:t>:</w:t>
            </w:r>
          </w:p>
        </w:tc>
        <w:tc>
          <w:tcPr>
            <w:tcW w:w="5227" w:type="dxa"/>
            <w:gridSpan w:val="3"/>
          </w:tcPr>
          <w:p w:rsidR="00125C9F" w:rsidRPr="00BB5486" w:rsidRDefault="00125C9F"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c>
          <w:tcPr>
            <w:tcW w:w="7441" w:type="dxa"/>
            <w:gridSpan w:val="6"/>
          </w:tcPr>
          <w:p w:rsidR="009510CD" w:rsidRPr="00BB5486" w:rsidRDefault="009510CD" w:rsidP="0010387A">
            <w:pPr>
              <w:spacing w:line="280" w:lineRule="exact"/>
              <w:ind w:right="556"/>
              <w:jc w:val="left"/>
              <w:rPr>
                <w:rFonts w:ascii="Times New Roman" w:hAnsi="Times New Roman" w:cs="Times New Roman"/>
                <w:szCs w:val="21"/>
              </w:rPr>
            </w:pPr>
            <w:r w:rsidRPr="00BB5486">
              <w:rPr>
                <w:rFonts w:ascii="Times New Roman" w:hAnsi="Times New Roman" w:cs="Times New Roman"/>
                <w:szCs w:val="21"/>
              </w:rPr>
              <w:t>Amount of raised funds used in each year:</w:t>
            </w:r>
          </w:p>
        </w:tc>
      </w:tr>
      <w:tr w:rsidR="00125C9F" w:rsidRPr="00BB5486" w:rsidTr="009510CD">
        <w:tc>
          <w:tcPr>
            <w:tcW w:w="3209" w:type="dxa"/>
            <w:gridSpan w:val="4"/>
            <w:vMerge w:val="restart"/>
          </w:tcPr>
          <w:p w:rsidR="009510CD" w:rsidRPr="00BB5486" w:rsidRDefault="009510CD" w:rsidP="0010387A">
            <w:pPr>
              <w:spacing w:line="280" w:lineRule="exact"/>
              <w:ind w:right="556"/>
              <w:jc w:val="left"/>
              <w:rPr>
                <w:rFonts w:ascii="Times New Roman" w:hAnsi="Times New Roman" w:cs="Times New Roman"/>
                <w:szCs w:val="21"/>
              </w:rPr>
            </w:pPr>
            <w:r w:rsidRPr="00BB5486">
              <w:rPr>
                <w:rFonts w:ascii="Times New Roman" w:hAnsi="Times New Roman" w:cs="Times New Roman"/>
                <w:szCs w:val="21"/>
              </w:rPr>
              <w:t>Proportion of amount of raised funds for the change of use</w:t>
            </w:r>
            <w:r w:rsidR="00191D0D" w:rsidRPr="00BB5486">
              <w:rPr>
                <w:rFonts w:ascii="Times New Roman" w:hAnsi="Times New Roman" w:cs="Times New Roman" w:hint="eastAsia"/>
                <w:szCs w:val="21"/>
              </w:rPr>
              <w:t>:</w:t>
            </w:r>
          </w:p>
        </w:tc>
        <w:tc>
          <w:tcPr>
            <w:tcW w:w="5227" w:type="dxa"/>
            <w:gridSpan w:val="3"/>
            <w:vMerge w:val="restart"/>
          </w:tcPr>
          <w:p w:rsidR="00125C9F" w:rsidRPr="00BB5486" w:rsidRDefault="00537A43"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c>
          <w:tcPr>
            <w:tcW w:w="4808" w:type="dxa"/>
            <w:gridSpan w:val="3"/>
          </w:tcPr>
          <w:p w:rsidR="00125C9F" w:rsidRPr="00BB5486" w:rsidRDefault="00125C9F"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2019</w:t>
            </w:r>
            <w:r w:rsidR="00191D0D" w:rsidRPr="00BB5486">
              <w:rPr>
                <w:rFonts w:ascii="Times New Roman" w:hAnsi="Times New Roman" w:cs="Times New Roman" w:hint="eastAsia"/>
                <w:szCs w:val="21"/>
              </w:rPr>
              <w:t>:</w:t>
            </w:r>
          </w:p>
        </w:tc>
        <w:tc>
          <w:tcPr>
            <w:tcW w:w="2633" w:type="dxa"/>
            <w:gridSpan w:val="3"/>
          </w:tcPr>
          <w:p w:rsidR="00125C9F" w:rsidRPr="00BB5486" w:rsidRDefault="00125C9F"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29,936,803,773.58</w:t>
            </w:r>
          </w:p>
        </w:tc>
      </w:tr>
      <w:tr w:rsidR="00125C9F" w:rsidRPr="00BB5486" w:rsidTr="009510CD">
        <w:tc>
          <w:tcPr>
            <w:tcW w:w="3209" w:type="dxa"/>
            <w:gridSpan w:val="4"/>
            <w:vMerge/>
          </w:tcPr>
          <w:p w:rsidR="00125C9F" w:rsidRPr="00BB5486" w:rsidRDefault="00125C9F" w:rsidP="00C67F35">
            <w:pPr>
              <w:jc w:val="left"/>
              <w:rPr>
                <w:rFonts w:ascii="Times New Roman" w:hAnsi="Times New Roman" w:cs="Times New Roman"/>
                <w:szCs w:val="21"/>
              </w:rPr>
            </w:pPr>
          </w:p>
        </w:tc>
        <w:tc>
          <w:tcPr>
            <w:tcW w:w="5227" w:type="dxa"/>
            <w:gridSpan w:val="3"/>
            <w:vMerge/>
          </w:tcPr>
          <w:p w:rsidR="00125C9F" w:rsidRPr="00BB5486" w:rsidRDefault="00125C9F" w:rsidP="00C67F35">
            <w:pPr>
              <w:jc w:val="right"/>
              <w:rPr>
                <w:rFonts w:ascii="Times New Roman" w:hAnsi="Times New Roman" w:cs="Times New Roman"/>
                <w:szCs w:val="21"/>
              </w:rPr>
            </w:pPr>
          </w:p>
        </w:tc>
        <w:tc>
          <w:tcPr>
            <w:tcW w:w="4808" w:type="dxa"/>
            <w:gridSpan w:val="3"/>
          </w:tcPr>
          <w:p w:rsidR="00125C9F" w:rsidRPr="00BB5486" w:rsidRDefault="00125C9F" w:rsidP="00191D0D">
            <w:pPr>
              <w:spacing w:line="240" w:lineRule="exact"/>
              <w:jc w:val="left"/>
              <w:rPr>
                <w:rFonts w:ascii="Times New Roman" w:hAnsi="Times New Roman" w:cs="Times New Roman"/>
                <w:szCs w:val="21"/>
              </w:rPr>
            </w:pPr>
            <w:r w:rsidRPr="00BB5486">
              <w:rPr>
                <w:rFonts w:ascii="Times New Roman" w:hAnsi="Times New Roman" w:cs="Times New Roman"/>
                <w:szCs w:val="21"/>
              </w:rPr>
              <w:t>2020</w:t>
            </w:r>
            <w:r w:rsidR="00191D0D" w:rsidRPr="00BB5486">
              <w:rPr>
                <w:rFonts w:ascii="Times New Roman" w:hAnsi="Times New Roman" w:cs="Times New Roman" w:hint="eastAsia"/>
                <w:szCs w:val="21"/>
              </w:rPr>
              <w:t>:</w:t>
            </w:r>
          </w:p>
        </w:tc>
        <w:tc>
          <w:tcPr>
            <w:tcW w:w="2633" w:type="dxa"/>
            <w:gridSpan w:val="3"/>
          </w:tcPr>
          <w:p w:rsidR="00125C9F" w:rsidRPr="00BB5486" w:rsidRDefault="00125C9F" w:rsidP="00191D0D">
            <w:pPr>
              <w:spacing w:line="240" w:lineRule="exact"/>
              <w:jc w:val="right"/>
              <w:rPr>
                <w:rFonts w:ascii="Times New Roman" w:hAnsi="Times New Roman" w:cs="Times New Roman"/>
                <w:szCs w:val="21"/>
              </w:rPr>
            </w:pPr>
            <w:r w:rsidRPr="00BB5486">
              <w:rPr>
                <w:rFonts w:ascii="Times New Roman" w:hAnsi="Times New Roman" w:cs="Times New Roman"/>
                <w:szCs w:val="21"/>
              </w:rPr>
              <w:t>-</w:t>
            </w:r>
          </w:p>
        </w:tc>
      </w:tr>
      <w:tr w:rsidR="00125C9F" w:rsidRPr="00BB5486" w:rsidTr="009510CD">
        <w:tc>
          <w:tcPr>
            <w:tcW w:w="2926" w:type="dxa"/>
            <w:gridSpan w:val="3"/>
          </w:tcPr>
          <w:p w:rsidR="009510CD" w:rsidRPr="00BB5486" w:rsidRDefault="009510C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Investment project</w:t>
            </w:r>
          </w:p>
        </w:tc>
        <w:tc>
          <w:tcPr>
            <w:tcW w:w="5510" w:type="dxa"/>
            <w:gridSpan w:val="4"/>
          </w:tcPr>
          <w:p w:rsidR="009510CD" w:rsidRPr="00BB5486" w:rsidRDefault="009510C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Investment amount of raised funds</w:t>
            </w:r>
          </w:p>
        </w:tc>
        <w:tc>
          <w:tcPr>
            <w:tcW w:w="6611" w:type="dxa"/>
            <w:gridSpan w:val="5"/>
          </w:tcPr>
          <w:p w:rsidR="009510CD" w:rsidRPr="00BB5486" w:rsidRDefault="009510CD"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Accumulated investment amount of raised funds of the deadline</w:t>
            </w:r>
          </w:p>
        </w:tc>
        <w:tc>
          <w:tcPr>
            <w:tcW w:w="830" w:type="dxa"/>
            <w:vMerge w:val="restart"/>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Date when the project reaches the scheduled usable status</w:t>
            </w:r>
          </w:p>
        </w:tc>
      </w:tr>
      <w:tr w:rsidR="00F6775C" w:rsidRPr="00BB5486" w:rsidTr="009510CD">
        <w:tc>
          <w:tcPr>
            <w:tcW w:w="527"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hint="eastAsia"/>
                <w:szCs w:val="21"/>
              </w:rPr>
              <w:t>No.</w:t>
            </w:r>
          </w:p>
        </w:tc>
        <w:tc>
          <w:tcPr>
            <w:tcW w:w="1139"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project</w:t>
            </w:r>
          </w:p>
        </w:tc>
        <w:tc>
          <w:tcPr>
            <w:tcW w:w="1260"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project</w:t>
            </w:r>
          </w:p>
        </w:tc>
        <w:tc>
          <w:tcPr>
            <w:tcW w:w="1837" w:type="dxa"/>
            <w:gridSpan w:val="2"/>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before </w:t>
            </w:r>
            <w:r w:rsidRPr="00BB5486">
              <w:rPr>
                <w:rFonts w:ascii="Times New Roman" w:hAnsi="Times New Roman" w:cs="Times New Roman"/>
                <w:szCs w:val="21"/>
              </w:rPr>
              <w:t>raised funds</w:t>
            </w:r>
          </w:p>
        </w:tc>
        <w:tc>
          <w:tcPr>
            <w:tcW w:w="1836"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1837"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amount</w:t>
            </w:r>
          </w:p>
        </w:tc>
        <w:tc>
          <w:tcPr>
            <w:tcW w:w="1837"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before </w:t>
            </w:r>
            <w:r w:rsidRPr="00BB5486">
              <w:rPr>
                <w:rFonts w:ascii="Times New Roman" w:hAnsi="Times New Roman" w:cs="Times New Roman"/>
                <w:szCs w:val="21"/>
              </w:rPr>
              <w:t>raised funds</w:t>
            </w:r>
          </w:p>
        </w:tc>
        <w:tc>
          <w:tcPr>
            <w:tcW w:w="1837"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1836" w:type="dxa"/>
            <w:gridSpan w:val="2"/>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Actual investment amount</w:t>
            </w:r>
          </w:p>
        </w:tc>
        <w:tc>
          <w:tcPr>
            <w:tcW w:w="1101"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The difference between actual investment amount and promised investment amount</w:t>
            </w:r>
            <w:r w:rsidRPr="00BB5486">
              <w:rPr>
                <w:rFonts w:ascii="Times New Roman" w:hAnsi="Times New Roman" w:cs="Times New Roman" w:hint="eastAsia"/>
                <w:szCs w:val="21"/>
              </w:rPr>
              <w:t xml:space="preserve"> after </w:t>
            </w:r>
            <w:r w:rsidRPr="00BB5486">
              <w:rPr>
                <w:rFonts w:ascii="Times New Roman" w:hAnsi="Times New Roman" w:cs="Times New Roman"/>
                <w:szCs w:val="21"/>
              </w:rPr>
              <w:t>raised funds</w:t>
            </w:r>
          </w:p>
        </w:tc>
        <w:tc>
          <w:tcPr>
            <w:tcW w:w="830" w:type="dxa"/>
            <w:vMerge/>
          </w:tcPr>
          <w:p w:rsidR="00F6775C" w:rsidRPr="00BB5486" w:rsidRDefault="00F6775C" w:rsidP="00C67F35">
            <w:pPr>
              <w:jc w:val="right"/>
              <w:rPr>
                <w:rFonts w:ascii="Times New Roman" w:hAnsi="Times New Roman" w:cs="Times New Roman"/>
                <w:szCs w:val="21"/>
              </w:rPr>
            </w:pPr>
          </w:p>
        </w:tc>
      </w:tr>
      <w:tr w:rsidR="00537A43" w:rsidRPr="00BB5486" w:rsidTr="009510CD">
        <w:tc>
          <w:tcPr>
            <w:tcW w:w="527"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1</w:t>
            </w:r>
          </w:p>
        </w:tc>
        <w:tc>
          <w:tcPr>
            <w:tcW w:w="1139"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Supplement other Tier 1 capital</w:t>
            </w:r>
          </w:p>
        </w:tc>
        <w:tc>
          <w:tcPr>
            <w:tcW w:w="1260"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Supplement other Tier 1 capital</w:t>
            </w:r>
          </w:p>
        </w:tc>
        <w:tc>
          <w:tcPr>
            <w:tcW w:w="1837" w:type="dxa"/>
            <w:gridSpan w:val="2"/>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836"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837"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837"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837"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836" w:type="dxa"/>
            <w:gridSpan w:val="2"/>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29,936,803,773.58</w:t>
            </w:r>
          </w:p>
        </w:tc>
        <w:tc>
          <w:tcPr>
            <w:tcW w:w="1101" w:type="dxa"/>
          </w:tcPr>
          <w:p w:rsidR="00537A43" w:rsidRPr="00BB5486" w:rsidRDefault="00537A43"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w:t>
            </w:r>
          </w:p>
        </w:tc>
        <w:tc>
          <w:tcPr>
            <w:tcW w:w="830" w:type="dxa"/>
          </w:tcPr>
          <w:p w:rsidR="00F6775C" w:rsidRPr="00BB5486" w:rsidRDefault="00F6775C" w:rsidP="00191D0D">
            <w:pPr>
              <w:spacing w:line="240" w:lineRule="exact"/>
              <w:jc w:val="center"/>
              <w:rPr>
                <w:rFonts w:ascii="Times New Roman" w:hAnsi="Times New Roman" w:cs="Times New Roman"/>
                <w:szCs w:val="21"/>
              </w:rPr>
            </w:pPr>
            <w:r w:rsidRPr="00BB5486">
              <w:rPr>
                <w:rFonts w:ascii="Times New Roman" w:hAnsi="Times New Roman" w:cs="Times New Roman"/>
                <w:szCs w:val="21"/>
              </w:rPr>
              <w:t>Not Applicable</w:t>
            </w:r>
          </w:p>
        </w:tc>
      </w:tr>
    </w:tbl>
    <w:p w:rsidR="00191D0D" w:rsidRPr="00BB5486" w:rsidRDefault="00F6775C" w:rsidP="00651DE8">
      <w:pPr>
        <w:jc w:val="left"/>
        <w:rPr>
          <w:rFonts w:ascii="Times New Roman" w:hAnsi="Times New Roman" w:cs="Times New Roman"/>
          <w:sz w:val="24"/>
          <w:szCs w:val="24"/>
        </w:rPr>
      </w:pPr>
      <w:r w:rsidRPr="00BB5486">
        <w:rPr>
          <w:rFonts w:ascii="Times New Roman" w:hAnsi="Times New Roman" w:cs="Times New Roman"/>
          <w:sz w:val="24"/>
          <w:szCs w:val="24"/>
        </w:rPr>
        <w:t xml:space="preserve">Note 1: The amount of raised funds is the actual </w:t>
      </w:r>
      <w:r w:rsidRPr="00BB5486">
        <w:rPr>
          <w:rFonts w:ascii="Times New Roman" w:hAnsi="Times New Roman" w:cs="Times New Roman" w:hint="eastAsia"/>
          <w:sz w:val="24"/>
          <w:szCs w:val="24"/>
        </w:rPr>
        <w:t xml:space="preserve">net </w:t>
      </w:r>
      <w:r w:rsidRPr="00BB5486">
        <w:rPr>
          <w:rFonts w:ascii="Times New Roman" w:hAnsi="Times New Roman" w:cs="Times New Roman"/>
          <w:sz w:val="24"/>
          <w:szCs w:val="24"/>
        </w:rPr>
        <w:t xml:space="preserve">raised funds after deducting sponsorship and underwriting fees and other issuance expenses plus the </w:t>
      </w:r>
      <w:proofErr w:type="spellStart"/>
      <w:r w:rsidRPr="00BB5486">
        <w:rPr>
          <w:rFonts w:ascii="Times New Roman" w:hAnsi="Times New Roman" w:cs="Times New Roman"/>
          <w:sz w:val="24"/>
          <w:szCs w:val="24"/>
        </w:rPr>
        <w:t>deductable</w:t>
      </w:r>
      <w:proofErr w:type="spellEnd"/>
      <w:r w:rsidRPr="00BB5486">
        <w:rPr>
          <w:rFonts w:ascii="Times New Roman" w:hAnsi="Times New Roman" w:cs="Times New Roman"/>
          <w:sz w:val="24"/>
          <w:szCs w:val="24"/>
        </w:rPr>
        <w:t xml:space="preserve"> amount of</w:t>
      </w:r>
      <w:r w:rsidRPr="00BB5486">
        <w:rPr>
          <w:rFonts w:ascii="Times New Roman" w:hAnsi="Times New Roman" w:cs="Times New Roman" w:hint="eastAsia"/>
          <w:sz w:val="24"/>
          <w:szCs w:val="24"/>
        </w:rPr>
        <w:t xml:space="preserve"> </w:t>
      </w:r>
      <w:r w:rsidRPr="00BB5486">
        <w:rPr>
          <w:rFonts w:ascii="Times New Roman" w:hAnsi="Times New Roman" w:cs="Times New Roman"/>
          <w:sz w:val="24"/>
          <w:szCs w:val="24"/>
        </w:rPr>
        <w:t xml:space="preserve">issuance expenses of the private offering of domestic preferred </w:t>
      </w:r>
      <w:r w:rsidRPr="00BB5486">
        <w:rPr>
          <w:rFonts w:ascii="Times New Roman" w:hAnsi="Times New Roman" w:cs="Times New Roman"/>
          <w:sz w:val="24"/>
        </w:rPr>
        <w:t>stock</w:t>
      </w:r>
      <w:r w:rsidRPr="00BB5486">
        <w:rPr>
          <w:rFonts w:ascii="Times New Roman" w:hAnsi="Times New Roman" w:cs="Times New Roman"/>
          <w:sz w:val="24"/>
          <w:szCs w:val="24"/>
        </w:rPr>
        <w:t xml:space="preserve"> from VAT input tax</w:t>
      </w:r>
      <w:r w:rsidR="00DC0CD8" w:rsidRPr="00BB5486">
        <w:rPr>
          <w:rFonts w:ascii="Times New Roman" w:hAnsi="Times New Roman" w:cs="Times New Roman" w:hint="eastAsia"/>
          <w:sz w:val="24"/>
          <w:szCs w:val="24"/>
        </w:rPr>
        <w:t>.</w:t>
      </w:r>
    </w:p>
    <w:p w:rsidR="00191D0D" w:rsidRPr="00BB5486" w:rsidRDefault="00191D0D" w:rsidP="00651DE8">
      <w:pPr>
        <w:jc w:val="left"/>
        <w:rPr>
          <w:rFonts w:ascii="Times New Roman" w:hAnsi="Times New Roman" w:cs="Times New Roman"/>
          <w:sz w:val="24"/>
          <w:szCs w:val="24"/>
        </w:rPr>
      </w:pPr>
    </w:p>
    <w:p w:rsidR="00191D0D" w:rsidRPr="00D349C7" w:rsidRDefault="00191D0D" w:rsidP="00651DE8">
      <w:pPr>
        <w:jc w:val="left"/>
        <w:rPr>
          <w:rFonts w:ascii="Times New Roman" w:hAnsi="Times New Roman" w:cs="Times New Roman"/>
          <w:sz w:val="24"/>
          <w:szCs w:val="24"/>
        </w:rPr>
      </w:pPr>
    </w:p>
    <w:p w:rsidR="00191D0D" w:rsidRPr="00BB5486" w:rsidRDefault="00191D0D" w:rsidP="00651DE8">
      <w:pPr>
        <w:jc w:val="left"/>
        <w:rPr>
          <w:rFonts w:ascii="Times New Roman" w:hAnsi="Times New Roman" w:cs="Times New Roman"/>
          <w:sz w:val="24"/>
          <w:szCs w:val="24"/>
        </w:rPr>
      </w:pPr>
    </w:p>
    <w:p w:rsidR="00191D0D" w:rsidRPr="00BB5486" w:rsidRDefault="00191D0D" w:rsidP="00651DE8">
      <w:pPr>
        <w:jc w:val="left"/>
        <w:rPr>
          <w:rFonts w:ascii="Times New Roman" w:hAnsi="Times New Roman" w:cs="Times New Roman"/>
          <w:sz w:val="24"/>
          <w:szCs w:val="24"/>
        </w:rPr>
      </w:pPr>
    </w:p>
    <w:p w:rsidR="00F6775C" w:rsidRPr="00BB5486" w:rsidRDefault="00191D0D" w:rsidP="00191D0D">
      <w:pPr>
        <w:jc w:val="center"/>
        <w:rPr>
          <w:rFonts w:ascii="Times New Roman" w:hAnsi="Times New Roman" w:cs="Times New Roman"/>
          <w:sz w:val="24"/>
          <w:szCs w:val="24"/>
        </w:rPr>
      </w:pPr>
      <w:r w:rsidRPr="00BB5486">
        <w:rPr>
          <w:rFonts w:ascii="Times New Roman" w:hAnsi="Times New Roman" w:cs="Times New Roman" w:hint="eastAsia"/>
          <w:sz w:val="24"/>
          <w:szCs w:val="24"/>
        </w:rPr>
        <w:t>1</w:t>
      </w:r>
    </w:p>
    <w:sectPr w:rsidR="00F6775C" w:rsidRPr="00BB5486" w:rsidSect="00651DE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A4" w:rsidRDefault="000F3DA4" w:rsidP="004402A8">
      <w:r>
        <w:separator/>
      </w:r>
    </w:p>
  </w:endnote>
  <w:endnote w:type="continuationSeparator" w:id="0">
    <w:p w:rsidR="000F3DA4" w:rsidRDefault="000F3DA4" w:rsidP="004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A4" w:rsidRDefault="000F3DA4" w:rsidP="004402A8">
      <w:r>
        <w:separator/>
      </w:r>
    </w:p>
  </w:footnote>
  <w:footnote w:type="continuationSeparator" w:id="0">
    <w:p w:rsidR="000F3DA4" w:rsidRDefault="000F3DA4" w:rsidP="0044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85"/>
    <w:rsid w:val="00011164"/>
    <w:rsid w:val="00037979"/>
    <w:rsid w:val="00055E88"/>
    <w:rsid w:val="000757CC"/>
    <w:rsid w:val="000970A2"/>
    <w:rsid w:val="00097207"/>
    <w:rsid w:val="000F3DA4"/>
    <w:rsid w:val="001005C4"/>
    <w:rsid w:val="0010387A"/>
    <w:rsid w:val="00125C9F"/>
    <w:rsid w:val="00126902"/>
    <w:rsid w:val="001625A8"/>
    <w:rsid w:val="001756A6"/>
    <w:rsid w:val="001769F6"/>
    <w:rsid w:val="001806D4"/>
    <w:rsid w:val="00186439"/>
    <w:rsid w:val="00190F15"/>
    <w:rsid w:val="00191D0D"/>
    <w:rsid w:val="001A5C9F"/>
    <w:rsid w:val="001C3C1C"/>
    <w:rsid w:val="001C7901"/>
    <w:rsid w:val="00204785"/>
    <w:rsid w:val="00227EA9"/>
    <w:rsid w:val="00256D35"/>
    <w:rsid w:val="0026513B"/>
    <w:rsid w:val="002709EC"/>
    <w:rsid w:val="00272C9A"/>
    <w:rsid w:val="002E7986"/>
    <w:rsid w:val="00307746"/>
    <w:rsid w:val="0033097B"/>
    <w:rsid w:val="00335675"/>
    <w:rsid w:val="003412BE"/>
    <w:rsid w:val="00361288"/>
    <w:rsid w:val="00392D6E"/>
    <w:rsid w:val="00393B9A"/>
    <w:rsid w:val="00396DCC"/>
    <w:rsid w:val="003976D3"/>
    <w:rsid w:val="003D0067"/>
    <w:rsid w:val="003E2D27"/>
    <w:rsid w:val="0040665A"/>
    <w:rsid w:val="00427302"/>
    <w:rsid w:val="00430116"/>
    <w:rsid w:val="004402A8"/>
    <w:rsid w:val="00442CF2"/>
    <w:rsid w:val="00460CE7"/>
    <w:rsid w:val="0048265D"/>
    <w:rsid w:val="00484CF9"/>
    <w:rsid w:val="0049170D"/>
    <w:rsid w:val="004A7903"/>
    <w:rsid w:val="004B2086"/>
    <w:rsid w:val="004D6E0B"/>
    <w:rsid w:val="004E5D0E"/>
    <w:rsid w:val="005012ED"/>
    <w:rsid w:val="00511CF7"/>
    <w:rsid w:val="00537A43"/>
    <w:rsid w:val="00557A3B"/>
    <w:rsid w:val="005866CE"/>
    <w:rsid w:val="00591024"/>
    <w:rsid w:val="00594AD0"/>
    <w:rsid w:val="005A6FCF"/>
    <w:rsid w:val="005D6785"/>
    <w:rsid w:val="00651DE8"/>
    <w:rsid w:val="00653A1A"/>
    <w:rsid w:val="00663051"/>
    <w:rsid w:val="00665D83"/>
    <w:rsid w:val="006660BD"/>
    <w:rsid w:val="006B7974"/>
    <w:rsid w:val="006C2831"/>
    <w:rsid w:val="006C2892"/>
    <w:rsid w:val="006E1E6A"/>
    <w:rsid w:val="006E3D02"/>
    <w:rsid w:val="006F20B7"/>
    <w:rsid w:val="00716E30"/>
    <w:rsid w:val="00734A59"/>
    <w:rsid w:val="00753D95"/>
    <w:rsid w:val="00757460"/>
    <w:rsid w:val="007968B9"/>
    <w:rsid w:val="007C379D"/>
    <w:rsid w:val="007C6A89"/>
    <w:rsid w:val="007D4A51"/>
    <w:rsid w:val="007E3D62"/>
    <w:rsid w:val="007F209B"/>
    <w:rsid w:val="008070F2"/>
    <w:rsid w:val="008233EB"/>
    <w:rsid w:val="0084202C"/>
    <w:rsid w:val="00856BB2"/>
    <w:rsid w:val="00861E9A"/>
    <w:rsid w:val="008A13E7"/>
    <w:rsid w:val="008B5C67"/>
    <w:rsid w:val="008B78B4"/>
    <w:rsid w:val="008C7FF3"/>
    <w:rsid w:val="008E15F6"/>
    <w:rsid w:val="008E5C76"/>
    <w:rsid w:val="008F28DC"/>
    <w:rsid w:val="00912D65"/>
    <w:rsid w:val="0091481F"/>
    <w:rsid w:val="009438D6"/>
    <w:rsid w:val="009457E0"/>
    <w:rsid w:val="00946B81"/>
    <w:rsid w:val="00947EA9"/>
    <w:rsid w:val="009510CD"/>
    <w:rsid w:val="009542F6"/>
    <w:rsid w:val="00954728"/>
    <w:rsid w:val="00967BD8"/>
    <w:rsid w:val="00981D2C"/>
    <w:rsid w:val="0099049D"/>
    <w:rsid w:val="009B0368"/>
    <w:rsid w:val="009B6BB4"/>
    <w:rsid w:val="009D0663"/>
    <w:rsid w:val="009F019A"/>
    <w:rsid w:val="00A025AD"/>
    <w:rsid w:val="00A05F31"/>
    <w:rsid w:val="00A12E79"/>
    <w:rsid w:val="00A14642"/>
    <w:rsid w:val="00A41A91"/>
    <w:rsid w:val="00A43F11"/>
    <w:rsid w:val="00A44A79"/>
    <w:rsid w:val="00A45356"/>
    <w:rsid w:val="00A52852"/>
    <w:rsid w:val="00A66AD6"/>
    <w:rsid w:val="00A67757"/>
    <w:rsid w:val="00A777C9"/>
    <w:rsid w:val="00AA6D78"/>
    <w:rsid w:val="00AB0E6C"/>
    <w:rsid w:val="00AB35D2"/>
    <w:rsid w:val="00AD5E15"/>
    <w:rsid w:val="00AD6108"/>
    <w:rsid w:val="00AE68D5"/>
    <w:rsid w:val="00B07512"/>
    <w:rsid w:val="00BB5486"/>
    <w:rsid w:val="00BF46DF"/>
    <w:rsid w:val="00C0662A"/>
    <w:rsid w:val="00C20282"/>
    <w:rsid w:val="00C34417"/>
    <w:rsid w:val="00C64DF8"/>
    <w:rsid w:val="00CB4F07"/>
    <w:rsid w:val="00CC2618"/>
    <w:rsid w:val="00CC2AED"/>
    <w:rsid w:val="00CC2D74"/>
    <w:rsid w:val="00CE54F9"/>
    <w:rsid w:val="00D13A88"/>
    <w:rsid w:val="00D349C7"/>
    <w:rsid w:val="00D619F5"/>
    <w:rsid w:val="00D930C2"/>
    <w:rsid w:val="00D95416"/>
    <w:rsid w:val="00D95564"/>
    <w:rsid w:val="00DA6BAD"/>
    <w:rsid w:val="00DC00D3"/>
    <w:rsid w:val="00DC0CD8"/>
    <w:rsid w:val="00DC4C7C"/>
    <w:rsid w:val="00DC5CC9"/>
    <w:rsid w:val="00DC7919"/>
    <w:rsid w:val="00DD1749"/>
    <w:rsid w:val="00DF280F"/>
    <w:rsid w:val="00DF7A86"/>
    <w:rsid w:val="00E0347C"/>
    <w:rsid w:val="00E11A52"/>
    <w:rsid w:val="00E31D15"/>
    <w:rsid w:val="00E345F6"/>
    <w:rsid w:val="00E36CCE"/>
    <w:rsid w:val="00E37C6A"/>
    <w:rsid w:val="00E57C0E"/>
    <w:rsid w:val="00E74A8D"/>
    <w:rsid w:val="00E77D66"/>
    <w:rsid w:val="00E8184E"/>
    <w:rsid w:val="00ED0782"/>
    <w:rsid w:val="00F2642F"/>
    <w:rsid w:val="00F6775C"/>
    <w:rsid w:val="00F87D50"/>
    <w:rsid w:val="00F96EE6"/>
    <w:rsid w:val="00F97B84"/>
    <w:rsid w:val="00FA7DEF"/>
    <w:rsid w:val="00FB1562"/>
    <w:rsid w:val="00FE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625A8"/>
    <w:rPr>
      <w:sz w:val="18"/>
      <w:szCs w:val="18"/>
    </w:rPr>
  </w:style>
  <w:style w:type="character" w:customStyle="1" w:styleId="Char">
    <w:name w:val="批注框文本 Char"/>
    <w:basedOn w:val="a0"/>
    <w:link w:val="a4"/>
    <w:uiPriority w:val="99"/>
    <w:semiHidden/>
    <w:rsid w:val="001625A8"/>
    <w:rPr>
      <w:sz w:val="18"/>
      <w:szCs w:val="18"/>
    </w:rPr>
  </w:style>
  <w:style w:type="paragraph" w:styleId="a5">
    <w:name w:val="List Paragraph"/>
    <w:basedOn w:val="a"/>
    <w:uiPriority w:val="34"/>
    <w:qFormat/>
    <w:rsid w:val="00861E9A"/>
    <w:pPr>
      <w:ind w:firstLineChars="200" w:firstLine="420"/>
    </w:pPr>
  </w:style>
  <w:style w:type="character" w:customStyle="1" w:styleId="a6">
    <w:name w:val="其他_"/>
    <w:basedOn w:val="a0"/>
    <w:link w:val="a7"/>
    <w:locked/>
    <w:rsid w:val="00651DE8"/>
    <w:rPr>
      <w:rFonts w:ascii="黑体" w:eastAsia="黑体" w:hAnsi="黑体" w:cs="黑体"/>
      <w:sz w:val="20"/>
      <w:szCs w:val="20"/>
      <w:lang w:val="zh-CN" w:bidi="zh-CN"/>
    </w:rPr>
  </w:style>
  <w:style w:type="paragraph" w:customStyle="1" w:styleId="a7">
    <w:name w:val="其他"/>
    <w:basedOn w:val="a"/>
    <w:link w:val="a6"/>
    <w:rsid w:val="00651DE8"/>
    <w:pPr>
      <w:spacing w:after="240" w:line="376" w:lineRule="auto"/>
      <w:ind w:firstLine="400"/>
      <w:jc w:val="left"/>
    </w:pPr>
    <w:rPr>
      <w:rFonts w:ascii="黑体" w:eastAsia="黑体" w:hAnsi="黑体" w:cs="黑体"/>
      <w:sz w:val="20"/>
      <w:szCs w:val="20"/>
      <w:lang w:val="zh-CN" w:bidi="zh-CN"/>
    </w:rPr>
  </w:style>
  <w:style w:type="paragraph" w:styleId="a8">
    <w:name w:val="header"/>
    <w:basedOn w:val="a"/>
    <w:link w:val="Char0"/>
    <w:uiPriority w:val="99"/>
    <w:unhideWhenUsed/>
    <w:rsid w:val="00440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402A8"/>
    <w:rPr>
      <w:sz w:val="18"/>
      <w:szCs w:val="18"/>
    </w:rPr>
  </w:style>
  <w:style w:type="paragraph" w:styleId="a9">
    <w:name w:val="footer"/>
    <w:basedOn w:val="a"/>
    <w:link w:val="Char1"/>
    <w:uiPriority w:val="99"/>
    <w:unhideWhenUsed/>
    <w:rsid w:val="004402A8"/>
    <w:pPr>
      <w:tabs>
        <w:tab w:val="center" w:pos="4153"/>
        <w:tab w:val="right" w:pos="8306"/>
      </w:tabs>
      <w:snapToGrid w:val="0"/>
      <w:jc w:val="left"/>
    </w:pPr>
    <w:rPr>
      <w:sz w:val="18"/>
      <w:szCs w:val="18"/>
    </w:rPr>
  </w:style>
  <w:style w:type="character" w:customStyle="1" w:styleId="Char1">
    <w:name w:val="页脚 Char"/>
    <w:basedOn w:val="a0"/>
    <w:link w:val="a9"/>
    <w:uiPriority w:val="99"/>
    <w:rsid w:val="004402A8"/>
    <w:rPr>
      <w:sz w:val="18"/>
      <w:szCs w:val="18"/>
    </w:rPr>
  </w:style>
  <w:style w:type="paragraph" w:styleId="aa">
    <w:name w:val="Normal (Web)"/>
    <w:basedOn w:val="a"/>
    <w:unhideWhenUsed/>
    <w:rsid w:val="00E36CCE"/>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qFormat/>
    <w:rsid w:val="004E5D0E"/>
    <w:rPr>
      <w:b/>
      <w:bCs/>
    </w:rPr>
  </w:style>
  <w:style w:type="character" w:styleId="ac">
    <w:name w:val="Hyperlink"/>
    <w:basedOn w:val="a0"/>
    <w:uiPriority w:val="99"/>
    <w:semiHidden/>
    <w:unhideWhenUsed/>
    <w:rsid w:val="00653A1A"/>
    <w:rPr>
      <w:color w:val="0000FF"/>
      <w:u w:val="single"/>
    </w:rPr>
  </w:style>
  <w:style w:type="paragraph" w:customStyle="1" w:styleId="TableParagraph">
    <w:name w:val="Table Paragraph"/>
    <w:basedOn w:val="a"/>
    <w:uiPriority w:val="1"/>
    <w:qFormat/>
    <w:rsid w:val="00227EA9"/>
    <w:pPr>
      <w:autoSpaceDE w:val="0"/>
      <w:autoSpaceDN w:val="0"/>
      <w:spacing w:before="10"/>
      <w:jc w:val="left"/>
    </w:pPr>
    <w:rPr>
      <w:rFonts w:ascii="宋体" w:eastAsia="宋体" w:hAnsi="宋体" w:cs="宋体"/>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625A8"/>
    <w:rPr>
      <w:sz w:val="18"/>
      <w:szCs w:val="18"/>
    </w:rPr>
  </w:style>
  <w:style w:type="character" w:customStyle="1" w:styleId="Char">
    <w:name w:val="批注框文本 Char"/>
    <w:basedOn w:val="a0"/>
    <w:link w:val="a4"/>
    <w:uiPriority w:val="99"/>
    <w:semiHidden/>
    <w:rsid w:val="001625A8"/>
    <w:rPr>
      <w:sz w:val="18"/>
      <w:szCs w:val="18"/>
    </w:rPr>
  </w:style>
  <w:style w:type="paragraph" w:styleId="a5">
    <w:name w:val="List Paragraph"/>
    <w:basedOn w:val="a"/>
    <w:uiPriority w:val="34"/>
    <w:qFormat/>
    <w:rsid w:val="00861E9A"/>
    <w:pPr>
      <w:ind w:firstLineChars="200" w:firstLine="420"/>
    </w:pPr>
  </w:style>
  <w:style w:type="character" w:customStyle="1" w:styleId="a6">
    <w:name w:val="其他_"/>
    <w:basedOn w:val="a0"/>
    <w:link w:val="a7"/>
    <w:locked/>
    <w:rsid w:val="00651DE8"/>
    <w:rPr>
      <w:rFonts w:ascii="黑体" w:eastAsia="黑体" w:hAnsi="黑体" w:cs="黑体"/>
      <w:sz w:val="20"/>
      <w:szCs w:val="20"/>
      <w:lang w:val="zh-CN" w:bidi="zh-CN"/>
    </w:rPr>
  </w:style>
  <w:style w:type="paragraph" w:customStyle="1" w:styleId="a7">
    <w:name w:val="其他"/>
    <w:basedOn w:val="a"/>
    <w:link w:val="a6"/>
    <w:rsid w:val="00651DE8"/>
    <w:pPr>
      <w:spacing w:after="240" w:line="376" w:lineRule="auto"/>
      <w:ind w:firstLine="400"/>
      <w:jc w:val="left"/>
    </w:pPr>
    <w:rPr>
      <w:rFonts w:ascii="黑体" w:eastAsia="黑体" w:hAnsi="黑体" w:cs="黑体"/>
      <w:sz w:val="20"/>
      <w:szCs w:val="20"/>
      <w:lang w:val="zh-CN" w:bidi="zh-CN"/>
    </w:rPr>
  </w:style>
  <w:style w:type="paragraph" w:styleId="a8">
    <w:name w:val="header"/>
    <w:basedOn w:val="a"/>
    <w:link w:val="Char0"/>
    <w:uiPriority w:val="99"/>
    <w:unhideWhenUsed/>
    <w:rsid w:val="00440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402A8"/>
    <w:rPr>
      <w:sz w:val="18"/>
      <w:szCs w:val="18"/>
    </w:rPr>
  </w:style>
  <w:style w:type="paragraph" w:styleId="a9">
    <w:name w:val="footer"/>
    <w:basedOn w:val="a"/>
    <w:link w:val="Char1"/>
    <w:uiPriority w:val="99"/>
    <w:unhideWhenUsed/>
    <w:rsid w:val="004402A8"/>
    <w:pPr>
      <w:tabs>
        <w:tab w:val="center" w:pos="4153"/>
        <w:tab w:val="right" w:pos="8306"/>
      </w:tabs>
      <w:snapToGrid w:val="0"/>
      <w:jc w:val="left"/>
    </w:pPr>
    <w:rPr>
      <w:sz w:val="18"/>
      <w:szCs w:val="18"/>
    </w:rPr>
  </w:style>
  <w:style w:type="character" w:customStyle="1" w:styleId="Char1">
    <w:name w:val="页脚 Char"/>
    <w:basedOn w:val="a0"/>
    <w:link w:val="a9"/>
    <w:uiPriority w:val="99"/>
    <w:rsid w:val="004402A8"/>
    <w:rPr>
      <w:sz w:val="18"/>
      <w:szCs w:val="18"/>
    </w:rPr>
  </w:style>
  <w:style w:type="paragraph" w:styleId="aa">
    <w:name w:val="Normal (Web)"/>
    <w:basedOn w:val="a"/>
    <w:unhideWhenUsed/>
    <w:rsid w:val="00E36CCE"/>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qFormat/>
    <w:rsid w:val="004E5D0E"/>
    <w:rPr>
      <w:b/>
      <w:bCs/>
    </w:rPr>
  </w:style>
  <w:style w:type="character" w:styleId="ac">
    <w:name w:val="Hyperlink"/>
    <w:basedOn w:val="a0"/>
    <w:uiPriority w:val="99"/>
    <w:semiHidden/>
    <w:unhideWhenUsed/>
    <w:rsid w:val="00653A1A"/>
    <w:rPr>
      <w:color w:val="0000FF"/>
      <w:u w:val="single"/>
    </w:rPr>
  </w:style>
  <w:style w:type="paragraph" w:customStyle="1" w:styleId="TableParagraph">
    <w:name w:val="Table Paragraph"/>
    <w:basedOn w:val="a"/>
    <w:uiPriority w:val="1"/>
    <w:qFormat/>
    <w:rsid w:val="00227EA9"/>
    <w:pPr>
      <w:autoSpaceDE w:val="0"/>
      <w:autoSpaceDN w:val="0"/>
      <w:spacing w:before="10"/>
      <w:jc w:val="left"/>
    </w:pPr>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3032">
      <w:bodyDiv w:val="1"/>
      <w:marLeft w:val="0"/>
      <w:marRight w:val="0"/>
      <w:marTop w:val="0"/>
      <w:marBottom w:val="0"/>
      <w:divBdr>
        <w:top w:val="none" w:sz="0" w:space="0" w:color="auto"/>
        <w:left w:val="none" w:sz="0" w:space="0" w:color="auto"/>
        <w:bottom w:val="none" w:sz="0" w:space="0" w:color="auto"/>
        <w:right w:val="none" w:sz="0" w:space="0" w:color="auto"/>
      </w:divBdr>
    </w:div>
    <w:div w:id="607859567">
      <w:bodyDiv w:val="1"/>
      <w:marLeft w:val="0"/>
      <w:marRight w:val="0"/>
      <w:marTop w:val="0"/>
      <w:marBottom w:val="0"/>
      <w:divBdr>
        <w:top w:val="none" w:sz="0" w:space="0" w:color="auto"/>
        <w:left w:val="none" w:sz="0" w:space="0" w:color="auto"/>
        <w:bottom w:val="none" w:sz="0" w:space="0" w:color="auto"/>
        <w:right w:val="none" w:sz="0" w:space="0" w:color="auto"/>
      </w:divBdr>
    </w:div>
    <w:div w:id="685444524">
      <w:bodyDiv w:val="1"/>
      <w:marLeft w:val="0"/>
      <w:marRight w:val="0"/>
      <w:marTop w:val="0"/>
      <w:marBottom w:val="0"/>
      <w:divBdr>
        <w:top w:val="none" w:sz="0" w:space="0" w:color="auto"/>
        <w:left w:val="none" w:sz="0" w:space="0" w:color="auto"/>
        <w:bottom w:val="none" w:sz="0" w:space="0" w:color="auto"/>
        <w:right w:val="none" w:sz="0" w:space="0" w:color="auto"/>
      </w:divBdr>
    </w:div>
    <w:div w:id="792404137">
      <w:bodyDiv w:val="1"/>
      <w:marLeft w:val="0"/>
      <w:marRight w:val="0"/>
      <w:marTop w:val="0"/>
      <w:marBottom w:val="0"/>
      <w:divBdr>
        <w:top w:val="none" w:sz="0" w:space="0" w:color="auto"/>
        <w:left w:val="none" w:sz="0" w:space="0" w:color="auto"/>
        <w:bottom w:val="none" w:sz="0" w:space="0" w:color="auto"/>
        <w:right w:val="none" w:sz="0" w:space="0" w:color="auto"/>
      </w:divBdr>
    </w:div>
    <w:div w:id="925723532">
      <w:bodyDiv w:val="1"/>
      <w:marLeft w:val="0"/>
      <w:marRight w:val="0"/>
      <w:marTop w:val="0"/>
      <w:marBottom w:val="0"/>
      <w:divBdr>
        <w:top w:val="none" w:sz="0" w:space="0" w:color="auto"/>
        <w:left w:val="none" w:sz="0" w:space="0" w:color="auto"/>
        <w:bottom w:val="none" w:sz="0" w:space="0" w:color="auto"/>
        <w:right w:val="none" w:sz="0" w:space="0" w:color="auto"/>
      </w:divBdr>
    </w:div>
    <w:div w:id="1034036976">
      <w:bodyDiv w:val="1"/>
      <w:marLeft w:val="0"/>
      <w:marRight w:val="0"/>
      <w:marTop w:val="0"/>
      <w:marBottom w:val="0"/>
      <w:divBdr>
        <w:top w:val="none" w:sz="0" w:space="0" w:color="auto"/>
        <w:left w:val="none" w:sz="0" w:space="0" w:color="auto"/>
        <w:bottom w:val="none" w:sz="0" w:space="0" w:color="auto"/>
        <w:right w:val="none" w:sz="0" w:space="0" w:color="auto"/>
      </w:divBdr>
    </w:div>
    <w:div w:id="1185243571">
      <w:bodyDiv w:val="1"/>
      <w:marLeft w:val="0"/>
      <w:marRight w:val="0"/>
      <w:marTop w:val="0"/>
      <w:marBottom w:val="0"/>
      <w:divBdr>
        <w:top w:val="none" w:sz="0" w:space="0" w:color="auto"/>
        <w:left w:val="none" w:sz="0" w:space="0" w:color="auto"/>
        <w:bottom w:val="none" w:sz="0" w:space="0" w:color="auto"/>
        <w:right w:val="none" w:sz="0" w:space="0" w:color="auto"/>
      </w:divBdr>
    </w:div>
    <w:div w:id="1362172810">
      <w:bodyDiv w:val="1"/>
      <w:marLeft w:val="0"/>
      <w:marRight w:val="0"/>
      <w:marTop w:val="0"/>
      <w:marBottom w:val="0"/>
      <w:divBdr>
        <w:top w:val="none" w:sz="0" w:space="0" w:color="auto"/>
        <w:left w:val="none" w:sz="0" w:space="0" w:color="auto"/>
        <w:bottom w:val="none" w:sz="0" w:space="0" w:color="auto"/>
        <w:right w:val="none" w:sz="0" w:space="0" w:color="auto"/>
      </w:divBdr>
    </w:div>
    <w:div w:id="1380520712">
      <w:bodyDiv w:val="1"/>
      <w:marLeft w:val="0"/>
      <w:marRight w:val="0"/>
      <w:marTop w:val="0"/>
      <w:marBottom w:val="0"/>
      <w:divBdr>
        <w:top w:val="none" w:sz="0" w:space="0" w:color="auto"/>
        <w:left w:val="none" w:sz="0" w:space="0" w:color="auto"/>
        <w:bottom w:val="none" w:sz="0" w:space="0" w:color="auto"/>
        <w:right w:val="none" w:sz="0" w:space="0" w:color="auto"/>
      </w:divBdr>
    </w:div>
    <w:div w:id="1408727578">
      <w:bodyDiv w:val="1"/>
      <w:marLeft w:val="0"/>
      <w:marRight w:val="0"/>
      <w:marTop w:val="0"/>
      <w:marBottom w:val="0"/>
      <w:divBdr>
        <w:top w:val="none" w:sz="0" w:space="0" w:color="auto"/>
        <w:left w:val="none" w:sz="0" w:space="0" w:color="auto"/>
        <w:bottom w:val="none" w:sz="0" w:space="0" w:color="auto"/>
        <w:right w:val="none" w:sz="0" w:space="0" w:color="auto"/>
      </w:divBdr>
    </w:div>
    <w:div w:id="16031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dao.com/w/conclus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9</Pages>
  <Words>2262</Words>
  <Characters>12895</Characters>
  <Application>Microsoft Office Word</Application>
  <DocSecurity>0</DocSecurity>
  <Lines>107</Lines>
  <Paragraphs>30</Paragraphs>
  <ScaleCrop>false</ScaleCrop>
  <Company>Microsoft</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MTS-20150320</dc:creator>
  <cp:keywords/>
  <dc:description/>
  <cp:lastModifiedBy>MTS-20150320</cp:lastModifiedBy>
  <cp:revision>44</cp:revision>
  <dcterms:created xsi:type="dcterms:W3CDTF">2021-07-21T01:43:00Z</dcterms:created>
  <dcterms:modified xsi:type="dcterms:W3CDTF">2021-08-16T03:25:00Z</dcterms:modified>
</cp:coreProperties>
</file>