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90" w:rsidRDefault="00CA2A5D">
      <w:pPr>
        <w:tabs>
          <w:tab w:val="left" w:pos="4111"/>
        </w:tabs>
        <w:spacing w:line="4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公告编号：临</w:t>
      </w:r>
      <w:r>
        <w:rPr>
          <w:rFonts w:ascii="宋体" w:hAnsi="宋体" w:hint="eastAsia"/>
          <w:b/>
          <w:szCs w:val="21"/>
        </w:rPr>
        <w:t>2022-007</w:t>
      </w:r>
    </w:p>
    <w:p w:rsidR="00927490" w:rsidRDefault="00CA2A5D">
      <w:pPr>
        <w:spacing w:line="4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A</w:t>
      </w:r>
      <w:r>
        <w:rPr>
          <w:rFonts w:ascii="宋体" w:hAnsi="宋体" w:hint="eastAsia"/>
          <w:b/>
          <w:szCs w:val="21"/>
        </w:rPr>
        <w:t>股代码：</w:t>
      </w:r>
      <w:r>
        <w:rPr>
          <w:rFonts w:ascii="宋体" w:hAnsi="宋体" w:hint="eastAsia"/>
          <w:b/>
          <w:szCs w:val="21"/>
        </w:rPr>
        <w:t xml:space="preserve"> 601166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A</w:t>
      </w:r>
      <w:r>
        <w:rPr>
          <w:rFonts w:ascii="宋体" w:hAnsi="宋体" w:hint="eastAsia"/>
          <w:b/>
          <w:szCs w:val="21"/>
        </w:rPr>
        <w:t>股简称：兴业银行</w:t>
      </w:r>
      <w:r>
        <w:rPr>
          <w:rFonts w:ascii="宋体" w:hAnsi="宋体" w:hint="eastAsia"/>
          <w:b/>
          <w:szCs w:val="21"/>
        </w:rPr>
        <w:t xml:space="preserve">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 xml:space="preserve"> </w:t>
      </w:r>
    </w:p>
    <w:p w:rsidR="00927490" w:rsidRDefault="00CA2A5D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优先股代码：</w:t>
      </w:r>
      <w:r>
        <w:rPr>
          <w:rFonts w:ascii="宋体" w:hAnsi="宋体" w:hint="eastAsia"/>
          <w:b/>
          <w:szCs w:val="21"/>
        </w:rPr>
        <w:t>360005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>360012</w:t>
      </w:r>
      <w:r>
        <w:rPr>
          <w:rFonts w:ascii="宋体" w:hAnsi="宋体" w:hint="eastAsia"/>
          <w:b/>
          <w:szCs w:val="21"/>
        </w:rPr>
        <w:t>、</w:t>
      </w:r>
      <w:r>
        <w:rPr>
          <w:rFonts w:ascii="宋体" w:hAnsi="宋体" w:hint="eastAsia"/>
          <w:b/>
          <w:szCs w:val="21"/>
        </w:rPr>
        <w:t xml:space="preserve">360032     </w:t>
      </w:r>
      <w:r>
        <w:rPr>
          <w:rFonts w:ascii="宋体" w:hAnsi="宋体" w:hint="eastAsia"/>
          <w:b/>
          <w:szCs w:val="21"/>
        </w:rPr>
        <w:t>优先股简称：兴业优</w:t>
      </w:r>
      <w:r>
        <w:rPr>
          <w:rFonts w:ascii="宋体" w:hAnsi="宋体" w:hint="eastAsia"/>
          <w:b/>
          <w:szCs w:val="21"/>
        </w:rPr>
        <w:t>1</w:t>
      </w:r>
      <w:r>
        <w:rPr>
          <w:rFonts w:ascii="宋体" w:hAnsi="宋体" w:hint="eastAsia"/>
          <w:b/>
          <w:szCs w:val="21"/>
        </w:rPr>
        <w:t>、兴业优</w:t>
      </w:r>
      <w:r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、兴业优</w:t>
      </w:r>
      <w:r>
        <w:rPr>
          <w:rFonts w:ascii="宋体" w:hAnsi="宋体" w:hint="eastAsia"/>
          <w:b/>
          <w:szCs w:val="21"/>
        </w:rPr>
        <w:t>3</w:t>
      </w:r>
    </w:p>
    <w:p w:rsidR="00927490" w:rsidRDefault="00CA2A5D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可转债代码：</w:t>
      </w:r>
      <w:r>
        <w:rPr>
          <w:rFonts w:ascii="宋体" w:hAnsi="宋体" w:hint="eastAsia"/>
          <w:b/>
          <w:szCs w:val="21"/>
        </w:rPr>
        <w:t xml:space="preserve">113052                     </w:t>
      </w:r>
      <w:r>
        <w:rPr>
          <w:rFonts w:ascii="宋体" w:hAnsi="宋体" w:hint="eastAsia"/>
          <w:b/>
          <w:szCs w:val="21"/>
        </w:rPr>
        <w:t>可转债简称：兴业转债</w:t>
      </w:r>
    </w:p>
    <w:p w:rsidR="00927490" w:rsidRDefault="00927490">
      <w:pPr>
        <w:jc w:val="left"/>
        <w:rPr>
          <w:rFonts w:ascii="宋体" w:hAnsi="宋体"/>
          <w:b/>
          <w:szCs w:val="21"/>
        </w:rPr>
      </w:pPr>
    </w:p>
    <w:p w:rsidR="00927490" w:rsidRDefault="00CA2A5D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:rsidR="00927490" w:rsidRDefault="00CA2A5D">
      <w:pPr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关于子公司、分行及总行部门负责人</w:t>
      </w:r>
    </w:p>
    <w:p w:rsidR="00927490" w:rsidRDefault="00CA2A5D">
      <w:pPr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买入公司股票的公告</w:t>
      </w:r>
    </w:p>
    <w:p w:rsidR="00927490" w:rsidRDefault="00927490">
      <w:pPr>
        <w:jc w:val="center"/>
        <w:rPr>
          <w:rFonts w:ascii="宋体" w:hAnsi="宋体"/>
          <w:sz w:val="24"/>
        </w:rPr>
      </w:pPr>
    </w:p>
    <w:p w:rsidR="00927490" w:rsidRDefault="00CA2A5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927490" w:rsidRDefault="00927490">
      <w:pPr>
        <w:ind w:firstLine="573"/>
        <w:rPr>
          <w:rFonts w:ascii="宋体" w:hAnsi="宋体"/>
          <w:sz w:val="24"/>
        </w:rPr>
      </w:pPr>
    </w:p>
    <w:p w:rsidR="00927490" w:rsidRDefault="002177D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2022年1月1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日至2月1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，</w:t>
      </w:r>
      <w:r w:rsidR="00CA2A5D">
        <w:rPr>
          <w:rFonts w:ascii="宋体" w:hAnsi="宋体" w:hint="eastAsia"/>
          <w:sz w:val="24"/>
          <w:szCs w:val="24"/>
        </w:rPr>
        <w:t>兴业银行股份有限公司</w:t>
      </w:r>
      <w:r>
        <w:rPr>
          <w:rFonts w:ascii="宋体" w:hAnsi="宋体" w:hint="eastAsia"/>
          <w:sz w:val="24"/>
          <w:szCs w:val="24"/>
        </w:rPr>
        <w:t>（以下简称本公司）</w:t>
      </w:r>
      <w:r w:rsidR="00CA2A5D">
        <w:rPr>
          <w:rFonts w:ascii="宋体" w:hAnsi="宋体" w:hint="eastAsia"/>
          <w:sz w:val="24"/>
          <w:szCs w:val="24"/>
        </w:rPr>
        <w:t>部分子公司、分行及总行部门负责人</w:t>
      </w:r>
      <w:r>
        <w:rPr>
          <w:rFonts w:ascii="宋体" w:hAnsi="宋体" w:hint="eastAsia"/>
          <w:sz w:val="24"/>
          <w:szCs w:val="24"/>
        </w:rPr>
        <w:t>（包括其配偶、子女）</w:t>
      </w:r>
      <w:r w:rsidR="00CA2A5D">
        <w:rPr>
          <w:rFonts w:ascii="宋体" w:hAnsi="宋体" w:hint="eastAsia"/>
          <w:sz w:val="24"/>
          <w:szCs w:val="24"/>
        </w:rPr>
        <w:t>以自有资金从二级市场自愿</w:t>
      </w:r>
      <w:r w:rsidR="00CA2A5D">
        <w:rPr>
          <w:rFonts w:ascii="宋体" w:hAnsi="宋体" w:hint="eastAsia"/>
          <w:sz w:val="24"/>
          <w:szCs w:val="24"/>
        </w:rPr>
        <w:t>买入</w:t>
      </w:r>
      <w:r>
        <w:rPr>
          <w:rFonts w:ascii="宋体" w:hAnsi="宋体" w:hint="eastAsia"/>
          <w:sz w:val="24"/>
          <w:szCs w:val="24"/>
        </w:rPr>
        <w:t>本</w:t>
      </w:r>
      <w:r w:rsidR="00CA2A5D">
        <w:rPr>
          <w:rFonts w:ascii="宋体" w:hAnsi="宋体" w:hint="eastAsia"/>
          <w:sz w:val="24"/>
          <w:szCs w:val="24"/>
        </w:rPr>
        <w:t>公司股票</w:t>
      </w:r>
      <w:r w:rsidR="00CA2A5D">
        <w:rPr>
          <w:rFonts w:ascii="宋体" w:hAnsi="宋体" w:hint="eastAsia"/>
          <w:sz w:val="24"/>
          <w:szCs w:val="24"/>
        </w:rPr>
        <w:t>1693</w:t>
      </w:r>
      <w:r w:rsidR="00DE4610">
        <w:rPr>
          <w:rFonts w:ascii="宋体" w:hAnsi="宋体" w:hint="eastAsia"/>
          <w:sz w:val="24"/>
          <w:szCs w:val="24"/>
        </w:rPr>
        <w:t>.</w:t>
      </w:r>
      <w:r w:rsidR="00CA2A5D">
        <w:rPr>
          <w:rFonts w:ascii="宋体" w:hAnsi="宋体" w:hint="eastAsia"/>
          <w:sz w:val="24"/>
          <w:szCs w:val="24"/>
        </w:rPr>
        <w:t>29</w:t>
      </w:r>
      <w:r w:rsidR="00DE4610">
        <w:rPr>
          <w:rFonts w:ascii="宋体" w:hAnsi="宋体" w:hint="eastAsia"/>
          <w:sz w:val="24"/>
          <w:szCs w:val="24"/>
        </w:rPr>
        <w:t>万</w:t>
      </w:r>
      <w:r w:rsidR="00CA2A5D">
        <w:rPr>
          <w:rFonts w:ascii="宋体" w:hAnsi="宋体" w:hint="eastAsia"/>
          <w:sz w:val="24"/>
          <w:szCs w:val="24"/>
        </w:rPr>
        <w:t>股，成交价格区间为每股人民币</w:t>
      </w:r>
      <w:r w:rsidR="00CA2A5D">
        <w:rPr>
          <w:rFonts w:ascii="宋体" w:hAnsi="宋体" w:hint="eastAsia"/>
          <w:sz w:val="24"/>
          <w:szCs w:val="24"/>
        </w:rPr>
        <w:t>20.36</w:t>
      </w:r>
      <w:r w:rsidR="00CA2A5D">
        <w:rPr>
          <w:rFonts w:ascii="宋体" w:hAnsi="宋体" w:hint="eastAsia"/>
          <w:sz w:val="24"/>
          <w:szCs w:val="24"/>
        </w:rPr>
        <w:t>元至</w:t>
      </w:r>
      <w:r w:rsidR="00CA2A5D">
        <w:rPr>
          <w:rFonts w:ascii="宋体" w:hAnsi="宋体" w:hint="eastAsia"/>
          <w:sz w:val="24"/>
          <w:szCs w:val="24"/>
        </w:rPr>
        <w:t>23.08</w:t>
      </w:r>
      <w:r w:rsidR="00CA2A5D">
        <w:rPr>
          <w:rFonts w:ascii="宋体" w:hAnsi="宋体" w:hint="eastAsia"/>
          <w:sz w:val="24"/>
          <w:szCs w:val="24"/>
        </w:rPr>
        <w:t>元。</w:t>
      </w:r>
    </w:p>
    <w:p w:rsidR="00927490" w:rsidRDefault="00CA2A5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上述人员确认本次股票交易均遵守有关法律法规和监管要求</w:t>
      </w:r>
      <w:r w:rsidR="002177DE">
        <w:rPr>
          <w:rFonts w:ascii="宋体" w:hAnsi="宋体" w:hint="eastAsia"/>
          <w:sz w:val="24"/>
          <w:szCs w:val="24"/>
        </w:rPr>
        <w:t>。本次股票买入事项</w:t>
      </w:r>
      <w:r>
        <w:rPr>
          <w:rFonts w:ascii="宋体" w:hAnsi="宋体" w:hint="eastAsia"/>
          <w:sz w:val="24"/>
          <w:szCs w:val="24"/>
        </w:rPr>
        <w:t>不涉及</w:t>
      </w:r>
      <w:r w:rsidR="002177DE">
        <w:rPr>
          <w:rFonts w:ascii="宋体" w:hAnsi="宋体" w:hint="eastAsia"/>
          <w:sz w:val="24"/>
          <w:szCs w:val="24"/>
        </w:rPr>
        <w:t>本公司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董事、监事、高级管理人员持股的变动。</w:t>
      </w:r>
    </w:p>
    <w:p w:rsidR="00927490" w:rsidRDefault="00CA2A5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特此公告。</w:t>
      </w:r>
    </w:p>
    <w:p w:rsidR="00927490" w:rsidRDefault="0092749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927490" w:rsidRDefault="00CA2A5D">
      <w:pPr>
        <w:spacing w:line="360" w:lineRule="auto"/>
        <w:ind w:left="560" w:firstLine="57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兴业银行股份有限公司董事会</w:t>
      </w:r>
    </w:p>
    <w:p w:rsidR="00927490" w:rsidRDefault="00CA2A5D">
      <w:pPr>
        <w:spacing w:line="360" w:lineRule="auto"/>
        <w:ind w:left="560" w:right="720" w:firstLine="570"/>
        <w:jc w:val="right"/>
        <w:rPr>
          <w:rFonts w:hAnsi="宋体"/>
        </w:rPr>
      </w:pPr>
      <w:r>
        <w:rPr>
          <w:rFonts w:asciiTheme="minorEastAsia" w:hAnsiTheme="minorEastAsia" w:hint="eastAsia"/>
          <w:sz w:val="24"/>
          <w:szCs w:val="24"/>
        </w:rPr>
        <w:t>2022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21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927490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5D" w:rsidRDefault="00CA2A5D">
      <w:r>
        <w:separator/>
      </w:r>
    </w:p>
  </w:endnote>
  <w:endnote w:type="continuationSeparator" w:id="0">
    <w:p w:rsidR="00CA2A5D" w:rsidRDefault="00CA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showingPlcHdr/>
    </w:sdtPr>
    <w:sdtEndPr/>
    <w:sdtContent>
      <w:p w:rsidR="00927490" w:rsidRDefault="00CA2A5D">
        <w:pPr>
          <w:pStyle w:val="a6"/>
          <w:jc w:val="center"/>
        </w:pPr>
        <w:r>
          <w:t xml:space="preserve">     </w:t>
        </w:r>
      </w:p>
    </w:sdtContent>
  </w:sdt>
  <w:p w:rsidR="00927490" w:rsidRDefault="009274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5D" w:rsidRDefault="00CA2A5D">
      <w:r>
        <w:separator/>
      </w:r>
    </w:p>
  </w:footnote>
  <w:footnote w:type="continuationSeparator" w:id="0">
    <w:p w:rsidR="00CA2A5D" w:rsidRDefault="00CA2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26"/>
    <w:rsid w:val="000119AC"/>
    <w:rsid w:val="0002434D"/>
    <w:rsid w:val="00025F1A"/>
    <w:rsid w:val="00030027"/>
    <w:rsid w:val="0003744C"/>
    <w:rsid w:val="000468B0"/>
    <w:rsid w:val="00055532"/>
    <w:rsid w:val="00074D03"/>
    <w:rsid w:val="000965A6"/>
    <w:rsid w:val="000B4746"/>
    <w:rsid w:val="0010193E"/>
    <w:rsid w:val="0011172C"/>
    <w:rsid w:val="00133266"/>
    <w:rsid w:val="001404C3"/>
    <w:rsid w:val="001714C5"/>
    <w:rsid w:val="00172A27"/>
    <w:rsid w:val="00192164"/>
    <w:rsid w:val="001C2006"/>
    <w:rsid w:val="001C3468"/>
    <w:rsid w:val="001D30EE"/>
    <w:rsid w:val="002177DE"/>
    <w:rsid w:val="00231BA6"/>
    <w:rsid w:val="00231BEA"/>
    <w:rsid w:val="00242084"/>
    <w:rsid w:val="00272A6D"/>
    <w:rsid w:val="00280A00"/>
    <w:rsid w:val="002E2758"/>
    <w:rsid w:val="002E41FC"/>
    <w:rsid w:val="002F7623"/>
    <w:rsid w:val="0032754F"/>
    <w:rsid w:val="0033234A"/>
    <w:rsid w:val="00362BC5"/>
    <w:rsid w:val="0036325C"/>
    <w:rsid w:val="00385A88"/>
    <w:rsid w:val="003A1E05"/>
    <w:rsid w:val="003B0A84"/>
    <w:rsid w:val="003B6D09"/>
    <w:rsid w:val="003C3569"/>
    <w:rsid w:val="003E79CF"/>
    <w:rsid w:val="003E7CDF"/>
    <w:rsid w:val="00403288"/>
    <w:rsid w:val="00417352"/>
    <w:rsid w:val="0042530A"/>
    <w:rsid w:val="00457866"/>
    <w:rsid w:val="004A4624"/>
    <w:rsid w:val="004C0D70"/>
    <w:rsid w:val="004E3F9C"/>
    <w:rsid w:val="00510019"/>
    <w:rsid w:val="00514206"/>
    <w:rsid w:val="0051581C"/>
    <w:rsid w:val="005171FC"/>
    <w:rsid w:val="00536A73"/>
    <w:rsid w:val="00570B32"/>
    <w:rsid w:val="00593BE2"/>
    <w:rsid w:val="005E4D2C"/>
    <w:rsid w:val="005E556A"/>
    <w:rsid w:val="005E56E7"/>
    <w:rsid w:val="00612E89"/>
    <w:rsid w:val="00614053"/>
    <w:rsid w:val="00623F75"/>
    <w:rsid w:val="00642394"/>
    <w:rsid w:val="00651370"/>
    <w:rsid w:val="00666124"/>
    <w:rsid w:val="006A2189"/>
    <w:rsid w:val="006C11D7"/>
    <w:rsid w:val="006C5236"/>
    <w:rsid w:val="006E0102"/>
    <w:rsid w:val="00705281"/>
    <w:rsid w:val="00716A8C"/>
    <w:rsid w:val="0073794B"/>
    <w:rsid w:val="007411F2"/>
    <w:rsid w:val="0074436D"/>
    <w:rsid w:val="007829F9"/>
    <w:rsid w:val="007D5B74"/>
    <w:rsid w:val="007E1738"/>
    <w:rsid w:val="00814E68"/>
    <w:rsid w:val="00815E46"/>
    <w:rsid w:val="008308D6"/>
    <w:rsid w:val="00847C7B"/>
    <w:rsid w:val="008506C5"/>
    <w:rsid w:val="008513A9"/>
    <w:rsid w:val="00871ECE"/>
    <w:rsid w:val="008914D5"/>
    <w:rsid w:val="008A0AFB"/>
    <w:rsid w:val="008B04A1"/>
    <w:rsid w:val="008B513D"/>
    <w:rsid w:val="008C4EE7"/>
    <w:rsid w:val="008C6F8D"/>
    <w:rsid w:val="008D30B2"/>
    <w:rsid w:val="00903856"/>
    <w:rsid w:val="00905083"/>
    <w:rsid w:val="0090688A"/>
    <w:rsid w:val="00927490"/>
    <w:rsid w:val="0094160E"/>
    <w:rsid w:val="009524D3"/>
    <w:rsid w:val="009D1503"/>
    <w:rsid w:val="009E7E14"/>
    <w:rsid w:val="009F2FE5"/>
    <w:rsid w:val="00A01F86"/>
    <w:rsid w:val="00A1176A"/>
    <w:rsid w:val="00A16E63"/>
    <w:rsid w:val="00A50B64"/>
    <w:rsid w:val="00A62019"/>
    <w:rsid w:val="00A62E26"/>
    <w:rsid w:val="00A83B50"/>
    <w:rsid w:val="00A91F0B"/>
    <w:rsid w:val="00A9395B"/>
    <w:rsid w:val="00A94157"/>
    <w:rsid w:val="00AA3BB1"/>
    <w:rsid w:val="00AC3867"/>
    <w:rsid w:val="00AF282E"/>
    <w:rsid w:val="00AF6A68"/>
    <w:rsid w:val="00B2145E"/>
    <w:rsid w:val="00B52CBD"/>
    <w:rsid w:val="00B6711E"/>
    <w:rsid w:val="00BC0F4D"/>
    <w:rsid w:val="00BC2C40"/>
    <w:rsid w:val="00BC483F"/>
    <w:rsid w:val="00BD70F6"/>
    <w:rsid w:val="00BD7DD8"/>
    <w:rsid w:val="00BE06E3"/>
    <w:rsid w:val="00BF3F51"/>
    <w:rsid w:val="00C102EC"/>
    <w:rsid w:val="00C2063D"/>
    <w:rsid w:val="00C550A4"/>
    <w:rsid w:val="00C71877"/>
    <w:rsid w:val="00C74FED"/>
    <w:rsid w:val="00C75679"/>
    <w:rsid w:val="00C75C33"/>
    <w:rsid w:val="00C86DF9"/>
    <w:rsid w:val="00C903C3"/>
    <w:rsid w:val="00C9046D"/>
    <w:rsid w:val="00C95FA3"/>
    <w:rsid w:val="00CA2A5D"/>
    <w:rsid w:val="00CB3017"/>
    <w:rsid w:val="00CB7050"/>
    <w:rsid w:val="00CD6A4B"/>
    <w:rsid w:val="00D671BA"/>
    <w:rsid w:val="00D72C1A"/>
    <w:rsid w:val="00D9715E"/>
    <w:rsid w:val="00DD0F8B"/>
    <w:rsid w:val="00DD45DC"/>
    <w:rsid w:val="00DE4610"/>
    <w:rsid w:val="00DE5DA5"/>
    <w:rsid w:val="00E03B03"/>
    <w:rsid w:val="00E12988"/>
    <w:rsid w:val="00E1387A"/>
    <w:rsid w:val="00E1763D"/>
    <w:rsid w:val="00E36841"/>
    <w:rsid w:val="00E420CD"/>
    <w:rsid w:val="00E469C2"/>
    <w:rsid w:val="00E81B6E"/>
    <w:rsid w:val="00E92B5B"/>
    <w:rsid w:val="00EA48F1"/>
    <w:rsid w:val="00EB30A4"/>
    <w:rsid w:val="00EC11A9"/>
    <w:rsid w:val="00ED2BA3"/>
    <w:rsid w:val="00EF3336"/>
    <w:rsid w:val="00EF5704"/>
    <w:rsid w:val="00F2110D"/>
    <w:rsid w:val="00F55C2F"/>
    <w:rsid w:val="00F67B86"/>
    <w:rsid w:val="00F84ADF"/>
    <w:rsid w:val="00F931A3"/>
    <w:rsid w:val="00FA0E96"/>
    <w:rsid w:val="00FA7FAF"/>
    <w:rsid w:val="00FB4061"/>
    <w:rsid w:val="00FC2F72"/>
    <w:rsid w:val="00FF6C86"/>
    <w:rsid w:val="07E4653C"/>
    <w:rsid w:val="122511FB"/>
    <w:rsid w:val="175B5EDE"/>
    <w:rsid w:val="1F3A207D"/>
    <w:rsid w:val="2CFF75FA"/>
    <w:rsid w:val="360E7349"/>
    <w:rsid w:val="39DC3E01"/>
    <w:rsid w:val="3B3C6000"/>
    <w:rsid w:val="3FB738AB"/>
    <w:rsid w:val="54D23459"/>
    <w:rsid w:val="57395364"/>
    <w:rsid w:val="5B4C4811"/>
    <w:rsid w:val="60AC1290"/>
    <w:rsid w:val="697B5879"/>
    <w:rsid w:val="6F3C329A"/>
    <w:rsid w:val="7EE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72</Words>
  <Characters>416</Characters>
  <Application>Microsoft Office Word</Application>
  <DocSecurity>0</DocSecurity>
  <Lines>3</Lines>
  <Paragraphs>1</Paragraphs>
  <ScaleCrop>false</ScaleCrop>
  <Company>CIB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陈宇</cp:lastModifiedBy>
  <cp:revision>33</cp:revision>
  <cp:lastPrinted>2022-02-21T08:28:00Z</cp:lastPrinted>
  <dcterms:created xsi:type="dcterms:W3CDTF">2021-10-22T07:07:00Z</dcterms:created>
  <dcterms:modified xsi:type="dcterms:W3CDTF">2022-02-21T08:51:00Z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