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tblGrid>
      <w:tr w:rsidR="00F81475">
        <w:tblPrEx>
          <w:tblCellMar>
            <w:top w:w="0" w:type="dxa"/>
            <w:bottom w:w="0" w:type="dxa"/>
          </w:tblCellMar>
        </w:tblPrEx>
        <w:trPr>
          <w:gridAfter w:val="6"/>
          <w:wAfter w:w="160" w:type="dxa"/>
        </w:trPr>
        <w:tc>
          <w:tcPr>
            <w:tcW w:w="1" w:type="dxa"/>
          </w:tcPr>
          <w:p w:rsidR="00F81475" w:rsidRDefault="00F81475">
            <w:pPr>
              <w:pStyle w:val="EMPTYCELLSTYLE"/>
            </w:pPr>
            <w:bookmarkStart w:id="0" w:name="JR_PAGE_ANCHOR_0_1"/>
            <w:bookmarkEnd w:id="0"/>
          </w:p>
        </w:tc>
        <w:tc>
          <w:tcPr>
            <w:tcW w:w="3020" w:type="dxa"/>
            <w:gridSpan w:val="5"/>
          </w:tcPr>
          <w:p w:rsidR="00F81475" w:rsidRDefault="00F81475">
            <w:pPr>
              <w:pStyle w:val="EMPTYCELLSTYLE"/>
            </w:pPr>
          </w:p>
        </w:tc>
        <w:tc>
          <w:tcPr>
            <w:tcW w:w="380" w:type="dxa"/>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2620" w:type="dxa"/>
          </w:tcPr>
          <w:p w:rsidR="00F81475" w:rsidRDefault="00F81475">
            <w:pPr>
              <w:pStyle w:val="EMPTYCELLSTYLE"/>
            </w:pP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380" w:type="dxa"/>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2620" w:type="dxa"/>
          </w:tcPr>
          <w:p w:rsidR="00F81475" w:rsidRDefault="00F81475">
            <w:pPr>
              <w:pStyle w:val="EMPTYCELLSTYLE"/>
            </w:pP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96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380" w:type="dxa"/>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2620" w:type="dxa"/>
          </w:tcPr>
          <w:p w:rsidR="00F81475" w:rsidRDefault="00F81475">
            <w:pPr>
              <w:pStyle w:val="EMPTYCELLSTYLE"/>
            </w:pP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302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spacing w:line="360" w:lineRule="auto"/>
              <w:jc w:val="center"/>
            </w:pPr>
            <w:r>
              <w:rPr>
                <w:rFonts w:ascii="宋体" w:eastAsia="宋体" w:hAnsi="宋体" w:cs="宋体"/>
                <w:b/>
                <w:color w:val="000000"/>
                <w:sz w:val="32"/>
              </w:rPr>
              <w:t>兴银理财日日新</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660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380" w:type="dxa"/>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2620" w:type="dxa"/>
          </w:tcPr>
          <w:p w:rsidR="00F81475" w:rsidRDefault="00F81475">
            <w:pPr>
              <w:pStyle w:val="EMPTYCELLSTYLE"/>
            </w:pP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7000" w:type="dxa"/>
            <w:gridSpan w:val="7"/>
            <w:tcMar>
              <w:top w:w="0" w:type="dxa"/>
              <w:left w:w="0" w:type="dxa"/>
              <w:bottom w:w="0" w:type="dxa"/>
              <w:right w:w="0" w:type="dxa"/>
            </w:tcMar>
            <w:vAlign w:val="center"/>
          </w:tcPr>
          <w:p w:rsidR="00F81475" w:rsidRDefault="00081B8A">
            <w:pPr>
              <w:jc w:val="left"/>
            </w:pPr>
            <w:r>
              <w:rPr>
                <w:rFonts w:ascii="宋体" w:eastAsia="宋体" w:hAnsi="宋体" w:cs="宋体"/>
                <w:color w:val="000000"/>
                <w:sz w:val="24"/>
              </w:rPr>
              <w:t>理财产品管理人：兴银理财有限责任公司</w:t>
            </w: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7000" w:type="dxa"/>
            <w:gridSpan w:val="7"/>
            <w:tcMar>
              <w:top w:w="0" w:type="dxa"/>
              <w:left w:w="0" w:type="dxa"/>
              <w:bottom w:w="0" w:type="dxa"/>
              <w:right w:w="0" w:type="dxa"/>
            </w:tcMar>
            <w:vAlign w:val="center"/>
          </w:tcPr>
          <w:p w:rsidR="00F81475" w:rsidRDefault="00081B8A">
            <w:pPr>
              <w:jc w:val="left"/>
            </w:pPr>
            <w:r>
              <w:rPr>
                <w:rFonts w:ascii="宋体" w:eastAsia="宋体" w:hAnsi="宋体" w:cs="宋体"/>
                <w:color w:val="000000"/>
                <w:sz w:val="24"/>
              </w:rPr>
              <w:t>理财产品托管人：兴业银行股份有限公司</w:t>
            </w: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7000" w:type="dxa"/>
            <w:gridSpan w:val="7"/>
            <w:tcMar>
              <w:top w:w="0" w:type="dxa"/>
              <w:left w:w="0" w:type="dxa"/>
              <w:bottom w:w="0" w:type="dxa"/>
              <w:right w:w="0" w:type="dxa"/>
            </w:tcMar>
            <w:vAlign w:val="center"/>
          </w:tcPr>
          <w:p w:rsidR="00F81475" w:rsidRDefault="00081B8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72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380" w:type="dxa"/>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2620" w:type="dxa"/>
          </w:tcPr>
          <w:p w:rsidR="00F81475" w:rsidRDefault="00F81475">
            <w:pPr>
              <w:pStyle w:val="EMPTYCELLSTYLE"/>
            </w:pP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3020" w:type="dxa"/>
            <w:gridSpan w:val="5"/>
          </w:tcPr>
          <w:p w:rsidR="00F81475" w:rsidRDefault="00F81475">
            <w:pPr>
              <w:pStyle w:val="EMPTYCELLSTYLE"/>
            </w:pPr>
          </w:p>
        </w:tc>
        <w:tc>
          <w:tcPr>
            <w:tcW w:w="380" w:type="dxa"/>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2620" w:type="dxa"/>
          </w:tcPr>
          <w:p w:rsidR="00F81475" w:rsidRDefault="00F81475">
            <w:pPr>
              <w:pStyle w:val="EMPTYCELLSTYLE"/>
            </w:pPr>
          </w:p>
        </w:tc>
        <w:tc>
          <w:tcPr>
            <w:tcW w:w="680" w:type="dxa"/>
            <w:gridSpan w:val="3"/>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Pr>
        <w:tc>
          <w:tcPr>
            <w:tcW w:w="1" w:type="dxa"/>
          </w:tcPr>
          <w:p w:rsidR="00F81475" w:rsidRDefault="00F81475">
            <w:pPr>
              <w:pStyle w:val="EMPTYCELLSTYLE"/>
              <w:pageBreakBefore/>
            </w:pPr>
            <w:bookmarkStart w:id="1" w:name="JR_PAGE_ANCHOR_0_2"/>
            <w:bookmarkEnd w:id="1"/>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1000" w:type="dxa"/>
            <w:gridSpan w:val="2"/>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1000" w:type="dxa"/>
            <w:gridSpan w:val="2"/>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840"/>
        </w:trPr>
        <w:tc>
          <w:tcPr>
            <w:tcW w:w="1" w:type="dxa"/>
          </w:tcPr>
          <w:p w:rsidR="00F81475" w:rsidRDefault="00F81475">
            <w:pPr>
              <w:pStyle w:val="EMPTYCELLSTYLE"/>
            </w:pPr>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1000" w:type="dxa"/>
            <w:gridSpan w:val="2"/>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600"/>
        </w:trPr>
        <w:tc>
          <w:tcPr>
            <w:tcW w:w="1" w:type="dxa"/>
          </w:tcPr>
          <w:p w:rsidR="00F81475" w:rsidRDefault="00F81475">
            <w:pPr>
              <w:pStyle w:val="EMPTYCELLSTYLE"/>
            </w:pPr>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1000" w:type="dxa"/>
            <w:gridSpan w:val="2"/>
          </w:tcPr>
          <w:p w:rsidR="00F81475" w:rsidRDefault="00F81475">
            <w:pPr>
              <w:pStyle w:val="EMPTYCELLSTYLE"/>
            </w:pPr>
          </w:p>
        </w:tc>
        <w:tc>
          <w:tcPr>
            <w:tcW w:w="2000" w:type="dxa"/>
            <w:gridSpan w:val="2"/>
            <w:tcMar>
              <w:top w:w="0" w:type="dxa"/>
              <w:left w:w="0" w:type="dxa"/>
              <w:bottom w:w="0" w:type="dxa"/>
              <w:right w:w="0" w:type="dxa"/>
            </w:tcMar>
          </w:tcPr>
          <w:p w:rsidR="00F81475" w:rsidRDefault="00081B8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81475" w:rsidRDefault="00F81475">
            <w:pPr>
              <w:pStyle w:val="EMPTYCELLSTYLE"/>
            </w:pP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440"/>
        </w:trPr>
        <w:tc>
          <w:tcPr>
            <w:tcW w:w="1" w:type="dxa"/>
          </w:tcPr>
          <w:p w:rsidR="00F81475" w:rsidRDefault="00F81475">
            <w:pPr>
              <w:pStyle w:val="EMPTYCELLSTYLE"/>
            </w:pPr>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1000" w:type="dxa"/>
            <w:gridSpan w:val="2"/>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6840"/>
        </w:trPr>
        <w:tc>
          <w:tcPr>
            <w:tcW w:w="1" w:type="dxa"/>
          </w:tcPr>
          <w:p w:rsidR="00F81475" w:rsidRDefault="00F81475">
            <w:pPr>
              <w:pStyle w:val="EMPTYCELLSTYLE"/>
            </w:pPr>
          </w:p>
        </w:tc>
        <w:tc>
          <w:tcPr>
            <w:tcW w:w="100" w:type="dxa"/>
            <w:gridSpan w:val="3"/>
          </w:tcPr>
          <w:p w:rsidR="00F81475" w:rsidRDefault="00F81475">
            <w:pPr>
              <w:pStyle w:val="EMPTYCELLSTYLE"/>
            </w:pPr>
          </w:p>
        </w:tc>
        <w:tc>
          <w:tcPr>
            <w:tcW w:w="10400" w:type="dxa"/>
            <w:gridSpan w:val="10"/>
            <w:tcMar>
              <w:top w:w="0" w:type="dxa"/>
              <w:left w:w="0" w:type="dxa"/>
              <w:bottom w:w="0" w:type="dxa"/>
              <w:right w:w="0" w:type="dxa"/>
            </w:tcMar>
          </w:tcPr>
          <w:p w:rsidR="00F81475" w:rsidRDefault="00081B8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6080"/>
        </w:trPr>
        <w:tc>
          <w:tcPr>
            <w:tcW w:w="1" w:type="dxa"/>
          </w:tcPr>
          <w:p w:rsidR="00F81475" w:rsidRDefault="00F81475">
            <w:pPr>
              <w:pStyle w:val="EMPTYCELLSTYLE"/>
            </w:pPr>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1000" w:type="dxa"/>
            <w:gridSpan w:val="2"/>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1000" w:type="dxa"/>
          </w:tcPr>
          <w:p w:rsidR="00F81475" w:rsidRDefault="00F81475">
            <w:pPr>
              <w:pStyle w:val="EMPTYCELLSTYLE"/>
            </w:pP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100" w:type="dxa"/>
            <w:gridSpan w:val="3"/>
          </w:tcPr>
          <w:p w:rsidR="00F81475" w:rsidRDefault="00F81475">
            <w:pPr>
              <w:pStyle w:val="EMPTYCELLSTYLE"/>
            </w:pPr>
          </w:p>
        </w:tc>
        <w:tc>
          <w:tcPr>
            <w:tcW w:w="3300" w:type="dxa"/>
            <w:gridSpan w:val="3"/>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100" w:type="dxa"/>
            <w:gridSpan w:val="2"/>
          </w:tcPr>
          <w:p w:rsidR="00F81475" w:rsidRDefault="00F81475">
            <w:pPr>
              <w:pStyle w:val="EMPTYCELLSTYLE"/>
            </w:pPr>
          </w:p>
        </w:tc>
        <w:tc>
          <w:tcPr>
            <w:tcW w:w="20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Pr>
        <w:tc>
          <w:tcPr>
            <w:tcW w:w="1" w:type="dxa"/>
          </w:tcPr>
          <w:p w:rsidR="00F81475" w:rsidRDefault="00F81475">
            <w:pPr>
              <w:pStyle w:val="EMPTYCELLSTYLE"/>
              <w:pageBreakBefore/>
            </w:pPr>
            <w:bookmarkStart w:id="2" w:name="JR_PAGE_ANCHOR_0_3"/>
            <w:bookmarkEnd w:id="2"/>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6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3080"/>
        </w:trPr>
        <w:tc>
          <w:tcPr>
            <w:tcW w:w="1" w:type="dxa"/>
          </w:tcPr>
          <w:p w:rsidR="00F81475" w:rsidRDefault="00F8147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81475" w:rsidRDefault="00081B8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6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9B310060</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Z7002021000064</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开放式</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公募</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18,307,484,172.13</w:t>
            </w:r>
            <w:r>
              <w:rPr>
                <w:rFonts w:ascii="宋体" w:eastAsia="宋体" w:hAnsi="宋体" w:cs="宋体"/>
                <w:color w:val="000000"/>
                <w:sz w:val="21"/>
              </w:rPr>
              <w:t>份</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通知存款七天</w:t>
            </w:r>
            <w:r>
              <w:rPr>
                <w:rFonts w:ascii="宋体" w:eastAsia="宋体" w:hAnsi="宋体" w:cs="宋体"/>
                <w:color w:val="000000"/>
                <w:sz w:val="21"/>
              </w:rPr>
              <w:t xml:space="preserve"> + </w:t>
            </w:r>
            <w:r>
              <w:rPr>
                <w:rFonts w:ascii="宋体" w:eastAsia="宋体" w:hAnsi="宋体" w:cs="宋体"/>
                <w:color w:val="000000"/>
                <w:sz w:val="21"/>
              </w:rPr>
              <w:t>浮动基数</w:t>
            </w:r>
            <w:r>
              <w:rPr>
                <w:rFonts w:ascii="宋体" w:eastAsia="宋体" w:hAnsi="宋体" w:cs="宋体"/>
                <w:color w:val="000000"/>
                <w:sz w:val="21"/>
              </w:rPr>
              <w:t>0.00%</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jc w:val="left"/>
            </w:pPr>
            <w:r>
              <w:rPr>
                <w:rFonts w:ascii="宋体" w:eastAsia="宋体" w:hAnsi="宋体" w:cs="宋体"/>
                <w:color w:val="000000"/>
                <w:sz w:val="21"/>
              </w:rPr>
              <w:t>人民币</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jc w:val="left"/>
            </w:pPr>
            <w:r>
              <w:rPr>
                <w:rFonts w:ascii="宋体" w:eastAsia="宋体" w:hAnsi="宋体" w:cs="宋体"/>
                <w:color w:val="000000"/>
                <w:sz w:val="21"/>
              </w:rPr>
              <w:t>R1</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兴银理财有限责任公司</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500"/>
        </w:trPr>
        <w:tc>
          <w:tcPr>
            <w:tcW w:w="1" w:type="dxa"/>
          </w:tcPr>
          <w:p w:rsidR="00F81475" w:rsidRDefault="00F8147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1475" w:rsidRDefault="00081B8A">
            <w:pPr>
              <w:ind w:firstLine="200"/>
            </w:pPr>
            <w:r>
              <w:rPr>
                <w:rFonts w:ascii="宋体" w:eastAsia="宋体" w:hAnsi="宋体" w:cs="宋体"/>
                <w:color w:val="000000"/>
                <w:sz w:val="21"/>
              </w:rPr>
              <w:t>兴业银行股份有限公司</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1200"/>
        </w:trPr>
        <w:tc>
          <w:tcPr>
            <w:tcW w:w="1" w:type="dxa"/>
          </w:tcPr>
          <w:p w:rsidR="00F81475" w:rsidRDefault="00F8147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F8147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F81475">
                    <w:tblPrEx>
                      <w:tblCellMar>
                        <w:top w:w="0" w:type="dxa"/>
                        <w:bottom w:w="0" w:type="dxa"/>
                      </w:tblCellMar>
                    </w:tblPrEx>
                    <w:trPr>
                      <w:trHeight w:val="580"/>
                    </w:trPr>
                    <w:tc>
                      <w:tcPr>
                        <w:tcW w:w="29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下属子产品的产品简称</w:t>
                        </w:r>
                      </w:p>
                    </w:tc>
                    <w:tc>
                      <w:tcPr>
                        <w:tcW w:w="20" w:type="dxa"/>
                      </w:tcPr>
                      <w:p w:rsidR="00F81475" w:rsidRDefault="00F81475">
                        <w:pPr>
                          <w:pStyle w:val="EMPTYCELLSTYLE"/>
                        </w:pPr>
                      </w:p>
                    </w:tc>
                  </w:tr>
                </w:tbl>
                <w:p w:rsidR="00F81475" w:rsidRDefault="00F8147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81475">
                    <w:tblPrEx>
                      <w:tblCellMar>
                        <w:top w:w="0" w:type="dxa"/>
                        <w:bottom w:w="0" w:type="dxa"/>
                      </w:tblCellMar>
                    </w:tblPrEx>
                    <w:trPr>
                      <w:trHeight w:val="580"/>
                    </w:trPr>
                    <w:tc>
                      <w:tcPr>
                        <w:tcW w:w="3600" w:type="dxa"/>
                        <w:tcMar>
                          <w:top w:w="0" w:type="dxa"/>
                          <w:left w:w="0" w:type="dxa"/>
                          <w:bottom w:w="0" w:type="dxa"/>
                          <w:right w:w="0" w:type="dxa"/>
                        </w:tcMar>
                        <w:vAlign w:val="center"/>
                      </w:tcPr>
                      <w:p w:rsidR="00F81475" w:rsidRDefault="00081B8A">
                        <w:pPr>
                          <w:ind w:firstLine="200"/>
                          <w:jc w:val="center"/>
                        </w:pPr>
                        <w:r>
                          <w:rPr>
                            <w:rFonts w:ascii="宋体" w:eastAsia="宋体" w:hAnsi="宋体" w:cs="宋体"/>
                            <w:color w:val="000000"/>
                            <w:sz w:val="21"/>
                          </w:rPr>
                          <w:t>下属子产品的产品代码</w:t>
                        </w:r>
                      </w:p>
                    </w:tc>
                  </w:tr>
                </w:tbl>
                <w:p w:rsidR="00F81475" w:rsidRDefault="00F8147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81475">
                    <w:tblPrEx>
                      <w:tblCellMar>
                        <w:top w:w="0" w:type="dxa"/>
                        <w:bottom w:w="0" w:type="dxa"/>
                      </w:tblCellMar>
                    </w:tblPrEx>
                    <w:trPr>
                      <w:trHeight w:val="580"/>
                    </w:trPr>
                    <w:tc>
                      <w:tcPr>
                        <w:tcW w:w="4100" w:type="dxa"/>
                        <w:tcMar>
                          <w:top w:w="0" w:type="dxa"/>
                          <w:left w:w="0" w:type="dxa"/>
                          <w:bottom w:w="0" w:type="dxa"/>
                          <w:right w:w="20" w:type="dxa"/>
                        </w:tcMar>
                        <w:vAlign w:val="center"/>
                      </w:tcPr>
                      <w:p w:rsidR="00F81475" w:rsidRDefault="00081B8A">
                        <w:pPr>
                          <w:ind w:firstLine="200"/>
                          <w:jc w:val="center"/>
                        </w:pPr>
                        <w:r>
                          <w:rPr>
                            <w:rFonts w:ascii="宋体" w:eastAsia="宋体" w:hAnsi="宋体" w:cs="宋体"/>
                            <w:color w:val="000000"/>
                            <w:sz w:val="21"/>
                          </w:rPr>
                          <w:t>报告期末下属子产品的产品份额总数</w:t>
                        </w:r>
                      </w:p>
                    </w:tc>
                  </w:tr>
                </w:tbl>
                <w:p w:rsidR="00F81475" w:rsidRDefault="00F81475">
                  <w:pPr>
                    <w:pStyle w:val="EMPTYCELLSTYLE"/>
                  </w:pPr>
                </w:p>
              </w:tc>
            </w:tr>
            <w:tr w:rsidR="00F8147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560"/>
                    </w:trPr>
                    <w:tc>
                      <w:tcPr>
                        <w:tcW w:w="3000" w:type="dxa"/>
                        <w:tcMar>
                          <w:top w:w="0" w:type="dxa"/>
                          <w:left w:w="0" w:type="dxa"/>
                          <w:bottom w:w="20" w:type="dxa"/>
                          <w:right w:w="0" w:type="dxa"/>
                        </w:tcMar>
                        <w:vAlign w:val="center"/>
                      </w:tcPr>
                      <w:p w:rsidR="00F81475" w:rsidRDefault="00081B8A">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F81475" w:rsidRDefault="00F8147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81475">
                    <w:tblPrEx>
                      <w:tblCellMar>
                        <w:top w:w="0" w:type="dxa"/>
                        <w:bottom w:w="0" w:type="dxa"/>
                      </w:tblCellMar>
                    </w:tblPrEx>
                    <w:trPr>
                      <w:trHeight w:val="560"/>
                    </w:trPr>
                    <w:tc>
                      <w:tcPr>
                        <w:tcW w:w="3600" w:type="dxa"/>
                        <w:tcMar>
                          <w:top w:w="0" w:type="dxa"/>
                          <w:left w:w="0" w:type="dxa"/>
                          <w:bottom w:w="20" w:type="dxa"/>
                          <w:right w:w="0" w:type="dxa"/>
                        </w:tcMar>
                        <w:vAlign w:val="center"/>
                      </w:tcPr>
                      <w:p w:rsidR="00F81475" w:rsidRDefault="00081B8A">
                        <w:pPr>
                          <w:ind w:firstLine="200"/>
                          <w:jc w:val="center"/>
                        </w:pPr>
                        <w:r>
                          <w:rPr>
                            <w:rFonts w:ascii="宋体" w:eastAsia="宋体" w:hAnsi="宋体" w:cs="宋体"/>
                            <w:color w:val="000000"/>
                            <w:sz w:val="21"/>
                          </w:rPr>
                          <w:t>9B310061</w:t>
                        </w:r>
                      </w:p>
                    </w:tc>
                  </w:tr>
                </w:tbl>
                <w:p w:rsidR="00F81475" w:rsidRDefault="00F8147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81475">
                    <w:tblPrEx>
                      <w:tblCellMar>
                        <w:top w:w="0" w:type="dxa"/>
                        <w:bottom w:w="0" w:type="dxa"/>
                      </w:tblCellMar>
                    </w:tblPrEx>
                    <w:trPr>
                      <w:trHeight w:val="560"/>
                    </w:trPr>
                    <w:tc>
                      <w:tcPr>
                        <w:tcW w:w="4100" w:type="dxa"/>
                        <w:tcMar>
                          <w:top w:w="0" w:type="dxa"/>
                          <w:left w:w="0" w:type="dxa"/>
                          <w:bottom w:w="20" w:type="dxa"/>
                          <w:right w:w="0" w:type="dxa"/>
                        </w:tcMar>
                        <w:vAlign w:val="center"/>
                      </w:tcPr>
                      <w:p w:rsidR="00F81475" w:rsidRDefault="00081B8A">
                        <w:pPr>
                          <w:ind w:firstLine="200"/>
                          <w:jc w:val="center"/>
                        </w:pPr>
                        <w:r>
                          <w:rPr>
                            <w:rFonts w:ascii="宋体" w:eastAsia="宋体" w:hAnsi="宋体" w:cs="宋体"/>
                            <w:color w:val="000000"/>
                            <w:sz w:val="21"/>
                          </w:rPr>
                          <w:t>18,307,484,172.13</w:t>
                        </w:r>
                      </w:p>
                    </w:tc>
                  </w:tr>
                </w:tbl>
                <w:p w:rsidR="00F81475" w:rsidRDefault="00F81475">
                  <w:pPr>
                    <w:pStyle w:val="EMPTYCELLSTYLE"/>
                  </w:pPr>
                </w:p>
              </w:tc>
            </w:tr>
          </w:tbl>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54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3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spacing w:line="320" w:lineRule="exact"/>
            </w:pPr>
            <w:r>
              <w:rPr>
                <w:rFonts w:ascii="宋体" w:eastAsia="宋体" w:hAnsi="宋体" w:cs="宋体"/>
                <w:color w:val="000000"/>
                <w:sz w:val="21"/>
              </w:rPr>
              <w:t>报告期内，</w:t>
            </w:r>
            <w:r>
              <w:rPr>
                <w:rFonts w:ascii="宋体" w:eastAsia="宋体" w:hAnsi="宋体" w:cs="宋体"/>
                <w:color w:val="000000"/>
                <w:sz w:val="21"/>
              </w:rPr>
              <w:t>9B310061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3.3356%</w:t>
            </w:r>
            <w:r>
              <w:rPr>
                <w:rFonts w:ascii="宋体" w:eastAsia="宋体" w:hAnsi="宋体" w:cs="宋体"/>
                <w:color w:val="000000"/>
                <w:sz w:val="21"/>
              </w:rPr>
              <w:t>。同期业绩比较基准如下：</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38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740" w:type="dxa"/>
          </w:tcPr>
          <w:p w:rsidR="00F81475" w:rsidRDefault="00F81475">
            <w:pPr>
              <w:pStyle w:val="EMPTYCELLSTYLE"/>
            </w:pPr>
          </w:p>
        </w:tc>
        <w:tc>
          <w:tcPr>
            <w:tcW w:w="1260" w:type="dxa"/>
            <w:gridSpan w:val="2"/>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c>
          <w:tcPr>
            <w:tcW w:w="1" w:type="dxa"/>
          </w:tcPr>
          <w:p w:rsidR="00F81475" w:rsidRDefault="00F81475">
            <w:pPr>
              <w:pStyle w:val="EMPTYCELLSTYLE"/>
              <w:pageBreakBefore/>
            </w:pPr>
            <w:bookmarkStart w:id="3" w:name="JR_PAGE_ANCHOR_0_4"/>
            <w:bookmarkEnd w:id="3"/>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2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1200"/>
        </w:trPr>
        <w:tc>
          <w:tcPr>
            <w:tcW w:w="1" w:type="dxa"/>
          </w:tcPr>
          <w:p w:rsidR="00F81475" w:rsidRDefault="00F81475">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F814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F81475">
                    <w:tblPrEx>
                      <w:tblCellMar>
                        <w:top w:w="0" w:type="dxa"/>
                        <w:bottom w:w="0" w:type="dxa"/>
                      </w:tblCellMar>
                    </w:tblPrEx>
                    <w:trPr>
                      <w:trHeight w:val="600"/>
                    </w:trPr>
                    <w:tc>
                      <w:tcPr>
                        <w:tcW w:w="1980" w:type="dxa"/>
                        <w:tcMar>
                          <w:top w:w="0" w:type="dxa"/>
                          <w:left w:w="20" w:type="dxa"/>
                          <w:bottom w:w="0" w:type="dxa"/>
                          <w:right w:w="0" w:type="dxa"/>
                        </w:tcMar>
                        <w:vAlign w:val="center"/>
                      </w:tcPr>
                      <w:p w:rsidR="00F81475" w:rsidRDefault="00081B8A">
                        <w:pPr>
                          <w:jc w:val="center"/>
                        </w:pPr>
                        <w:r>
                          <w:rPr>
                            <w:rFonts w:ascii="宋体" w:eastAsia="宋体" w:hAnsi="宋体" w:cs="宋体"/>
                            <w:b/>
                            <w:color w:val="000000"/>
                            <w:sz w:val="21"/>
                          </w:rPr>
                          <w:t>产品代码</w:t>
                        </w:r>
                      </w:p>
                    </w:tc>
                    <w:tc>
                      <w:tcPr>
                        <w:tcW w:w="20" w:type="dxa"/>
                      </w:tcPr>
                      <w:p w:rsidR="00F81475" w:rsidRDefault="00F81475">
                        <w:pPr>
                          <w:pStyle w:val="EMPTYCELLSTYLE"/>
                        </w:pPr>
                      </w:p>
                    </w:tc>
                  </w:tr>
                </w:tbl>
                <w:p w:rsidR="00F81475" w:rsidRDefault="00F8147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20" w:type="dxa"/>
                          <w:bottom w:w="0" w:type="dxa"/>
                          <w:right w:w="0" w:type="dxa"/>
                        </w:tcMar>
                        <w:vAlign w:val="center"/>
                      </w:tcPr>
                      <w:p w:rsidR="00F81475" w:rsidRDefault="00081B8A">
                        <w:pPr>
                          <w:jc w:val="center"/>
                        </w:pPr>
                        <w:r>
                          <w:rPr>
                            <w:rFonts w:ascii="宋体" w:eastAsia="宋体" w:hAnsi="宋体" w:cs="宋体"/>
                            <w:b/>
                            <w:color w:val="000000"/>
                            <w:sz w:val="21"/>
                          </w:rPr>
                          <w:t>适用期间</w:t>
                        </w:r>
                      </w:p>
                    </w:tc>
                  </w:tr>
                </w:tbl>
                <w:p w:rsidR="00F81475" w:rsidRDefault="00F8147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F81475">
                    <w:tblPrEx>
                      <w:tblCellMar>
                        <w:top w:w="0" w:type="dxa"/>
                        <w:bottom w:w="0" w:type="dxa"/>
                      </w:tblCellMar>
                    </w:tblPrEx>
                    <w:trPr>
                      <w:trHeight w:val="600"/>
                    </w:trPr>
                    <w:tc>
                      <w:tcPr>
                        <w:tcW w:w="4600" w:type="dxa"/>
                        <w:tcMar>
                          <w:top w:w="0" w:type="dxa"/>
                          <w:left w:w="20" w:type="dxa"/>
                          <w:bottom w:w="0" w:type="dxa"/>
                          <w:right w:w="0" w:type="dxa"/>
                        </w:tcMar>
                        <w:vAlign w:val="center"/>
                      </w:tcPr>
                      <w:p w:rsidR="00F81475" w:rsidRDefault="00081B8A">
                        <w:pPr>
                          <w:jc w:val="center"/>
                        </w:pPr>
                        <w:r>
                          <w:rPr>
                            <w:rFonts w:ascii="宋体" w:eastAsia="宋体" w:hAnsi="宋体" w:cs="宋体"/>
                            <w:b/>
                            <w:color w:val="000000"/>
                            <w:sz w:val="21"/>
                          </w:rPr>
                          <w:t>业绩比较基准</w:t>
                        </w:r>
                      </w:p>
                    </w:tc>
                  </w:tr>
                </w:tbl>
                <w:p w:rsidR="00F81475" w:rsidRDefault="00F81475">
                  <w:pPr>
                    <w:pStyle w:val="EMPTYCELLSTYLE"/>
                  </w:pPr>
                </w:p>
              </w:tc>
            </w:tr>
            <w:tr w:rsidR="00F814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F81475">
                    <w:tblPrEx>
                      <w:tblCellMar>
                        <w:top w:w="0" w:type="dxa"/>
                        <w:bottom w:w="0" w:type="dxa"/>
                      </w:tblCellMar>
                    </w:tblPrEx>
                    <w:trPr>
                      <w:trHeight w:val="600"/>
                    </w:trPr>
                    <w:tc>
                      <w:tcPr>
                        <w:tcW w:w="1980" w:type="dxa"/>
                        <w:tcMar>
                          <w:top w:w="0" w:type="dxa"/>
                          <w:left w:w="20" w:type="dxa"/>
                          <w:bottom w:w="0" w:type="dxa"/>
                          <w:right w:w="0" w:type="dxa"/>
                        </w:tcMar>
                        <w:vAlign w:val="center"/>
                      </w:tcPr>
                      <w:p w:rsidR="00F81475" w:rsidRDefault="00081B8A">
                        <w:pPr>
                          <w:jc w:val="center"/>
                        </w:pPr>
                        <w:r>
                          <w:rPr>
                            <w:rFonts w:ascii="宋体" w:eastAsia="宋体" w:hAnsi="宋体" w:cs="宋体"/>
                            <w:color w:val="000000"/>
                            <w:sz w:val="21"/>
                          </w:rPr>
                          <w:t>9B310061</w:t>
                        </w:r>
                      </w:p>
                    </w:tc>
                    <w:tc>
                      <w:tcPr>
                        <w:tcW w:w="20" w:type="dxa"/>
                      </w:tcPr>
                      <w:p w:rsidR="00F81475" w:rsidRDefault="00F81475">
                        <w:pPr>
                          <w:pStyle w:val="EMPTYCELLSTYLE"/>
                        </w:pPr>
                      </w:p>
                    </w:tc>
                  </w:tr>
                </w:tbl>
                <w:p w:rsidR="00F81475" w:rsidRDefault="00F8147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20" w:type="dxa"/>
                          <w:bottom w:w="0" w:type="dxa"/>
                          <w:right w:w="0" w:type="dxa"/>
                        </w:tcMar>
                        <w:vAlign w:val="center"/>
                      </w:tcPr>
                      <w:p w:rsidR="00F81475" w:rsidRDefault="00081B8A">
                        <w:pPr>
                          <w:jc w:val="center"/>
                        </w:pPr>
                        <w:r>
                          <w:rPr>
                            <w:rFonts w:ascii="宋体" w:eastAsia="宋体" w:hAnsi="宋体" w:cs="宋体"/>
                            <w:color w:val="000000"/>
                            <w:sz w:val="21"/>
                          </w:rPr>
                          <w:t>2021-03-24</w:t>
                        </w:r>
                        <w:r>
                          <w:rPr>
                            <w:rFonts w:ascii="宋体" w:eastAsia="宋体" w:hAnsi="宋体" w:cs="宋体"/>
                            <w:color w:val="000000"/>
                            <w:sz w:val="21"/>
                          </w:rPr>
                          <w:t>至</w:t>
                        </w:r>
                        <w:r>
                          <w:rPr>
                            <w:rFonts w:ascii="宋体" w:eastAsia="宋体" w:hAnsi="宋体" w:cs="宋体"/>
                            <w:color w:val="000000"/>
                            <w:sz w:val="21"/>
                          </w:rPr>
                          <w:t>2021-06-30</w:t>
                        </w:r>
                      </w:p>
                    </w:tc>
                  </w:tr>
                </w:tbl>
                <w:p w:rsidR="00F81475" w:rsidRDefault="00F8147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F81475">
                    <w:tblPrEx>
                      <w:tblCellMar>
                        <w:top w:w="0" w:type="dxa"/>
                        <w:bottom w:w="0" w:type="dxa"/>
                      </w:tblCellMar>
                    </w:tblPrEx>
                    <w:trPr>
                      <w:trHeight w:val="600"/>
                    </w:trPr>
                    <w:tc>
                      <w:tcPr>
                        <w:tcW w:w="4600" w:type="dxa"/>
                        <w:tcMar>
                          <w:top w:w="0" w:type="dxa"/>
                          <w:left w:w="20" w:type="dxa"/>
                          <w:bottom w:w="0" w:type="dxa"/>
                          <w:right w:w="0" w:type="dxa"/>
                        </w:tcMar>
                        <w:vAlign w:val="center"/>
                      </w:tcPr>
                      <w:p w:rsidR="00F81475" w:rsidRDefault="00081B8A">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F81475" w:rsidRDefault="00F81475">
                  <w:pPr>
                    <w:pStyle w:val="EMPTYCELLSTYLE"/>
                  </w:pPr>
                </w:p>
              </w:tc>
            </w:tr>
          </w:tbl>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600"/>
        </w:trPr>
        <w:tc>
          <w:tcPr>
            <w:tcW w:w="1" w:type="dxa"/>
          </w:tcPr>
          <w:p w:rsidR="00F81475" w:rsidRDefault="00F81475">
            <w:pPr>
              <w:pStyle w:val="EMPTYCELLSTYLE"/>
            </w:pPr>
          </w:p>
        </w:tc>
        <w:tc>
          <w:tcPr>
            <w:tcW w:w="10860" w:type="dxa"/>
            <w:gridSpan w:val="21"/>
            <w:tcMar>
              <w:top w:w="0" w:type="dxa"/>
              <w:left w:w="0" w:type="dxa"/>
              <w:bottom w:w="0" w:type="dxa"/>
              <w:right w:w="0" w:type="dxa"/>
            </w:tcMar>
            <w:vAlign w:val="center"/>
          </w:tcPr>
          <w:p w:rsidR="00F81475" w:rsidRDefault="00081B8A">
            <w:r>
              <w:rPr>
                <w:rFonts w:ascii="宋体" w:eastAsia="宋体" w:hAnsi="宋体" w:cs="宋体"/>
                <w:color w:val="000000"/>
                <w:sz w:val="21"/>
              </w:rPr>
              <w:t>报告期末，产品收益具体如下：</w:t>
            </w:r>
          </w:p>
        </w:tc>
        <w:tc>
          <w:tcPr>
            <w:tcW w:w="1" w:type="dxa"/>
          </w:tcPr>
          <w:p w:rsidR="00F81475" w:rsidRDefault="00F81475">
            <w:pPr>
              <w:pStyle w:val="EMPTYCELLSTYLE"/>
            </w:pPr>
          </w:p>
        </w:tc>
      </w:tr>
      <w:tr w:rsidR="00F81475">
        <w:tblPrEx>
          <w:tblCellMar>
            <w:top w:w="0" w:type="dxa"/>
            <w:bottom w:w="0" w:type="dxa"/>
          </w:tblCellMar>
        </w:tblPrEx>
        <w:trPr>
          <w:trHeight w:hRule="exact" w:val="18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F814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F81475">
                    <w:tblPrEx>
                      <w:tblCellMar>
                        <w:top w:w="0" w:type="dxa"/>
                        <w:bottom w:w="0" w:type="dxa"/>
                      </w:tblCellMar>
                    </w:tblPrEx>
                    <w:trPr>
                      <w:trHeight w:val="600"/>
                    </w:trPr>
                    <w:tc>
                      <w:tcPr>
                        <w:tcW w:w="19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产品代码</w:t>
                        </w:r>
                      </w:p>
                    </w:tc>
                    <w:tc>
                      <w:tcPr>
                        <w:tcW w:w="20" w:type="dxa"/>
                      </w:tcPr>
                      <w:p w:rsidR="00F81475" w:rsidRDefault="00F81475">
                        <w:pPr>
                          <w:pStyle w:val="EMPTYCELLSTYLE"/>
                        </w:pP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估值日期</w:t>
                        </w:r>
                      </w:p>
                    </w:tc>
                  </w:tr>
                </w:tbl>
                <w:p w:rsidR="00F81475" w:rsidRDefault="00F814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1475">
                    <w:tblPrEx>
                      <w:tblCellMar>
                        <w:top w:w="0" w:type="dxa"/>
                        <w:bottom w:w="0" w:type="dxa"/>
                      </w:tblCellMar>
                    </w:tblPrEx>
                    <w:trPr>
                      <w:trHeight w:val="600"/>
                    </w:trPr>
                    <w:tc>
                      <w:tcPr>
                        <w:tcW w:w="1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万份收益</w:t>
                        </w:r>
                      </w:p>
                    </w:tc>
                  </w:tr>
                </w:tbl>
                <w:p w:rsidR="00F81475" w:rsidRDefault="00F8147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81475">
                    <w:tblPrEx>
                      <w:tblCellMar>
                        <w:top w:w="0" w:type="dxa"/>
                        <w:bottom w:w="0" w:type="dxa"/>
                      </w:tblCellMar>
                    </w:tblPrEx>
                    <w:trPr>
                      <w:trHeight w:val="600"/>
                    </w:trPr>
                    <w:tc>
                      <w:tcPr>
                        <w:tcW w:w="2000" w:type="dxa"/>
                        <w:tcMar>
                          <w:top w:w="0" w:type="dxa"/>
                          <w:left w:w="0" w:type="dxa"/>
                          <w:bottom w:w="0" w:type="dxa"/>
                          <w:right w:w="0" w:type="dxa"/>
                        </w:tcMar>
                        <w:vAlign w:val="center"/>
                      </w:tcPr>
                      <w:p w:rsidR="00F81475" w:rsidRDefault="00081B8A">
                        <w:pPr>
                          <w:jc w:val="center"/>
                        </w:pPr>
                        <w:proofErr w:type="gramStart"/>
                        <w:r>
                          <w:rPr>
                            <w:rFonts w:ascii="宋体" w:eastAsia="宋体" w:hAnsi="宋体" w:cs="宋体"/>
                            <w:color w:val="000000"/>
                            <w:sz w:val="21"/>
                          </w:rPr>
                          <w:t>七日年化收益率</w:t>
                        </w:r>
                        <w:proofErr w:type="gramEnd"/>
                      </w:p>
                    </w:tc>
                  </w:tr>
                </w:tbl>
                <w:p w:rsidR="00F81475" w:rsidRDefault="00F8147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F81475">
                    <w:tblPrEx>
                      <w:tblCellMar>
                        <w:top w:w="0" w:type="dxa"/>
                        <w:bottom w:w="0" w:type="dxa"/>
                      </w:tblCellMar>
                    </w:tblPrEx>
                    <w:trPr>
                      <w:trHeight w:val="600"/>
                    </w:trPr>
                    <w:tc>
                      <w:tcPr>
                        <w:tcW w:w="27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产品资产净值</w:t>
                        </w:r>
                      </w:p>
                    </w:tc>
                  </w:tr>
                </w:tbl>
                <w:p w:rsidR="00F81475" w:rsidRDefault="00F81475">
                  <w:pPr>
                    <w:pStyle w:val="EMPTYCELLSTYLE"/>
                  </w:pPr>
                </w:p>
              </w:tc>
            </w:tr>
            <w:tr w:rsidR="00F814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F81475">
                    <w:tblPrEx>
                      <w:tblCellMar>
                        <w:top w:w="0" w:type="dxa"/>
                        <w:bottom w:w="0" w:type="dxa"/>
                      </w:tblCellMar>
                    </w:tblPrEx>
                    <w:trPr>
                      <w:trHeight w:val="600"/>
                    </w:trPr>
                    <w:tc>
                      <w:tcPr>
                        <w:tcW w:w="19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81475" w:rsidRDefault="00F814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1475">
                    <w:tblPrEx>
                      <w:tblCellMar>
                        <w:top w:w="0" w:type="dxa"/>
                        <w:bottom w:w="0" w:type="dxa"/>
                      </w:tblCellMar>
                    </w:tblPrEx>
                    <w:trPr>
                      <w:trHeight w:val="600"/>
                    </w:trPr>
                    <w:tc>
                      <w:tcPr>
                        <w:tcW w:w="1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0.8819</w:t>
                        </w:r>
                      </w:p>
                    </w:tc>
                  </w:tr>
                </w:tbl>
                <w:p w:rsidR="00F81475" w:rsidRDefault="00F8147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81475">
                    <w:tblPrEx>
                      <w:tblCellMar>
                        <w:top w:w="0" w:type="dxa"/>
                        <w:bottom w:w="0" w:type="dxa"/>
                      </w:tblCellMar>
                    </w:tblPrEx>
                    <w:trPr>
                      <w:trHeight w:val="600"/>
                    </w:trPr>
                    <w:tc>
                      <w:tcPr>
                        <w:tcW w:w="2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3.3220%</w:t>
                        </w:r>
                      </w:p>
                    </w:tc>
                  </w:tr>
                </w:tbl>
                <w:p w:rsidR="00F81475" w:rsidRDefault="00F8147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F81475">
                    <w:tblPrEx>
                      <w:tblCellMar>
                        <w:top w:w="0" w:type="dxa"/>
                        <w:bottom w:w="0" w:type="dxa"/>
                      </w:tblCellMar>
                    </w:tblPrEx>
                    <w:trPr>
                      <w:trHeight w:val="600"/>
                    </w:trPr>
                    <w:tc>
                      <w:tcPr>
                        <w:tcW w:w="27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18,307,484,172.13</w:t>
                        </w:r>
                      </w:p>
                    </w:tc>
                  </w:tr>
                </w:tbl>
                <w:p w:rsidR="00F81475" w:rsidRDefault="00F81475">
                  <w:pPr>
                    <w:pStyle w:val="EMPTYCELLSTYLE"/>
                  </w:pPr>
                </w:p>
              </w:tc>
            </w:tr>
            <w:tr w:rsidR="00F81475">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F81475">
                    <w:tblPrEx>
                      <w:tblCellMar>
                        <w:top w:w="0" w:type="dxa"/>
                        <w:bottom w:w="0" w:type="dxa"/>
                      </w:tblCellMar>
                    </w:tblPrEx>
                    <w:trPr>
                      <w:trHeight w:val="600"/>
                    </w:trPr>
                    <w:tc>
                      <w:tcPr>
                        <w:tcW w:w="19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9B310061</w:t>
                        </w:r>
                      </w:p>
                    </w:tc>
                    <w:tc>
                      <w:tcPr>
                        <w:tcW w:w="20" w:type="dxa"/>
                      </w:tcPr>
                      <w:p w:rsidR="00F81475" w:rsidRDefault="00F81475">
                        <w:pPr>
                          <w:pStyle w:val="EMPTYCELLSTYLE"/>
                        </w:pP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81475" w:rsidRDefault="00F814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1475">
                    <w:tblPrEx>
                      <w:tblCellMar>
                        <w:top w:w="0" w:type="dxa"/>
                        <w:bottom w:w="0" w:type="dxa"/>
                      </w:tblCellMar>
                    </w:tblPrEx>
                    <w:trPr>
                      <w:trHeight w:val="600"/>
                    </w:trPr>
                    <w:tc>
                      <w:tcPr>
                        <w:tcW w:w="1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0.8819</w:t>
                        </w:r>
                      </w:p>
                    </w:tc>
                  </w:tr>
                </w:tbl>
                <w:p w:rsidR="00F81475" w:rsidRDefault="00F8147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81475">
                    <w:tblPrEx>
                      <w:tblCellMar>
                        <w:top w:w="0" w:type="dxa"/>
                        <w:bottom w:w="0" w:type="dxa"/>
                      </w:tblCellMar>
                    </w:tblPrEx>
                    <w:trPr>
                      <w:trHeight w:val="600"/>
                    </w:trPr>
                    <w:tc>
                      <w:tcPr>
                        <w:tcW w:w="2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3.3220%</w:t>
                        </w:r>
                      </w:p>
                    </w:tc>
                  </w:tr>
                </w:tbl>
                <w:p w:rsidR="00F81475" w:rsidRDefault="00F81475">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F81475">
                    <w:tblPrEx>
                      <w:tblCellMar>
                        <w:top w:w="0" w:type="dxa"/>
                        <w:bottom w:w="0" w:type="dxa"/>
                      </w:tblCellMar>
                    </w:tblPrEx>
                    <w:trPr>
                      <w:trHeight w:val="600"/>
                    </w:trPr>
                    <w:tc>
                      <w:tcPr>
                        <w:tcW w:w="27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18,307,484,172.13</w:t>
                        </w:r>
                      </w:p>
                    </w:tc>
                  </w:tr>
                </w:tbl>
                <w:p w:rsidR="00F81475" w:rsidRDefault="00F81475">
                  <w:pPr>
                    <w:pStyle w:val="EMPTYCELLSTYLE"/>
                  </w:pPr>
                </w:p>
              </w:tc>
            </w:tr>
          </w:tbl>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14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22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1560"/>
        </w:trPr>
        <w:tc>
          <w:tcPr>
            <w:tcW w:w="1" w:type="dxa"/>
          </w:tcPr>
          <w:p w:rsidR="00F81475" w:rsidRDefault="00F81475">
            <w:pPr>
              <w:pStyle w:val="EMPTYCELLSTYLE"/>
            </w:pPr>
          </w:p>
        </w:tc>
        <w:tc>
          <w:tcPr>
            <w:tcW w:w="20" w:type="dxa"/>
          </w:tcPr>
          <w:p w:rsidR="00F81475" w:rsidRDefault="00F81475">
            <w:pPr>
              <w:pStyle w:val="EMPTYCELLSTYLE"/>
            </w:pPr>
          </w:p>
        </w:tc>
        <w:tc>
          <w:tcPr>
            <w:tcW w:w="10700" w:type="dxa"/>
            <w:gridSpan w:val="16"/>
            <w:tcMar>
              <w:top w:w="0" w:type="dxa"/>
              <w:left w:w="0" w:type="dxa"/>
              <w:bottom w:w="0" w:type="dxa"/>
              <w:right w:w="0" w:type="dxa"/>
            </w:tcMar>
          </w:tcPr>
          <w:p w:rsidR="00F81475" w:rsidRDefault="00081B8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现金宝添利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64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hRule="exact" w:val="22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7220"/>
        </w:trPr>
        <w:tc>
          <w:tcPr>
            <w:tcW w:w="1" w:type="dxa"/>
          </w:tcPr>
          <w:p w:rsidR="00F81475" w:rsidRDefault="00F81475">
            <w:pPr>
              <w:pStyle w:val="EMPTYCELLSTYLE"/>
            </w:pPr>
          </w:p>
        </w:tc>
        <w:tc>
          <w:tcPr>
            <w:tcW w:w="10700" w:type="dxa"/>
            <w:gridSpan w:val="15"/>
            <w:tcMar>
              <w:top w:w="0" w:type="dxa"/>
              <w:left w:w="0" w:type="dxa"/>
              <w:bottom w:w="0" w:type="dxa"/>
              <w:right w:w="0" w:type="dxa"/>
            </w:tcMar>
          </w:tcPr>
          <w:p w:rsidR="00F81475" w:rsidRDefault="00081B8A">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今年以来，</w:t>
            </w:r>
            <w:r>
              <w:rPr>
                <w:rFonts w:ascii="宋体" w:eastAsia="宋体" w:hAnsi="宋体" w:cs="宋体"/>
                <w:color w:val="000000"/>
                <w:sz w:val="21"/>
              </w:rPr>
              <w:t>10Y</w:t>
            </w:r>
            <w:r>
              <w:rPr>
                <w:rFonts w:ascii="宋体" w:eastAsia="宋体" w:hAnsi="宋体" w:cs="宋体"/>
                <w:color w:val="000000"/>
                <w:sz w:val="21"/>
              </w:rPr>
              <w:t>国债利率走势先上后下，在</w:t>
            </w:r>
            <w:r>
              <w:rPr>
                <w:rFonts w:ascii="宋体" w:eastAsia="宋体" w:hAnsi="宋体" w:cs="宋体"/>
                <w:color w:val="000000"/>
                <w:sz w:val="21"/>
              </w:rPr>
              <w:t>3.0%-3.3%</w:t>
            </w:r>
            <w:r>
              <w:rPr>
                <w:rFonts w:ascii="宋体" w:eastAsia="宋体" w:hAnsi="宋体" w:cs="宋体"/>
                <w:color w:val="000000"/>
                <w:sz w:val="21"/>
              </w:rPr>
              <w:t>区间波动。</w:t>
            </w:r>
            <w:r>
              <w:rPr>
                <w:rFonts w:ascii="宋体" w:eastAsia="宋体" w:hAnsi="宋体" w:cs="宋体"/>
                <w:color w:val="000000"/>
                <w:sz w:val="21"/>
              </w:rPr>
              <w:t>1~2</w:t>
            </w:r>
            <w:r>
              <w:rPr>
                <w:rFonts w:ascii="宋体" w:eastAsia="宋体" w:hAnsi="宋体" w:cs="宋体"/>
                <w:color w:val="000000"/>
                <w:sz w:val="21"/>
              </w:rPr>
              <w:t>月，生产较强劲，但因石家庄疫情反复和就地过年导致部分消费场景缺失而致内需偏弱，但国内经济运行</w:t>
            </w:r>
            <w:proofErr w:type="gramStart"/>
            <w:r>
              <w:rPr>
                <w:rFonts w:ascii="宋体" w:eastAsia="宋体" w:hAnsi="宋体" w:cs="宋体"/>
                <w:color w:val="000000"/>
                <w:sz w:val="21"/>
              </w:rPr>
              <w:t>数据因低基数</w:t>
            </w:r>
            <w:proofErr w:type="gramEnd"/>
            <w:r>
              <w:rPr>
                <w:rFonts w:ascii="宋体" w:eastAsia="宋体" w:hAnsi="宋体" w:cs="宋体"/>
                <w:color w:val="000000"/>
                <w:sz w:val="21"/>
              </w:rPr>
              <w:t>效应仍普遍跳升，经济整体延续快速修复态势；同时海外通胀预期隐现，国内专项债发行迟缓，货币政策仍以稳为主但向结构优化方向继续推进。</w:t>
            </w:r>
            <w:r>
              <w:rPr>
                <w:rFonts w:ascii="宋体" w:eastAsia="宋体" w:hAnsi="宋体" w:cs="宋体"/>
                <w:color w:val="000000"/>
                <w:sz w:val="21"/>
              </w:rPr>
              <w:t>3</w:t>
            </w:r>
            <w:r>
              <w:rPr>
                <w:rFonts w:ascii="宋体" w:eastAsia="宋体" w:hAnsi="宋体" w:cs="宋体"/>
                <w:color w:val="000000"/>
                <w:sz w:val="21"/>
              </w:rPr>
              <w:t>月国常会提出</w:t>
            </w:r>
            <w:r>
              <w:rPr>
                <w:rFonts w:ascii="宋体" w:eastAsia="宋体" w:hAnsi="宋体" w:cs="宋体"/>
                <w:color w:val="000000"/>
                <w:sz w:val="21"/>
              </w:rPr>
              <w:t>“</w:t>
            </w:r>
            <w:r>
              <w:rPr>
                <w:rFonts w:ascii="宋体" w:eastAsia="宋体" w:hAnsi="宋体" w:cs="宋体"/>
                <w:color w:val="000000"/>
                <w:sz w:val="21"/>
              </w:rPr>
              <w:t>保持宏观杠杆率基本稳定</w:t>
            </w:r>
            <w:r>
              <w:rPr>
                <w:rFonts w:ascii="宋体" w:eastAsia="宋体" w:hAnsi="宋体" w:cs="宋体"/>
                <w:color w:val="000000"/>
                <w:sz w:val="21"/>
              </w:rPr>
              <w:t>”</w:t>
            </w:r>
            <w:proofErr w:type="gramStart"/>
            <w:r>
              <w:rPr>
                <w:rFonts w:ascii="宋体" w:eastAsia="宋体" w:hAnsi="宋体" w:cs="宋体"/>
                <w:color w:val="000000"/>
                <w:sz w:val="21"/>
              </w:rPr>
              <w:t>给增长</w:t>
            </w:r>
            <w:proofErr w:type="gramEnd"/>
            <w:r>
              <w:rPr>
                <w:rFonts w:ascii="宋体" w:eastAsia="宋体" w:hAnsi="宋体" w:cs="宋体"/>
                <w:color w:val="000000"/>
                <w:sz w:val="21"/>
              </w:rPr>
              <w:t>预期降温，经济政策逐步退出复苏模式。</w:t>
            </w:r>
            <w:r>
              <w:rPr>
                <w:rFonts w:ascii="宋体" w:eastAsia="宋体" w:hAnsi="宋体" w:cs="宋体"/>
                <w:color w:val="000000"/>
                <w:sz w:val="21"/>
              </w:rPr>
              <w:t>4</w:t>
            </w:r>
            <w:r>
              <w:rPr>
                <w:rFonts w:ascii="宋体" w:eastAsia="宋体" w:hAnsi="宋体" w:cs="宋体"/>
                <w:color w:val="000000"/>
                <w:sz w:val="21"/>
              </w:rPr>
              <w:t>月，海外经济修复加快，美债一度摸高，输入</w:t>
            </w:r>
            <w:proofErr w:type="gramStart"/>
            <w:r>
              <w:rPr>
                <w:rFonts w:ascii="宋体" w:eastAsia="宋体" w:hAnsi="宋体" w:cs="宋体"/>
                <w:color w:val="000000"/>
                <w:sz w:val="21"/>
              </w:rPr>
              <w:t>通胀担忧</w:t>
            </w:r>
            <w:proofErr w:type="gramEnd"/>
            <w:r>
              <w:rPr>
                <w:rFonts w:ascii="宋体" w:eastAsia="宋体" w:hAnsi="宋体" w:cs="宋体"/>
                <w:color w:val="000000"/>
                <w:sz w:val="21"/>
              </w:rPr>
              <w:t>加剧；但</w:t>
            </w:r>
            <w:proofErr w:type="gramStart"/>
            <w:r>
              <w:rPr>
                <w:rFonts w:ascii="宋体" w:eastAsia="宋体" w:hAnsi="宋体" w:cs="宋体"/>
                <w:color w:val="000000"/>
                <w:sz w:val="21"/>
              </w:rPr>
              <w:t>国内社融</w:t>
            </w:r>
            <w:proofErr w:type="gramEnd"/>
            <w:r>
              <w:rPr>
                <w:rFonts w:ascii="宋体" w:eastAsia="宋体" w:hAnsi="宋体" w:cs="宋体"/>
                <w:color w:val="000000"/>
                <w:sz w:val="21"/>
              </w:rPr>
              <w:t>增速放缓，一季度经济运行数据忧喜参半，中央政治局会</w:t>
            </w:r>
            <w:r>
              <w:rPr>
                <w:rFonts w:ascii="宋体" w:eastAsia="宋体" w:hAnsi="宋体" w:cs="宋体"/>
                <w:color w:val="000000"/>
                <w:sz w:val="21"/>
              </w:rPr>
              <w:t>议更是强调</w:t>
            </w:r>
            <w:r>
              <w:rPr>
                <w:rFonts w:ascii="宋体" w:eastAsia="宋体" w:hAnsi="宋体" w:cs="宋体"/>
                <w:color w:val="000000"/>
                <w:sz w:val="21"/>
              </w:rPr>
              <w:t>“</w:t>
            </w:r>
            <w:r>
              <w:rPr>
                <w:rFonts w:ascii="宋体" w:eastAsia="宋体" w:hAnsi="宋体" w:cs="宋体"/>
                <w:color w:val="000000"/>
                <w:sz w:val="21"/>
              </w:rPr>
              <w:t>用好稳增长压力较小的窗口期</w:t>
            </w:r>
            <w:r>
              <w:rPr>
                <w:rFonts w:ascii="宋体" w:eastAsia="宋体" w:hAnsi="宋体" w:cs="宋体"/>
                <w:color w:val="000000"/>
                <w:sz w:val="21"/>
              </w:rPr>
              <w:t>”</w:t>
            </w:r>
            <w:r>
              <w:rPr>
                <w:rFonts w:ascii="宋体" w:eastAsia="宋体" w:hAnsi="宋体" w:cs="宋体"/>
                <w:color w:val="000000"/>
                <w:sz w:val="21"/>
              </w:rPr>
              <w:t>，</w:t>
            </w:r>
            <w:proofErr w:type="gramStart"/>
            <w:r>
              <w:rPr>
                <w:rFonts w:ascii="宋体" w:eastAsia="宋体" w:hAnsi="宋体" w:cs="宋体"/>
                <w:color w:val="000000"/>
                <w:sz w:val="21"/>
              </w:rPr>
              <w:t>宽货币</w:t>
            </w:r>
            <w:proofErr w:type="gramEnd"/>
            <w:r>
              <w:rPr>
                <w:rFonts w:ascii="宋体" w:eastAsia="宋体" w:hAnsi="宋体" w:cs="宋体"/>
                <w:color w:val="000000"/>
                <w:sz w:val="21"/>
              </w:rPr>
              <w:t>+</w:t>
            </w:r>
            <w:r>
              <w:rPr>
                <w:rFonts w:ascii="宋体" w:eastAsia="宋体" w:hAnsi="宋体" w:cs="宋体"/>
                <w:color w:val="000000"/>
                <w:sz w:val="21"/>
              </w:rPr>
              <w:t>紧信用政策组合逐步明晰，国债收益率震荡下行。</w:t>
            </w:r>
            <w:r>
              <w:rPr>
                <w:rFonts w:ascii="宋体" w:eastAsia="宋体" w:hAnsi="宋体" w:cs="宋体"/>
                <w:color w:val="000000"/>
                <w:sz w:val="21"/>
              </w:rPr>
              <w:t>5</w:t>
            </w:r>
            <w:r>
              <w:rPr>
                <w:rFonts w:ascii="宋体" w:eastAsia="宋体" w:hAnsi="宋体" w:cs="宋体"/>
                <w:color w:val="000000"/>
                <w:sz w:val="21"/>
              </w:rPr>
              <w:t>月，海外经济持续修复，但中央层面多次表示大宗商品大涨主要系外部通胀输入影响，可持续性不强，国内对输入</w:t>
            </w:r>
            <w:proofErr w:type="gramStart"/>
            <w:r>
              <w:rPr>
                <w:rFonts w:ascii="宋体" w:eastAsia="宋体" w:hAnsi="宋体" w:cs="宋体"/>
                <w:color w:val="000000"/>
                <w:sz w:val="21"/>
              </w:rPr>
              <w:t>通胀担忧</w:t>
            </w:r>
            <w:proofErr w:type="gramEnd"/>
            <w:r>
              <w:rPr>
                <w:rFonts w:ascii="宋体" w:eastAsia="宋体" w:hAnsi="宋体" w:cs="宋体"/>
                <w:color w:val="000000"/>
                <w:sz w:val="21"/>
              </w:rPr>
              <w:t>有所平复；一季度</w:t>
            </w:r>
            <w:proofErr w:type="gramStart"/>
            <w:r>
              <w:rPr>
                <w:rFonts w:ascii="宋体" w:eastAsia="宋体" w:hAnsi="宋体" w:cs="宋体"/>
                <w:color w:val="000000"/>
                <w:sz w:val="21"/>
              </w:rPr>
              <w:t>货政报告</w:t>
            </w:r>
            <w:proofErr w:type="gramEnd"/>
            <w:r>
              <w:rPr>
                <w:rFonts w:ascii="宋体" w:eastAsia="宋体" w:hAnsi="宋体" w:cs="宋体"/>
                <w:color w:val="000000"/>
                <w:sz w:val="21"/>
              </w:rPr>
              <w:t>肯定经济基本面向好但指出</w:t>
            </w:r>
            <w:r>
              <w:rPr>
                <w:rFonts w:ascii="宋体" w:eastAsia="宋体" w:hAnsi="宋体" w:cs="宋体"/>
                <w:color w:val="000000"/>
                <w:sz w:val="21"/>
              </w:rPr>
              <w:t>“</w:t>
            </w:r>
            <w:r>
              <w:rPr>
                <w:rFonts w:ascii="宋体" w:eastAsia="宋体" w:hAnsi="宋体" w:cs="宋体"/>
                <w:color w:val="000000"/>
                <w:sz w:val="21"/>
              </w:rPr>
              <w:t>经济恢复不均衡、基础不稳固</w:t>
            </w:r>
            <w:r>
              <w:rPr>
                <w:rFonts w:ascii="宋体" w:eastAsia="宋体" w:hAnsi="宋体" w:cs="宋体"/>
                <w:color w:val="000000"/>
                <w:sz w:val="21"/>
              </w:rPr>
              <w:t>”</w:t>
            </w:r>
            <w:r>
              <w:rPr>
                <w:rFonts w:ascii="宋体" w:eastAsia="宋体" w:hAnsi="宋体" w:cs="宋体"/>
                <w:color w:val="000000"/>
                <w:sz w:val="21"/>
              </w:rPr>
              <w:t>，国债收益率继续下探。但</w:t>
            </w:r>
            <w:r>
              <w:rPr>
                <w:rFonts w:ascii="宋体" w:eastAsia="宋体" w:hAnsi="宋体" w:cs="宋体"/>
                <w:color w:val="000000"/>
                <w:sz w:val="21"/>
              </w:rPr>
              <w:t>5</w:t>
            </w:r>
            <w:r>
              <w:rPr>
                <w:rFonts w:ascii="宋体" w:eastAsia="宋体" w:hAnsi="宋体" w:cs="宋体"/>
                <w:color w:val="000000"/>
                <w:sz w:val="21"/>
              </w:rPr>
              <w:t>月下旬开始，政府融资提速，信贷总量回归常态，消费数据持续改善，</w:t>
            </w:r>
            <w:r>
              <w:rPr>
                <w:rFonts w:ascii="宋体" w:eastAsia="宋体" w:hAnsi="宋体" w:cs="宋体"/>
                <w:color w:val="000000"/>
                <w:sz w:val="21"/>
              </w:rPr>
              <w:t>10Y</w:t>
            </w:r>
            <w:r>
              <w:rPr>
                <w:rFonts w:ascii="宋体" w:eastAsia="宋体" w:hAnsi="宋体" w:cs="宋体"/>
                <w:color w:val="000000"/>
                <w:sz w:val="21"/>
              </w:rPr>
              <w:t>国债收益率探底回升。</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报告期内，本产品始终将保持流动性安全和防范信用风险作为第一要务，通过稳健的投资风</w:t>
            </w:r>
            <w:r>
              <w:rPr>
                <w:rFonts w:ascii="宋体" w:eastAsia="宋体" w:hAnsi="宋体" w:cs="宋体"/>
                <w:color w:val="000000"/>
                <w:sz w:val="21"/>
              </w:rPr>
              <w:t>格实现相对稳定的收益。在资产配置上，仍然维持以利率债、同业存单、中高等级信用债、资产支持证券为主，保证产品流动性安全，严格控制信用风险和利率风险。在投资策略上以票息策略为主，杠杆及交易性策略为辅，积极把握市场调整时的买入机会，努力提升产品收益。</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各投资品种的风险收益特征，并结合已颁布的《关于规范现金管理类理财产品管理有关事项</w:t>
            </w:r>
            <w:r>
              <w:rPr>
                <w:rFonts w:ascii="宋体" w:eastAsia="宋体" w:hAnsi="宋体" w:cs="宋体"/>
                <w:color w:val="000000"/>
                <w:sz w:val="21"/>
              </w:rPr>
              <w:t>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在具体投资品种的选择上，会结合产品的波动性特征，并综合考虑同业存单、中高等级信用债、资产支持证券等品种的收益性和流动性，遴选优质投资标的；根据</w:t>
            </w:r>
            <w:r>
              <w:rPr>
                <w:rFonts w:ascii="宋体" w:eastAsia="宋体" w:hAnsi="宋体" w:cs="宋体"/>
                <w:color w:val="000000"/>
                <w:sz w:val="21"/>
              </w:rPr>
              <w:t>“</w:t>
            </w:r>
            <w:r>
              <w:rPr>
                <w:rFonts w:ascii="宋体" w:eastAsia="宋体" w:hAnsi="宋体" w:cs="宋体"/>
                <w:color w:val="000000"/>
                <w:sz w:val="21"/>
              </w:rPr>
              <w:t>通知</w:t>
            </w:r>
            <w:r>
              <w:rPr>
                <w:rFonts w:ascii="宋体" w:eastAsia="宋体" w:hAnsi="宋体" w:cs="宋体"/>
                <w:color w:val="000000"/>
                <w:sz w:val="21"/>
              </w:rPr>
              <w:t>”</w:t>
            </w:r>
            <w:r>
              <w:rPr>
                <w:rFonts w:ascii="宋体" w:eastAsia="宋体" w:hAnsi="宋体" w:cs="宋体"/>
                <w:color w:val="000000"/>
                <w:sz w:val="21"/>
              </w:rPr>
              <w:t>的要求，在过渡期内合理压降组合久期，调整资产集</w:t>
            </w:r>
            <w:r w:rsidR="00A54E6E">
              <w:rPr>
                <w:rFonts w:ascii="宋体" w:eastAsia="宋体" w:hAnsi="宋体" w:cs="宋体"/>
                <w:color w:val="000000"/>
                <w:sz w:val="21"/>
              </w:rPr>
              <w:t>中度</w:t>
            </w: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trHeight w:val="40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200" w:type="dxa"/>
            <w:gridSpan w:val="3"/>
          </w:tcPr>
          <w:p w:rsidR="00F81475" w:rsidRDefault="00F81475">
            <w:pPr>
              <w:pStyle w:val="EMPTYCELLSTYLE"/>
            </w:pPr>
          </w:p>
        </w:tc>
        <w:tc>
          <w:tcPr>
            <w:tcW w:w="100" w:type="dxa"/>
          </w:tcPr>
          <w:p w:rsidR="00F81475" w:rsidRDefault="00F81475">
            <w:pPr>
              <w:pStyle w:val="EMPTYCELLSTYLE"/>
            </w:pPr>
          </w:p>
        </w:tc>
        <w:tc>
          <w:tcPr>
            <w:tcW w:w="20" w:type="dxa"/>
            <w:gridSpan w:val="2"/>
          </w:tcPr>
          <w:p w:rsidR="00F81475" w:rsidRDefault="00F81475">
            <w:pPr>
              <w:pStyle w:val="EMPTYCELLSTYLE"/>
            </w:pPr>
          </w:p>
        </w:tc>
        <w:tc>
          <w:tcPr>
            <w:tcW w:w="1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Pr>
        <w:tc>
          <w:tcPr>
            <w:tcW w:w="1" w:type="dxa"/>
          </w:tcPr>
          <w:p w:rsidR="00F81475" w:rsidRDefault="00F81475">
            <w:pPr>
              <w:pStyle w:val="EMPTYCELLSTYLE"/>
              <w:pageBreakBefore/>
            </w:pPr>
            <w:bookmarkStart w:id="4" w:name="JR_PAGE_ANCHOR_0_5"/>
            <w:bookmarkEnd w:id="4"/>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2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580"/>
        </w:trPr>
        <w:tc>
          <w:tcPr>
            <w:tcW w:w="1" w:type="dxa"/>
          </w:tcPr>
          <w:p w:rsidR="00F81475" w:rsidRDefault="00F81475">
            <w:pPr>
              <w:pStyle w:val="EMPTYCELLSTYLE"/>
            </w:pPr>
          </w:p>
        </w:tc>
        <w:tc>
          <w:tcPr>
            <w:tcW w:w="10700" w:type="dxa"/>
            <w:gridSpan w:val="15"/>
            <w:tcMar>
              <w:top w:w="0" w:type="dxa"/>
              <w:left w:w="0" w:type="dxa"/>
              <w:bottom w:w="0" w:type="dxa"/>
              <w:right w:w="0" w:type="dxa"/>
            </w:tcMar>
          </w:tcPr>
          <w:p w:rsidR="00F81475" w:rsidRDefault="00081B8A">
            <w:pPr>
              <w:spacing w:line="320" w:lineRule="exact"/>
              <w:jc w:val="left"/>
            </w:pPr>
            <w:r>
              <w:rPr>
                <w:rFonts w:ascii="宋体" w:eastAsia="宋体" w:hAnsi="宋体" w:cs="宋体"/>
                <w:color w:val="000000"/>
                <w:sz w:val="21"/>
              </w:rPr>
              <w:t>等相关指标；流动性管理方面，我们会密切关注市场资金面的影响因素，动态监测申购赎回数据，合理分配现金流，确保流动性安全。</w:t>
            </w: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50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48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2800"/>
        </w:trPr>
        <w:tc>
          <w:tcPr>
            <w:tcW w:w="1" w:type="dxa"/>
          </w:tcPr>
          <w:p w:rsidR="00F81475" w:rsidRDefault="00F81475">
            <w:pPr>
              <w:pStyle w:val="EMPTYCELLSTYLE"/>
            </w:pPr>
          </w:p>
        </w:tc>
        <w:tc>
          <w:tcPr>
            <w:tcW w:w="20" w:type="dxa"/>
          </w:tcPr>
          <w:p w:rsidR="00F81475" w:rsidRDefault="00F81475">
            <w:pPr>
              <w:pStyle w:val="EMPTYCELLSTYLE"/>
            </w:pPr>
          </w:p>
        </w:tc>
        <w:tc>
          <w:tcPr>
            <w:tcW w:w="10700" w:type="dxa"/>
            <w:gridSpan w:val="16"/>
            <w:tcMar>
              <w:top w:w="0" w:type="dxa"/>
              <w:left w:w="0" w:type="dxa"/>
              <w:bottom w:w="0" w:type="dxa"/>
              <w:right w:w="0" w:type="dxa"/>
            </w:tcMar>
          </w:tcPr>
          <w:p w:rsidR="00F81475" w:rsidRDefault="00081B8A">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40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400"/>
        </w:trPr>
        <w:tc>
          <w:tcPr>
            <w:tcW w:w="1" w:type="dxa"/>
          </w:tcPr>
          <w:p w:rsidR="00F81475" w:rsidRDefault="00F81475">
            <w:pPr>
              <w:pStyle w:val="EMPTYCELLSTYLE"/>
            </w:pPr>
          </w:p>
        </w:tc>
        <w:tc>
          <w:tcPr>
            <w:tcW w:w="20" w:type="dxa"/>
          </w:tcPr>
          <w:p w:rsidR="00F81475" w:rsidRDefault="00F81475">
            <w:pPr>
              <w:pStyle w:val="EMPTYCELLSTYLE"/>
            </w:pPr>
          </w:p>
        </w:tc>
        <w:tc>
          <w:tcPr>
            <w:tcW w:w="10700" w:type="dxa"/>
            <w:gridSpan w:val="16"/>
            <w:tcMar>
              <w:top w:w="0" w:type="dxa"/>
              <w:left w:w="0" w:type="dxa"/>
              <w:bottom w:w="0" w:type="dxa"/>
              <w:right w:w="0" w:type="dxa"/>
            </w:tcMar>
            <w:vAlign w:val="center"/>
          </w:tcPr>
          <w:p w:rsidR="00F81475" w:rsidRDefault="00081B8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4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2400"/>
        </w:trPr>
        <w:tc>
          <w:tcPr>
            <w:tcW w:w="1" w:type="dxa"/>
          </w:tcPr>
          <w:p w:rsidR="00F81475" w:rsidRDefault="00F81475">
            <w:pPr>
              <w:pStyle w:val="EMPTYCELLSTYLE"/>
            </w:pPr>
          </w:p>
        </w:tc>
        <w:tc>
          <w:tcPr>
            <w:tcW w:w="20" w:type="dxa"/>
          </w:tcPr>
          <w:p w:rsidR="00F81475" w:rsidRDefault="00F8147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F8147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序号</w:t>
                        </w:r>
                      </w:p>
                    </w:tc>
                  </w:tr>
                </w:tbl>
                <w:p w:rsidR="00F81475" w:rsidRDefault="00F81475">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F81475">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资产类型</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81475" w:rsidRDefault="00F814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F81475">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81475" w:rsidRDefault="00F81475">
                  <w:pPr>
                    <w:pStyle w:val="EMPTYCELLSTYLE"/>
                  </w:pPr>
                </w:p>
              </w:tc>
            </w:tr>
            <w:tr w:rsidR="00F814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0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w:t>
                        </w:r>
                      </w:p>
                    </w:tc>
                  </w:tr>
                </w:tbl>
                <w:p w:rsidR="00F81475" w:rsidRDefault="00F814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F81475">
                    <w:tblPrEx>
                      <w:tblCellMar>
                        <w:top w:w="0" w:type="dxa"/>
                        <w:bottom w:w="0" w:type="dxa"/>
                      </w:tblCellMar>
                    </w:tblPrEx>
                    <w:trPr>
                      <w:trHeight w:val="600"/>
                    </w:trPr>
                    <w:tc>
                      <w:tcPr>
                        <w:tcW w:w="3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现金及存款</w:t>
                        </w:r>
                      </w:p>
                    </w:tc>
                  </w:tr>
                </w:tbl>
                <w:p w:rsidR="00F81475" w:rsidRDefault="00F814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7.61</w:t>
                        </w:r>
                      </w:p>
                    </w:tc>
                  </w:tr>
                </w:tbl>
                <w:p w:rsidR="00F81475" w:rsidRDefault="00F814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F814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w:t>
                        </w:r>
                      </w:p>
                    </w:tc>
                  </w:tr>
                </w:tbl>
                <w:p w:rsidR="00F81475" w:rsidRDefault="00F81475">
                  <w:pPr>
                    <w:pStyle w:val="EMPTYCELLSTYLE"/>
                  </w:pPr>
                </w:p>
              </w:tc>
            </w:tr>
            <w:tr w:rsidR="00F814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0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w:t>
                        </w:r>
                      </w:p>
                    </w:tc>
                  </w:tr>
                </w:tbl>
                <w:p w:rsidR="00F81475" w:rsidRDefault="00F814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F81475">
                    <w:tblPrEx>
                      <w:tblCellMar>
                        <w:top w:w="0" w:type="dxa"/>
                        <w:bottom w:w="0" w:type="dxa"/>
                      </w:tblCellMar>
                    </w:tblPrEx>
                    <w:trPr>
                      <w:trHeight w:val="600"/>
                    </w:trPr>
                    <w:tc>
                      <w:tcPr>
                        <w:tcW w:w="3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债券投资</w:t>
                        </w:r>
                      </w:p>
                    </w:tc>
                  </w:tr>
                </w:tbl>
                <w:p w:rsidR="00F81475" w:rsidRDefault="00F814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92.39</w:t>
                        </w:r>
                      </w:p>
                    </w:tc>
                  </w:tr>
                </w:tbl>
                <w:p w:rsidR="00F81475" w:rsidRDefault="00F814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F814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w:t>
                        </w:r>
                      </w:p>
                    </w:tc>
                  </w:tr>
                </w:tbl>
                <w:p w:rsidR="00F81475" w:rsidRDefault="00F81475">
                  <w:pPr>
                    <w:pStyle w:val="EMPTYCELLSTYLE"/>
                  </w:pPr>
                </w:p>
              </w:tc>
            </w:tr>
            <w:tr w:rsidR="00F814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00"/>
                    </w:trPr>
                    <w:tc>
                      <w:tcPr>
                        <w:tcW w:w="1000" w:type="dxa"/>
                        <w:tcMar>
                          <w:top w:w="0" w:type="dxa"/>
                          <w:left w:w="0" w:type="dxa"/>
                          <w:bottom w:w="0" w:type="dxa"/>
                          <w:right w:w="0" w:type="dxa"/>
                        </w:tcMar>
                        <w:vAlign w:val="center"/>
                      </w:tcPr>
                      <w:p w:rsidR="00F81475" w:rsidRDefault="00F81475">
                        <w:pPr>
                          <w:jc w:val="center"/>
                        </w:pPr>
                      </w:p>
                    </w:tc>
                  </w:tr>
                </w:tbl>
                <w:p w:rsidR="00F81475" w:rsidRDefault="00F81475">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F81475">
                    <w:tblPrEx>
                      <w:tblCellMar>
                        <w:top w:w="0" w:type="dxa"/>
                        <w:bottom w:w="0" w:type="dxa"/>
                      </w:tblCellMar>
                    </w:tblPrEx>
                    <w:trPr>
                      <w:trHeight w:val="600"/>
                    </w:trPr>
                    <w:tc>
                      <w:tcPr>
                        <w:tcW w:w="3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总计</w:t>
                        </w:r>
                      </w:p>
                    </w:tc>
                  </w:tr>
                </w:tbl>
                <w:p w:rsidR="00F81475" w:rsidRDefault="00F8147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w:t>
                        </w:r>
                      </w:p>
                    </w:tc>
                  </w:tr>
                </w:tbl>
                <w:p w:rsidR="00F81475" w:rsidRDefault="00F81475">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F81475">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w:t>
                        </w:r>
                      </w:p>
                    </w:tc>
                  </w:tr>
                </w:tbl>
                <w:p w:rsidR="00F81475" w:rsidRDefault="00F81475">
                  <w:pPr>
                    <w:pStyle w:val="EMPTYCELLSTYLE"/>
                  </w:pPr>
                </w:p>
              </w:tc>
            </w:tr>
          </w:tbl>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4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1000"/>
        </w:trPr>
        <w:tc>
          <w:tcPr>
            <w:tcW w:w="1" w:type="dxa"/>
          </w:tcPr>
          <w:p w:rsidR="00F81475" w:rsidRDefault="00F81475">
            <w:pPr>
              <w:pStyle w:val="EMPTYCELLSTYLE"/>
            </w:pPr>
          </w:p>
        </w:tc>
        <w:tc>
          <w:tcPr>
            <w:tcW w:w="10700" w:type="dxa"/>
            <w:gridSpan w:val="15"/>
            <w:tcMar>
              <w:top w:w="0" w:type="dxa"/>
              <w:left w:w="0" w:type="dxa"/>
              <w:bottom w:w="0" w:type="dxa"/>
              <w:right w:w="0" w:type="dxa"/>
            </w:tcMar>
          </w:tcPr>
          <w:p w:rsidR="00F81475" w:rsidRDefault="00081B8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600"/>
        </w:trPr>
        <w:tc>
          <w:tcPr>
            <w:tcW w:w="1" w:type="dxa"/>
          </w:tcPr>
          <w:p w:rsidR="00F81475" w:rsidRDefault="00F81475">
            <w:pPr>
              <w:pStyle w:val="EMPTYCELLSTYLE"/>
            </w:pPr>
          </w:p>
        </w:tc>
        <w:tc>
          <w:tcPr>
            <w:tcW w:w="20" w:type="dxa"/>
          </w:tcPr>
          <w:p w:rsidR="00F81475" w:rsidRDefault="00F81475">
            <w:pPr>
              <w:pStyle w:val="EMPTYCELLSTYLE"/>
            </w:pPr>
          </w:p>
        </w:tc>
        <w:tc>
          <w:tcPr>
            <w:tcW w:w="10700" w:type="dxa"/>
            <w:gridSpan w:val="16"/>
            <w:tcMar>
              <w:top w:w="0" w:type="dxa"/>
              <w:left w:w="0" w:type="dxa"/>
              <w:bottom w:w="0" w:type="dxa"/>
              <w:right w:w="0" w:type="dxa"/>
            </w:tcMar>
            <w:vAlign w:val="center"/>
          </w:tcPr>
          <w:p w:rsidR="00F81475" w:rsidRDefault="00081B8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2580"/>
        </w:trPr>
        <w:tc>
          <w:tcPr>
            <w:tcW w:w="1" w:type="dxa"/>
          </w:tcPr>
          <w:p w:rsidR="00F81475" w:rsidRDefault="00F81475">
            <w:pPr>
              <w:pStyle w:val="EMPTYCELLSTYLE"/>
            </w:pPr>
          </w:p>
        </w:tc>
        <w:tc>
          <w:tcPr>
            <w:tcW w:w="20" w:type="dxa"/>
          </w:tcPr>
          <w:p w:rsidR="00F81475" w:rsidRDefault="00F81475">
            <w:pPr>
              <w:pStyle w:val="EMPTYCELLSTYLE"/>
            </w:pPr>
          </w:p>
        </w:tc>
        <w:tc>
          <w:tcPr>
            <w:tcW w:w="10700" w:type="dxa"/>
            <w:gridSpan w:val="16"/>
            <w:tcMar>
              <w:top w:w="0" w:type="dxa"/>
              <w:left w:w="0" w:type="dxa"/>
              <w:bottom w:w="0" w:type="dxa"/>
              <w:right w:w="0" w:type="dxa"/>
            </w:tcMar>
          </w:tcPr>
          <w:p w:rsidR="00F81475" w:rsidRDefault="00081B8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hRule="exact" w:val="118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4"/>
          <w:wAfter w:w="140" w:type="dxa"/>
          <w:trHeight w:val="400"/>
        </w:trPr>
        <w:tc>
          <w:tcPr>
            <w:tcW w:w="1" w:type="dxa"/>
          </w:tcPr>
          <w:p w:rsidR="00F81475" w:rsidRDefault="00F81475">
            <w:pPr>
              <w:pStyle w:val="EMPTYCELLSTYLE"/>
            </w:pPr>
          </w:p>
        </w:tc>
        <w:tc>
          <w:tcPr>
            <w:tcW w:w="20" w:type="dxa"/>
          </w:tcPr>
          <w:p w:rsidR="00F81475" w:rsidRDefault="00F81475">
            <w:pPr>
              <w:pStyle w:val="EMPTYCELLSTYLE"/>
            </w:pPr>
          </w:p>
        </w:tc>
        <w:tc>
          <w:tcPr>
            <w:tcW w:w="3380" w:type="dxa"/>
            <w:gridSpan w:val="5"/>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300" w:type="dxa"/>
            <w:gridSpan w:val="4"/>
          </w:tcPr>
          <w:p w:rsidR="00F81475" w:rsidRDefault="00F81475">
            <w:pPr>
              <w:pStyle w:val="EMPTYCELLSTYLE"/>
            </w:pPr>
          </w:p>
        </w:tc>
        <w:tc>
          <w:tcPr>
            <w:tcW w:w="20" w:type="dxa"/>
            <w:gridSpan w:val="2"/>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Pr>
        <w:tc>
          <w:tcPr>
            <w:tcW w:w="1" w:type="dxa"/>
          </w:tcPr>
          <w:p w:rsidR="00F81475" w:rsidRDefault="00F81475">
            <w:pPr>
              <w:pStyle w:val="EMPTYCELLSTYLE"/>
              <w:pageBreakBefore/>
            </w:pPr>
            <w:bookmarkStart w:id="5" w:name="JR_PAGE_ANCHOR_0_6"/>
            <w:bookmarkEnd w:id="5"/>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4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6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0700" w:type="dxa"/>
            <w:gridSpan w:val="17"/>
            <w:tcMar>
              <w:top w:w="0" w:type="dxa"/>
              <w:left w:w="0" w:type="dxa"/>
              <w:bottom w:w="0" w:type="dxa"/>
              <w:right w:w="0" w:type="dxa"/>
            </w:tcMar>
            <w:vAlign w:val="center"/>
          </w:tcPr>
          <w:p w:rsidR="00F81475" w:rsidRDefault="00081B8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6640"/>
        </w:trPr>
        <w:tc>
          <w:tcPr>
            <w:tcW w:w="1" w:type="dxa"/>
          </w:tcPr>
          <w:p w:rsidR="00F81475" w:rsidRDefault="00F81475">
            <w:pPr>
              <w:pStyle w:val="EMPTYCELLSTYLE"/>
            </w:pPr>
          </w:p>
        </w:tc>
        <w:tc>
          <w:tcPr>
            <w:tcW w:w="40" w:type="dxa"/>
            <w:gridSpan w:val="2"/>
          </w:tcPr>
          <w:p w:rsidR="00F81475" w:rsidRDefault="00F8147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8147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序号</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资产名称</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资产面额</w:t>
                        </w:r>
                      </w:p>
                    </w:tc>
                  </w:tr>
                </w:tbl>
                <w:p w:rsidR="00F81475" w:rsidRDefault="00F8147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江苏银行</w:t>
                        </w:r>
                        <w:r>
                          <w:rPr>
                            <w:rFonts w:ascii="宋体" w:eastAsia="宋体" w:hAnsi="宋体" w:cs="宋体"/>
                            <w:color w:val="000000"/>
                            <w:sz w:val="21"/>
                          </w:rPr>
                          <w:t>CD029</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2,050,000,000.00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10.98</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CD106</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5.88</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20210414003</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5.46</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平安银行</w:t>
                        </w:r>
                        <w:r>
                          <w:rPr>
                            <w:rFonts w:ascii="宋体" w:eastAsia="宋体" w:hAnsi="宋体" w:cs="宋体"/>
                            <w:color w:val="000000"/>
                            <w:sz w:val="21"/>
                          </w:rPr>
                          <w:t>CD082</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5.35</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徽商银行</w:t>
                        </w:r>
                        <w:r>
                          <w:rPr>
                            <w:rFonts w:ascii="宋体" w:eastAsia="宋体" w:hAnsi="宋体" w:cs="宋体"/>
                            <w:color w:val="000000"/>
                            <w:sz w:val="21"/>
                          </w:rPr>
                          <w:t>CD009</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5.35</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6</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成都农商银行</w:t>
                        </w:r>
                        <w:r>
                          <w:rPr>
                            <w:rFonts w:ascii="宋体" w:eastAsia="宋体" w:hAnsi="宋体" w:cs="宋体"/>
                            <w:color w:val="000000"/>
                            <w:sz w:val="21"/>
                          </w:rPr>
                          <w:t>CD110</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5.32</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7</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农发清发</w:t>
                        </w:r>
                        <w:proofErr w:type="gramEnd"/>
                        <w:r>
                          <w:rPr>
                            <w:rFonts w:ascii="宋体" w:eastAsia="宋体" w:hAnsi="宋体" w:cs="宋体"/>
                            <w:color w:val="000000"/>
                            <w:sz w:val="21"/>
                          </w:rPr>
                          <w:t>02</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830,000,000.00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4.54</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8</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19</w:t>
                        </w:r>
                        <w:r>
                          <w:rPr>
                            <w:rFonts w:ascii="宋体" w:eastAsia="宋体" w:hAnsi="宋体" w:cs="宋体"/>
                            <w:color w:val="000000"/>
                            <w:sz w:val="21"/>
                          </w:rPr>
                          <w:t>广发</w:t>
                        </w:r>
                        <w:r>
                          <w:rPr>
                            <w:rFonts w:ascii="宋体" w:eastAsia="宋体" w:hAnsi="宋体" w:cs="宋体"/>
                            <w:color w:val="000000"/>
                            <w:sz w:val="21"/>
                          </w:rPr>
                          <w:t>C1</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2.74</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20210427001</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2.73</w:t>
                        </w:r>
                      </w:p>
                    </w:tc>
                  </w:tr>
                </w:tbl>
                <w:p w:rsidR="00F81475" w:rsidRDefault="00F81475">
                  <w:pPr>
                    <w:pStyle w:val="EMPTYCELLSTYLE"/>
                  </w:pPr>
                </w:p>
              </w:tc>
            </w:tr>
            <w:tr w:rsidR="00F8147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58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w:t>
                        </w:r>
                      </w:p>
                    </w:tc>
                  </w:tr>
                </w:tbl>
                <w:p w:rsidR="00F81475" w:rsidRDefault="00F8147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1475">
                    <w:tblPrEx>
                      <w:tblCellMar>
                        <w:top w:w="0" w:type="dxa"/>
                        <w:bottom w:w="0" w:type="dxa"/>
                      </w:tblCellMar>
                    </w:tblPrEx>
                    <w:trPr>
                      <w:trHeight w:val="600"/>
                    </w:trPr>
                    <w:tc>
                      <w:tcPr>
                        <w:tcW w:w="4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青岛农商行</w:t>
                        </w:r>
                        <w:r>
                          <w:rPr>
                            <w:rFonts w:ascii="宋体" w:eastAsia="宋体" w:hAnsi="宋体" w:cs="宋体"/>
                            <w:color w:val="000000"/>
                            <w:sz w:val="21"/>
                          </w:rPr>
                          <w:t>CD096</w:t>
                        </w:r>
                      </w:p>
                    </w:tc>
                  </w:tr>
                </w:tbl>
                <w:p w:rsidR="00F81475" w:rsidRDefault="00F8147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1475">
                    <w:tblPrEx>
                      <w:tblCellMar>
                        <w:top w:w="0" w:type="dxa"/>
                        <w:bottom w:w="0" w:type="dxa"/>
                      </w:tblCellMar>
                    </w:tblPrEx>
                    <w:trPr>
                      <w:trHeight w:val="600"/>
                    </w:trPr>
                    <w:tc>
                      <w:tcPr>
                        <w:tcW w:w="26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500,000,000.00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2.68</w:t>
                        </w:r>
                      </w:p>
                    </w:tc>
                  </w:tr>
                </w:tbl>
                <w:p w:rsidR="00F81475" w:rsidRDefault="00F81475">
                  <w:pPr>
                    <w:pStyle w:val="EMPTYCELLSTYLE"/>
                  </w:pPr>
                </w:p>
              </w:tc>
            </w:tr>
          </w:tbl>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3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6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10500" w:type="dxa"/>
            <w:gridSpan w:val="11"/>
            <w:tcMar>
              <w:top w:w="0" w:type="dxa"/>
              <w:left w:w="0" w:type="dxa"/>
              <w:bottom w:w="0" w:type="dxa"/>
              <w:right w:w="0" w:type="dxa"/>
            </w:tcMar>
          </w:tcPr>
          <w:p w:rsidR="00F81475" w:rsidRDefault="00081B8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60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产品代码</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资产名称</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资产面额（元）</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19</w:t>
                        </w:r>
                        <w:r>
                          <w:rPr>
                            <w:rFonts w:ascii="宋体" w:eastAsia="宋体" w:hAnsi="宋体" w:cs="宋体"/>
                            <w:color w:val="000000"/>
                            <w:sz w:val="21"/>
                          </w:rPr>
                          <w:t>外滩</w:t>
                        </w:r>
                        <w:r>
                          <w:rPr>
                            <w:rFonts w:ascii="宋体" w:eastAsia="宋体" w:hAnsi="宋体" w:cs="宋体"/>
                            <w:color w:val="000000"/>
                            <w:sz w:val="21"/>
                          </w:rPr>
                          <w:t>PPN002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兖</w:t>
                        </w:r>
                        <w:proofErr w:type="gramEnd"/>
                        <w:r>
                          <w:rPr>
                            <w:rFonts w:ascii="宋体" w:eastAsia="宋体" w:hAnsi="宋体" w:cs="宋体"/>
                            <w:color w:val="000000"/>
                            <w:sz w:val="21"/>
                          </w:rPr>
                          <w:t>矿</w:t>
                        </w:r>
                        <w:r>
                          <w:rPr>
                            <w:rFonts w:ascii="宋体" w:eastAsia="宋体" w:hAnsi="宋体" w:cs="宋体"/>
                            <w:color w:val="000000"/>
                            <w:sz w:val="21"/>
                          </w:rPr>
                          <w:t>MTN002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夏商</w:t>
                        </w:r>
                        <w:r>
                          <w:rPr>
                            <w:rFonts w:ascii="宋体" w:eastAsia="宋体" w:hAnsi="宋体" w:cs="宋体"/>
                            <w:color w:val="000000"/>
                            <w:sz w:val="21"/>
                          </w:rPr>
                          <w:t>MTN002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百业源</w:t>
                        </w:r>
                        <w:r>
                          <w:rPr>
                            <w:rFonts w:ascii="宋体" w:eastAsia="宋体" w:hAnsi="宋体" w:cs="宋体"/>
                            <w:color w:val="000000"/>
                            <w:sz w:val="21"/>
                          </w:rPr>
                          <w:t>CP002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17</w:t>
                        </w:r>
                        <w:r>
                          <w:rPr>
                            <w:rFonts w:ascii="宋体" w:eastAsia="宋体" w:hAnsi="宋体" w:cs="宋体"/>
                            <w:color w:val="000000"/>
                            <w:sz w:val="21"/>
                          </w:rPr>
                          <w:t>甘国投</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w:t>
                        </w:r>
                        <w:r>
                          <w:rPr>
                            <w:rFonts w:ascii="宋体" w:eastAsia="宋体" w:hAnsi="宋体" w:cs="宋体"/>
                            <w:color w:val="000000"/>
                            <w:sz w:val="21"/>
                          </w:rPr>
                          <w:t>津能源</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PPN001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景国资</w:t>
                        </w:r>
                        <w:proofErr w:type="gramEnd"/>
                        <w:r>
                          <w:rPr>
                            <w:rFonts w:ascii="宋体" w:eastAsia="宋体" w:hAnsi="宋体" w:cs="宋体"/>
                            <w:color w:val="000000"/>
                            <w:sz w:val="21"/>
                          </w:rPr>
                          <w:t>SCP001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bl>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2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Pr>
        <w:tc>
          <w:tcPr>
            <w:tcW w:w="1" w:type="dxa"/>
          </w:tcPr>
          <w:p w:rsidR="00F81475" w:rsidRDefault="00F81475">
            <w:pPr>
              <w:pStyle w:val="EMPTYCELLSTYLE"/>
              <w:pageBreakBefore/>
            </w:pPr>
            <w:bookmarkStart w:id="6" w:name="JR_PAGE_ANCHOR_0_7"/>
            <w:bookmarkEnd w:id="6"/>
          </w:p>
        </w:tc>
        <w:tc>
          <w:tcPr>
            <w:tcW w:w="3400" w:type="dxa"/>
            <w:gridSpan w:val="6"/>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144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桂交投</w:t>
                        </w:r>
                        <w:r>
                          <w:rPr>
                            <w:rFonts w:ascii="宋体" w:eastAsia="宋体" w:hAnsi="宋体" w:cs="宋体"/>
                            <w:color w:val="000000"/>
                            <w:sz w:val="21"/>
                          </w:rPr>
                          <w:t>SCP003</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80,000,000.00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象</w:t>
                        </w:r>
                        <w:proofErr w:type="gramEnd"/>
                        <w:r>
                          <w:rPr>
                            <w:rFonts w:ascii="宋体" w:eastAsia="宋体" w:hAnsi="宋体" w:cs="宋体"/>
                            <w:color w:val="000000"/>
                            <w:sz w:val="21"/>
                          </w:rPr>
                          <w:t>屿金象</w:t>
                        </w:r>
                        <w:r>
                          <w:rPr>
                            <w:rFonts w:ascii="宋体" w:eastAsia="宋体" w:hAnsi="宋体" w:cs="宋体"/>
                            <w:color w:val="000000"/>
                            <w:sz w:val="21"/>
                          </w:rPr>
                          <w:t>CP001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proofErr w:type="gramStart"/>
                        <w:r>
                          <w:rPr>
                            <w:rFonts w:ascii="宋体" w:eastAsia="宋体" w:hAnsi="宋体" w:cs="宋体"/>
                            <w:color w:val="000000"/>
                            <w:sz w:val="21"/>
                          </w:rPr>
                          <w:t>太原国</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安</w:t>
                        </w:r>
                        <w:proofErr w:type="gramStart"/>
                        <w:r>
                          <w:rPr>
                            <w:rFonts w:ascii="宋体" w:eastAsia="宋体" w:hAnsi="宋体" w:cs="宋体"/>
                            <w:color w:val="000000"/>
                            <w:sz w:val="21"/>
                          </w:rPr>
                          <w:t>踏体育</w:t>
                        </w:r>
                        <w:proofErr w:type="gramEnd"/>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250,000,000.00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思</w:t>
                        </w:r>
                        <w:proofErr w:type="gramStart"/>
                        <w:r>
                          <w:rPr>
                            <w:rFonts w:ascii="宋体" w:eastAsia="宋体" w:hAnsi="宋体" w:cs="宋体"/>
                            <w:color w:val="000000"/>
                            <w:sz w:val="21"/>
                          </w:rPr>
                          <w:t>明国控</w:t>
                        </w:r>
                        <w:proofErr w:type="gramEnd"/>
                        <w:r>
                          <w:rPr>
                            <w:rFonts w:ascii="宋体" w:eastAsia="宋体" w:hAnsi="宋体" w:cs="宋体"/>
                            <w:color w:val="000000"/>
                            <w:sz w:val="21"/>
                          </w:rPr>
                          <w:t>MTN004</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60,000,000.00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江门建设</w:t>
                        </w:r>
                        <w:r>
                          <w:rPr>
                            <w:rFonts w:ascii="宋体" w:eastAsia="宋体" w:hAnsi="宋体" w:cs="宋体"/>
                            <w:color w:val="000000"/>
                            <w:sz w:val="21"/>
                          </w:rPr>
                          <w:t>MTN002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鸿投资</w:t>
                        </w:r>
                        <w:proofErr w:type="gramEnd"/>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w:t>
                        </w:r>
                        <w:r>
                          <w:rPr>
                            <w:rFonts w:ascii="宋体" w:eastAsia="宋体" w:hAnsi="宋体" w:cs="宋体"/>
                            <w:color w:val="000000"/>
                            <w:sz w:val="21"/>
                          </w:rPr>
                          <w:t>青岛城投</w:t>
                        </w:r>
                        <w:r>
                          <w:rPr>
                            <w:rFonts w:ascii="宋体" w:eastAsia="宋体" w:hAnsi="宋体" w:cs="宋体"/>
                            <w:color w:val="000000"/>
                            <w:sz w:val="21"/>
                          </w:rPr>
                          <w:t>MTN004</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160,000,000.00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中文天地</w:t>
                        </w:r>
                        <w:r>
                          <w:rPr>
                            <w:rFonts w:ascii="宋体" w:eastAsia="宋体" w:hAnsi="宋体" w:cs="宋体"/>
                            <w:color w:val="000000"/>
                            <w:sz w:val="21"/>
                          </w:rPr>
                          <w:t>SCP001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佛燃能源</w:t>
                        </w:r>
                        <w:proofErr w:type="gramEnd"/>
                        <w:r>
                          <w:rPr>
                            <w:rFonts w:ascii="宋体" w:eastAsia="宋体" w:hAnsi="宋体" w:cs="宋体"/>
                            <w:color w:val="000000"/>
                            <w:sz w:val="21"/>
                          </w:rPr>
                          <w:t>SCP001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150,000,000.00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华远陆港</w:t>
                        </w:r>
                        <w:r>
                          <w:rPr>
                            <w:rFonts w:ascii="宋体" w:eastAsia="宋体" w:hAnsi="宋体" w:cs="宋体"/>
                            <w:color w:val="000000"/>
                            <w:sz w:val="21"/>
                          </w:rPr>
                          <w:t>PPN001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南京医药</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娄底城发</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建安投资</w:t>
                        </w:r>
                        <w:r>
                          <w:rPr>
                            <w:rFonts w:ascii="宋体" w:eastAsia="宋体" w:hAnsi="宋体" w:cs="宋体"/>
                            <w:color w:val="000000"/>
                            <w:sz w:val="21"/>
                          </w:rPr>
                          <w:t>SCP001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柯桥国资</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武汉港航</w:t>
                        </w:r>
                        <w:r>
                          <w:rPr>
                            <w:rFonts w:ascii="宋体" w:eastAsia="宋体" w:hAnsi="宋体" w:cs="宋体"/>
                            <w:color w:val="000000"/>
                            <w:sz w:val="21"/>
                          </w:rPr>
                          <w:t>MTN001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SCP003</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180,000,000.00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SCP002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bl>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hRule="exact" w:val="4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6"/>
          <w:wAfter w:w="160" w:type="dxa"/>
          <w:trHeight w:val="400"/>
        </w:trPr>
        <w:tc>
          <w:tcPr>
            <w:tcW w:w="1" w:type="dxa"/>
          </w:tcPr>
          <w:p w:rsidR="00F81475" w:rsidRDefault="00F81475">
            <w:pPr>
              <w:pStyle w:val="EMPTYCELLSTYLE"/>
            </w:pPr>
          </w:p>
        </w:tc>
        <w:tc>
          <w:tcPr>
            <w:tcW w:w="3400" w:type="dxa"/>
            <w:gridSpan w:val="6"/>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30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Pr>
        <w:tc>
          <w:tcPr>
            <w:tcW w:w="1" w:type="dxa"/>
          </w:tcPr>
          <w:p w:rsidR="00F81475" w:rsidRDefault="00F81475">
            <w:pPr>
              <w:pStyle w:val="EMPTYCELLSTYLE"/>
              <w:pageBreakBefore/>
            </w:pPr>
            <w:bookmarkStart w:id="7" w:name="JR_PAGE_ANCHOR_0_8"/>
            <w:bookmarkEnd w:id="7"/>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bottom"/>
          </w:tcPr>
          <w:p w:rsidR="00F81475" w:rsidRDefault="00081B8A">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0"/>
        </w:trPr>
        <w:tc>
          <w:tcPr>
            <w:tcW w:w="1" w:type="dxa"/>
          </w:tcPr>
          <w:p w:rsidR="00F81475" w:rsidRDefault="00F8147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36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滨江房产</w:t>
                        </w:r>
                        <w:r>
                          <w:rPr>
                            <w:rFonts w:ascii="宋体" w:eastAsia="宋体" w:hAnsi="宋体" w:cs="宋体"/>
                            <w:color w:val="000000"/>
                            <w:sz w:val="21"/>
                          </w:rPr>
                          <w:t>MTN002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30,000,000.00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益</w:t>
                        </w:r>
                        <w:proofErr w:type="gramStart"/>
                        <w:r>
                          <w:rPr>
                            <w:rFonts w:ascii="宋体" w:eastAsia="宋体" w:hAnsi="宋体" w:cs="宋体"/>
                            <w:color w:val="000000"/>
                            <w:sz w:val="21"/>
                          </w:rPr>
                          <w:t>航资产</w:t>
                        </w:r>
                        <w:proofErr w:type="gramEnd"/>
                        <w:r>
                          <w:rPr>
                            <w:rFonts w:ascii="宋体" w:eastAsia="宋体" w:hAnsi="宋体" w:cs="宋体"/>
                            <w:color w:val="000000"/>
                            <w:sz w:val="21"/>
                          </w:rPr>
                          <w:t>PPN001</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镇江城建</w:t>
                        </w:r>
                        <w:r>
                          <w:rPr>
                            <w:rFonts w:ascii="宋体" w:eastAsia="宋体" w:hAnsi="宋体" w:cs="宋体"/>
                            <w:color w:val="000000"/>
                            <w:sz w:val="21"/>
                          </w:rPr>
                          <w:t>SCP010</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21</w:t>
                        </w:r>
                        <w:r>
                          <w:rPr>
                            <w:rFonts w:ascii="宋体" w:eastAsia="宋体" w:hAnsi="宋体" w:cs="宋体"/>
                            <w:color w:val="000000"/>
                            <w:sz w:val="21"/>
                          </w:rPr>
                          <w:t>国开</w:t>
                        </w:r>
                        <w:proofErr w:type="gramStart"/>
                        <w:r>
                          <w:rPr>
                            <w:rFonts w:ascii="宋体" w:eastAsia="宋体" w:hAnsi="宋体" w:cs="宋体"/>
                            <w:color w:val="000000"/>
                            <w:sz w:val="21"/>
                          </w:rPr>
                          <w:t>绿债</w:t>
                        </w:r>
                        <w:r>
                          <w:rPr>
                            <w:rFonts w:ascii="宋体" w:eastAsia="宋体" w:hAnsi="宋体" w:cs="宋体"/>
                            <w:color w:val="000000"/>
                            <w:sz w:val="21"/>
                          </w:rPr>
                          <w:t>01</w:t>
                        </w:r>
                        <w:r>
                          <w:rPr>
                            <w:rFonts w:ascii="宋体" w:eastAsia="宋体" w:hAnsi="宋体" w:cs="宋体"/>
                            <w:color w:val="000000"/>
                            <w:sz w:val="21"/>
                          </w:rPr>
                          <w:t>清发</w:t>
                        </w:r>
                        <w:proofErr w:type="gramEnd"/>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140,000,000.00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r w:rsidR="00F8147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1475">
                    <w:tblPrEx>
                      <w:tblCellMar>
                        <w:top w:w="0" w:type="dxa"/>
                        <w:bottom w:w="0" w:type="dxa"/>
                      </w:tblCellMar>
                    </w:tblPrEx>
                    <w:trPr>
                      <w:trHeight w:val="600"/>
                    </w:trPr>
                    <w:tc>
                      <w:tcPr>
                        <w:tcW w:w="17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9B310060</w:t>
                        </w:r>
                      </w:p>
                    </w:tc>
                    <w:tc>
                      <w:tcPr>
                        <w:tcW w:w="20" w:type="dxa"/>
                      </w:tcPr>
                      <w:p w:rsidR="00F81475" w:rsidRDefault="00F81475">
                        <w:pPr>
                          <w:pStyle w:val="EMPTYCELLSTYLE"/>
                        </w:pP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F81475" w:rsidRDefault="00F8147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1475">
                    <w:tblPrEx>
                      <w:tblCellMar>
                        <w:top w:w="0" w:type="dxa"/>
                        <w:bottom w:w="0" w:type="dxa"/>
                      </w:tblCellMar>
                    </w:tblPrEx>
                    <w:trPr>
                      <w:trHeight w:val="600"/>
                    </w:trPr>
                    <w:tc>
                      <w:tcPr>
                        <w:tcW w:w="28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100,000,000.00</w:t>
                        </w:r>
                      </w:p>
                    </w:tc>
                  </w:tr>
                </w:tbl>
                <w:p w:rsidR="00F81475" w:rsidRDefault="00F8147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1475">
                    <w:tblPrEx>
                      <w:tblCellMar>
                        <w:top w:w="0" w:type="dxa"/>
                        <w:bottom w:w="0" w:type="dxa"/>
                      </w:tblCellMar>
                    </w:tblPrEx>
                    <w:trPr>
                      <w:trHeight w:val="600"/>
                    </w:trPr>
                    <w:tc>
                      <w:tcPr>
                        <w:tcW w:w="31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兴业银行股份有限公司</w:t>
                        </w:r>
                      </w:p>
                    </w:tc>
                  </w:tr>
                </w:tbl>
                <w:p w:rsidR="00F81475" w:rsidRDefault="00F81475">
                  <w:pPr>
                    <w:pStyle w:val="EMPTYCELLSTYLE"/>
                  </w:pPr>
                </w:p>
              </w:tc>
            </w:tr>
          </w:tbl>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10500" w:type="dxa"/>
            <w:gridSpan w:val="11"/>
            <w:tcMar>
              <w:top w:w="0" w:type="dxa"/>
              <w:left w:w="0" w:type="dxa"/>
              <w:bottom w:w="0" w:type="dxa"/>
              <w:right w:w="0" w:type="dxa"/>
            </w:tcMar>
          </w:tcPr>
          <w:p w:rsidR="00F81475" w:rsidRDefault="00081B8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6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8147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81475">
                    <w:tblPrEx>
                      <w:tblCellMar>
                        <w:top w:w="0" w:type="dxa"/>
                        <w:bottom w:w="0" w:type="dxa"/>
                      </w:tblCellMar>
                    </w:tblPrEx>
                    <w:trPr>
                      <w:trHeight w:val="600"/>
                    </w:trPr>
                    <w:tc>
                      <w:tcPr>
                        <w:tcW w:w="158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产品代码</w:t>
                        </w:r>
                      </w:p>
                    </w:tc>
                    <w:tc>
                      <w:tcPr>
                        <w:tcW w:w="20" w:type="dxa"/>
                      </w:tcPr>
                      <w:p w:rsidR="00F81475" w:rsidRDefault="00F81475">
                        <w:pPr>
                          <w:pStyle w:val="EMPTYCELLSTYLE"/>
                        </w:pP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资产名称</w:t>
                        </w: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资产面额（元）</w:t>
                        </w:r>
                      </w:p>
                    </w:tc>
                  </w:tr>
                </w:tbl>
                <w:p w:rsidR="00F81475" w:rsidRDefault="00F814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1475">
                    <w:tblPrEx>
                      <w:tblCellMar>
                        <w:top w:w="0" w:type="dxa"/>
                        <w:bottom w:w="0" w:type="dxa"/>
                      </w:tblCellMar>
                    </w:tblPrEx>
                    <w:trPr>
                      <w:trHeight w:val="600"/>
                    </w:trPr>
                    <w:tc>
                      <w:tcPr>
                        <w:tcW w:w="18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交易类型</w:t>
                        </w:r>
                      </w:p>
                    </w:tc>
                  </w:tr>
                </w:tbl>
                <w:p w:rsidR="00F81475" w:rsidRDefault="00F814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81475">
                    <w:tblPrEx>
                      <w:tblCellMar>
                        <w:top w:w="0" w:type="dxa"/>
                        <w:bottom w:w="0" w:type="dxa"/>
                      </w:tblCellMar>
                    </w:tblPrEx>
                    <w:trPr>
                      <w:trHeight w:val="600"/>
                    </w:trPr>
                    <w:tc>
                      <w:tcPr>
                        <w:tcW w:w="29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关联方名称</w:t>
                        </w:r>
                      </w:p>
                    </w:tc>
                  </w:tr>
                </w:tbl>
                <w:p w:rsidR="00F81475" w:rsidRDefault="00F81475">
                  <w:pPr>
                    <w:pStyle w:val="EMPTYCELLSTYLE"/>
                  </w:pPr>
                </w:p>
              </w:tc>
            </w:tr>
          </w:tbl>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6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8147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81475">
                    <w:tblPrEx>
                      <w:tblCellMar>
                        <w:top w:w="0" w:type="dxa"/>
                        <w:bottom w:w="0" w:type="dxa"/>
                      </w:tblCellMar>
                    </w:tblPrEx>
                    <w:trPr>
                      <w:trHeight w:val="600"/>
                    </w:trPr>
                    <w:tc>
                      <w:tcPr>
                        <w:tcW w:w="106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无</w:t>
                        </w:r>
                      </w:p>
                    </w:tc>
                    <w:tc>
                      <w:tcPr>
                        <w:tcW w:w="20" w:type="dxa"/>
                      </w:tcPr>
                      <w:p w:rsidR="00F81475" w:rsidRDefault="00F81475">
                        <w:pPr>
                          <w:pStyle w:val="EMPTYCELLSTYLE"/>
                        </w:pPr>
                      </w:p>
                    </w:tc>
                  </w:tr>
                </w:tbl>
                <w:p w:rsidR="00F81475" w:rsidRDefault="00F81475">
                  <w:pPr>
                    <w:pStyle w:val="EMPTYCELLSTYLE"/>
                  </w:pPr>
                </w:p>
              </w:tc>
            </w:tr>
          </w:tbl>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2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10500" w:type="dxa"/>
            <w:gridSpan w:val="11"/>
            <w:tcMar>
              <w:top w:w="0" w:type="dxa"/>
              <w:left w:w="0" w:type="dxa"/>
              <w:bottom w:w="0" w:type="dxa"/>
              <w:right w:w="0" w:type="dxa"/>
            </w:tcMar>
          </w:tcPr>
          <w:p w:rsidR="00F81475" w:rsidRDefault="00081B8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6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8147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81475">
                    <w:tblPrEx>
                      <w:tblCellMar>
                        <w:top w:w="0" w:type="dxa"/>
                        <w:bottom w:w="0" w:type="dxa"/>
                      </w:tblCellMar>
                    </w:tblPrEx>
                    <w:trPr>
                      <w:trHeight w:val="600"/>
                    </w:trPr>
                    <w:tc>
                      <w:tcPr>
                        <w:tcW w:w="158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产品代码</w:t>
                        </w:r>
                      </w:p>
                    </w:tc>
                    <w:tc>
                      <w:tcPr>
                        <w:tcW w:w="20" w:type="dxa"/>
                      </w:tcPr>
                      <w:p w:rsidR="00F81475" w:rsidRDefault="00F81475">
                        <w:pPr>
                          <w:pStyle w:val="EMPTYCELLSTYLE"/>
                        </w:pP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资产名称</w:t>
                        </w: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资产面额（元）</w:t>
                        </w:r>
                      </w:p>
                    </w:tc>
                  </w:tr>
                </w:tbl>
                <w:p w:rsidR="00F81475" w:rsidRDefault="00F8147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1475">
                    <w:tblPrEx>
                      <w:tblCellMar>
                        <w:top w:w="0" w:type="dxa"/>
                        <w:bottom w:w="0" w:type="dxa"/>
                      </w:tblCellMar>
                    </w:tblPrEx>
                    <w:trPr>
                      <w:trHeight w:val="600"/>
                    </w:trPr>
                    <w:tc>
                      <w:tcPr>
                        <w:tcW w:w="18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交易类型</w:t>
                        </w:r>
                      </w:p>
                    </w:tc>
                  </w:tr>
                </w:tbl>
                <w:p w:rsidR="00F81475" w:rsidRDefault="00F8147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81475">
                    <w:tblPrEx>
                      <w:tblCellMar>
                        <w:top w:w="0" w:type="dxa"/>
                        <w:bottom w:w="0" w:type="dxa"/>
                      </w:tblCellMar>
                    </w:tblPrEx>
                    <w:trPr>
                      <w:trHeight w:val="600"/>
                    </w:trPr>
                    <w:tc>
                      <w:tcPr>
                        <w:tcW w:w="2900" w:type="dxa"/>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关联方名称</w:t>
                        </w:r>
                      </w:p>
                    </w:tc>
                  </w:tr>
                </w:tbl>
                <w:p w:rsidR="00F81475" w:rsidRDefault="00F81475">
                  <w:pPr>
                    <w:pStyle w:val="EMPTYCELLSTYLE"/>
                  </w:pPr>
                </w:p>
              </w:tc>
            </w:tr>
          </w:tbl>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600"/>
        </w:trPr>
        <w:tc>
          <w:tcPr>
            <w:tcW w:w="1" w:type="dxa"/>
          </w:tcPr>
          <w:p w:rsidR="00F81475" w:rsidRDefault="00F8147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8147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81475">
                    <w:tblPrEx>
                      <w:tblCellMar>
                        <w:top w:w="0" w:type="dxa"/>
                        <w:bottom w:w="0" w:type="dxa"/>
                      </w:tblCellMar>
                    </w:tblPrEx>
                    <w:trPr>
                      <w:trHeight w:val="600"/>
                    </w:trPr>
                    <w:tc>
                      <w:tcPr>
                        <w:tcW w:w="1068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无</w:t>
                        </w:r>
                      </w:p>
                    </w:tc>
                    <w:tc>
                      <w:tcPr>
                        <w:tcW w:w="20" w:type="dxa"/>
                      </w:tcPr>
                      <w:p w:rsidR="00F81475" w:rsidRDefault="00F81475">
                        <w:pPr>
                          <w:pStyle w:val="EMPTYCELLSTYLE"/>
                        </w:pPr>
                      </w:p>
                    </w:tc>
                  </w:tr>
                </w:tbl>
                <w:p w:rsidR="00F81475" w:rsidRDefault="00F81475">
                  <w:pPr>
                    <w:pStyle w:val="EMPTYCELLSTYLE"/>
                  </w:pPr>
                </w:p>
              </w:tc>
            </w:tr>
          </w:tbl>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16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0700" w:type="dxa"/>
            <w:gridSpan w:val="17"/>
            <w:tcMar>
              <w:top w:w="0" w:type="dxa"/>
              <w:left w:w="0" w:type="dxa"/>
              <w:bottom w:w="0" w:type="dxa"/>
              <w:right w:w="0" w:type="dxa"/>
            </w:tcMar>
            <w:vAlign w:val="center"/>
          </w:tcPr>
          <w:p w:rsidR="00F81475" w:rsidRDefault="00081B8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12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F8147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序号</w:t>
                        </w:r>
                      </w:p>
                    </w:tc>
                  </w:tr>
                </w:tbl>
                <w:p w:rsidR="00F81475" w:rsidRDefault="00F8147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账户类型</w:t>
                        </w:r>
                      </w:p>
                    </w:tc>
                  </w:tr>
                </w:tbl>
                <w:p w:rsidR="00F81475" w:rsidRDefault="00F8147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账户编号</w:t>
                        </w:r>
                      </w:p>
                    </w:tc>
                  </w:tr>
                </w:tbl>
                <w:p w:rsidR="00F81475" w:rsidRDefault="00F8147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8147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81475" w:rsidRDefault="00081B8A">
                        <w:pPr>
                          <w:jc w:val="center"/>
                        </w:pPr>
                        <w:r>
                          <w:rPr>
                            <w:rFonts w:ascii="宋体" w:eastAsia="宋体" w:hAnsi="宋体" w:cs="宋体"/>
                            <w:b/>
                            <w:color w:val="000000"/>
                            <w:sz w:val="21"/>
                          </w:rPr>
                          <w:t>账户名称</w:t>
                        </w:r>
                      </w:p>
                    </w:tc>
                  </w:tr>
                </w:tbl>
                <w:p w:rsidR="00F81475" w:rsidRDefault="00F81475">
                  <w:pPr>
                    <w:pStyle w:val="EMPTYCELLSTYLE"/>
                  </w:pPr>
                </w:p>
              </w:tc>
            </w:tr>
            <w:tr w:rsidR="00F8147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1475">
                    <w:tblPrEx>
                      <w:tblCellMar>
                        <w:top w:w="0" w:type="dxa"/>
                        <w:bottom w:w="0" w:type="dxa"/>
                      </w:tblCellMar>
                    </w:tblPrEx>
                    <w:trPr>
                      <w:trHeight w:val="600"/>
                    </w:trPr>
                    <w:tc>
                      <w:tcPr>
                        <w:tcW w:w="1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1</w:t>
                        </w:r>
                      </w:p>
                    </w:tc>
                  </w:tr>
                </w:tbl>
                <w:p w:rsidR="00F81475" w:rsidRDefault="00F8147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1475">
                    <w:tblPrEx>
                      <w:tblCellMar>
                        <w:top w:w="0" w:type="dxa"/>
                        <w:bottom w:w="0" w:type="dxa"/>
                      </w:tblCellMar>
                    </w:tblPrEx>
                    <w:trPr>
                      <w:trHeight w:val="600"/>
                    </w:trPr>
                    <w:tc>
                      <w:tcPr>
                        <w:tcW w:w="22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托管账户</w:t>
                        </w:r>
                      </w:p>
                    </w:tc>
                  </w:tr>
                </w:tbl>
                <w:p w:rsidR="00F81475" w:rsidRDefault="00F8147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1475">
                    <w:tblPrEx>
                      <w:tblCellMar>
                        <w:top w:w="0" w:type="dxa"/>
                        <w:bottom w:w="0" w:type="dxa"/>
                      </w:tblCellMar>
                    </w:tblPrEx>
                    <w:trPr>
                      <w:trHeight w:val="600"/>
                    </w:trPr>
                    <w:tc>
                      <w:tcPr>
                        <w:tcW w:w="30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051010100101178786</w:t>
                        </w:r>
                      </w:p>
                    </w:tc>
                  </w:tr>
                </w:tbl>
                <w:p w:rsidR="00F81475" w:rsidRDefault="00F8147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81475">
                    <w:tblPrEx>
                      <w:tblCellMar>
                        <w:top w:w="0" w:type="dxa"/>
                        <w:bottom w:w="0" w:type="dxa"/>
                      </w:tblCellMar>
                    </w:tblPrEx>
                    <w:trPr>
                      <w:trHeight w:val="600"/>
                    </w:trPr>
                    <w:tc>
                      <w:tcPr>
                        <w:tcW w:w="4500" w:type="dxa"/>
                        <w:tcMar>
                          <w:top w:w="0" w:type="dxa"/>
                          <w:left w:w="0" w:type="dxa"/>
                          <w:bottom w:w="0" w:type="dxa"/>
                          <w:right w:w="0" w:type="dxa"/>
                        </w:tcMar>
                        <w:vAlign w:val="center"/>
                      </w:tcPr>
                      <w:p w:rsidR="00F81475" w:rsidRDefault="00081B8A">
                        <w:pPr>
                          <w:jc w:val="center"/>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p>
                    </w:tc>
                  </w:tr>
                </w:tbl>
                <w:p w:rsidR="00F81475" w:rsidRDefault="00F81475">
                  <w:pPr>
                    <w:pStyle w:val="EMPTYCELLSTYLE"/>
                  </w:pPr>
                </w:p>
              </w:tc>
            </w:tr>
          </w:tbl>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96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vAlign w:val="center"/>
          </w:tcPr>
          <w:p w:rsidR="00F81475" w:rsidRDefault="00081B8A">
            <w:pPr>
              <w:jc w:val="right"/>
            </w:pPr>
            <w:r>
              <w:rPr>
                <w:rFonts w:ascii="宋体" w:eastAsia="宋体" w:hAnsi="宋体" w:cs="宋体"/>
                <w:color w:val="000000"/>
                <w:sz w:val="21"/>
              </w:rPr>
              <w:t>兴银理财有限责任公司</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10700" w:type="dxa"/>
            <w:gridSpan w:val="15"/>
            <w:tcMar>
              <w:top w:w="0" w:type="dxa"/>
              <w:left w:w="0" w:type="dxa"/>
              <w:bottom w:w="0" w:type="dxa"/>
              <w:right w:w="0" w:type="dxa"/>
            </w:tcMar>
          </w:tcPr>
          <w:p w:rsidR="00F81475" w:rsidRDefault="00081B8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hRule="exact" w:val="408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Pr>
          <w:p w:rsidR="00F81475" w:rsidRDefault="00F81475">
            <w:pPr>
              <w:pStyle w:val="EMPTYCELLSTYLE"/>
            </w:pPr>
          </w:p>
        </w:tc>
        <w:tc>
          <w:tcPr>
            <w:tcW w:w="2000" w:type="dxa"/>
            <w:gridSpan w:val="2"/>
          </w:tcPr>
          <w:p w:rsidR="00F81475" w:rsidRDefault="00F81475">
            <w:pPr>
              <w:pStyle w:val="EMPTYCELLSTYLE"/>
            </w:pP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r w:rsidR="00F81475">
        <w:tblPrEx>
          <w:tblCellMar>
            <w:top w:w="0" w:type="dxa"/>
            <w:bottom w:w="0" w:type="dxa"/>
          </w:tblCellMar>
        </w:tblPrEx>
        <w:trPr>
          <w:gridAfter w:val="2"/>
          <w:wAfter w:w="120" w:type="dxa"/>
          <w:trHeight w:val="400"/>
        </w:trPr>
        <w:tc>
          <w:tcPr>
            <w:tcW w:w="1" w:type="dxa"/>
          </w:tcPr>
          <w:p w:rsidR="00F81475" w:rsidRDefault="00F81475">
            <w:pPr>
              <w:pStyle w:val="EMPTYCELLSTYLE"/>
            </w:pPr>
          </w:p>
        </w:tc>
        <w:tc>
          <w:tcPr>
            <w:tcW w:w="40" w:type="dxa"/>
            <w:gridSpan w:val="2"/>
          </w:tcPr>
          <w:p w:rsidR="00F81475" w:rsidRDefault="00F81475">
            <w:pPr>
              <w:pStyle w:val="EMPTYCELLSTYLE"/>
            </w:pPr>
          </w:p>
        </w:tc>
        <w:tc>
          <w:tcPr>
            <w:tcW w:w="160" w:type="dxa"/>
            <w:gridSpan w:val="2"/>
          </w:tcPr>
          <w:p w:rsidR="00F81475" w:rsidRDefault="00F81475">
            <w:pPr>
              <w:pStyle w:val="EMPTYCELLSTYLE"/>
            </w:pPr>
          </w:p>
        </w:tc>
        <w:tc>
          <w:tcPr>
            <w:tcW w:w="3200" w:type="dxa"/>
            <w:gridSpan w:val="2"/>
          </w:tcPr>
          <w:p w:rsidR="00F81475" w:rsidRDefault="00F81475">
            <w:pPr>
              <w:pStyle w:val="EMPTYCELLSTYLE"/>
            </w:pPr>
          </w:p>
        </w:tc>
        <w:tc>
          <w:tcPr>
            <w:tcW w:w="2000" w:type="dxa"/>
            <w:gridSpan w:val="3"/>
            <w:tcMar>
              <w:top w:w="0" w:type="dxa"/>
              <w:left w:w="0" w:type="dxa"/>
              <w:bottom w:w="0" w:type="dxa"/>
              <w:right w:w="0" w:type="dxa"/>
            </w:tcMar>
          </w:tcPr>
          <w:p w:rsidR="00F81475" w:rsidRDefault="00081B8A">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81475" w:rsidRDefault="00081B8A">
            <w:pPr>
              <w:jc w:val="left"/>
            </w:pPr>
            <w:r>
              <w:rPr>
                <w:rFonts w:ascii="SansSerif" w:eastAsia="SansSerif" w:hAnsi="SansSerif" w:cs="SansSerif"/>
                <w:color w:val="000000"/>
                <w:sz w:val="18"/>
              </w:rPr>
              <w:t>8</w:t>
            </w:r>
          </w:p>
        </w:tc>
        <w:tc>
          <w:tcPr>
            <w:tcW w:w="3300" w:type="dxa"/>
            <w:gridSpan w:val="4"/>
          </w:tcPr>
          <w:p w:rsidR="00F81475" w:rsidRDefault="00F81475">
            <w:pPr>
              <w:pStyle w:val="EMPTYCELLSTYLE"/>
            </w:pPr>
          </w:p>
        </w:tc>
        <w:tc>
          <w:tcPr>
            <w:tcW w:w="40" w:type="dxa"/>
            <w:gridSpan w:val="4"/>
          </w:tcPr>
          <w:p w:rsidR="00F81475" w:rsidRDefault="00F81475">
            <w:pPr>
              <w:pStyle w:val="EMPTYCELLSTYLE"/>
            </w:pPr>
          </w:p>
        </w:tc>
        <w:tc>
          <w:tcPr>
            <w:tcW w:w="1" w:type="dxa"/>
          </w:tcPr>
          <w:p w:rsidR="00F81475" w:rsidRDefault="00F81475">
            <w:pPr>
              <w:pStyle w:val="EMPTYCELLSTYLE"/>
            </w:pPr>
          </w:p>
        </w:tc>
      </w:tr>
    </w:tbl>
    <w:p w:rsidR="00081B8A" w:rsidRDefault="00081B8A"/>
    <w:sectPr w:rsidR="00081B8A" w:rsidSect="00F8147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8A" w:rsidRDefault="00081B8A" w:rsidP="00A54E6E">
      <w:r>
        <w:separator/>
      </w:r>
    </w:p>
  </w:endnote>
  <w:endnote w:type="continuationSeparator" w:id="0">
    <w:p w:rsidR="00081B8A" w:rsidRDefault="00081B8A" w:rsidP="00A54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8A" w:rsidRDefault="00081B8A" w:rsidP="00A54E6E">
      <w:r>
        <w:separator/>
      </w:r>
    </w:p>
  </w:footnote>
  <w:footnote w:type="continuationSeparator" w:id="0">
    <w:p w:rsidR="00081B8A" w:rsidRDefault="00081B8A" w:rsidP="00A54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F81475"/>
    <w:rsid w:val="00081B8A"/>
    <w:rsid w:val="00A54E6E"/>
    <w:rsid w:val="00F81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81475"/>
    <w:rPr>
      <w:rFonts w:ascii="SansSerif" w:eastAsia="SansSerif" w:hAnsi="SansSerif" w:cs="SansSerif"/>
      <w:color w:val="000000"/>
      <w:sz w:val="1"/>
    </w:rPr>
  </w:style>
  <w:style w:type="paragraph" w:customStyle="1" w:styleId="TableTH">
    <w:name w:val="Table_TH"/>
    <w:qFormat/>
    <w:rsid w:val="00F81475"/>
    <w:rPr>
      <w:rFonts w:ascii="SansSerif" w:eastAsia="SansSerif" w:hAnsi="SansSerif" w:cs="SansSerif"/>
      <w:color w:val="000000"/>
    </w:rPr>
  </w:style>
  <w:style w:type="paragraph" w:customStyle="1" w:styleId="TableCH">
    <w:name w:val="Table_CH"/>
    <w:qFormat/>
    <w:rsid w:val="00F81475"/>
    <w:rPr>
      <w:rFonts w:ascii="SansSerif" w:eastAsia="SansSerif" w:hAnsi="SansSerif" w:cs="SansSerif"/>
      <w:color w:val="000000"/>
    </w:rPr>
  </w:style>
  <w:style w:type="paragraph" w:customStyle="1" w:styleId="TableTD">
    <w:name w:val="Table_TD"/>
    <w:qFormat/>
    <w:rsid w:val="00F81475"/>
    <w:rPr>
      <w:rFonts w:ascii="SansSerif" w:eastAsia="SansSerif" w:hAnsi="SansSerif" w:cs="SansSerif"/>
      <w:color w:val="000000"/>
    </w:rPr>
  </w:style>
  <w:style w:type="paragraph" w:customStyle="1" w:styleId="Table1TH">
    <w:name w:val="Table 1_TH"/>
    <w:qFormat/>
    <w:rsid w:val="00F81475"/>
    <w:rPr>
      <w:rFonts w:ascii="SansSerif" w:eastAsia="SansSerif" w:hAnsi="SansSerif" w:cs="SansSerif"/>
      <w:color w:val="000000"/>
    </w:rPr>
  </w:style>
  <w:style w:type="paragraph" w:customStyle="1" w:styleId="Table1CH">
    <w:name w:val="Table 1_CH"/>
    <w:qFormat/>
    <w:rsid w:val="00F81475"/>
    <w:rPr>
      <w:rFonts w:ascii="SansSerif" w:eastAsia="SansSerif" w:hAnsi="SansSerif" w:cs="SansSerif"/>
      <w:color w:val="000000"/>
    </w:rPr>
  </w:style>
  <w:style w:type="paragraph" w:customStyle="1" w:styleId="Table1TD">
    <w:name w:val="Table 1_TD"/>
    <w:qFormat/>
    <w:rsid w:val="00F81475"/>
    <w:rPr>
      <w:rFonts w:ascii="SansSerif" w:eastAsia="SansSerif" w:hAnsi="SansSerif" w:cs="SansSerif"/>
      <w:color w:val="000000"/>
    </w:rPr>
  </w:style>
  <w:style w:type="paragraph" w:customStyle="1" w:styleId="Table2TH">
    <w:name w:val="Table 2_TH"/>
    <w:qFormat/>
    <w:rsid w:val="00F81475"/>
    <w:rPr>
      <w:rFonts w:ascii="SansSerif" w:eastAsia="SansSerif" w:hAnsi="SansSerif" w:cs="SansSerif"/>
      <w:color w:val="000000"/>
    </w:rPr>
  </w:style>
  <w:style w:type="paragraph" w:customStyle="1" w:styleId="Table2CH">
    <w:name w:val="Table 2_CH"/>
    <w:qFormat/>
    <w:rsid w:val="00F81475"/>
    <w:rPr>
      <w:rFonts w:ascii="SansSerif" w:eastAsia="SansSerif" w:hAnsi="SansSerif" w:cs="SansSerif"/>
      <w:color w:val="000000"/>
    </w:rPr>
  </w:style>
  <w:style w:type="paragraph" w:customStyle="1" w:styleId="Table2TD">
    <w:name w:val="Table 2_TD"/>
    <w:qFormat/>
    <w:rsid w:val="00F81475"/>
    <w:rPr>
      <w:rFonts w:ascii="SansSerif" w:eastAsia="SansSerif" w:hAnsi="SansSerif" w:cs="SansSerif"/>
      <w:color w:val="000000"/>
    </w:rPr>
  </w:style>
  <w:style w:type="paragraph" w:customStyle="1" w:styleId="TableCD">
    <w:name w:val="Table_CD"/>
    <w:qFormat/>
    <w:rsid w:val="00F81475"/>
    <w:rPr>
      <w:rFonts w:ascii="SansSerif" w:eastAsia="SansSerif" w:hAnsi="SansSerif" w:cs="SansSerif"/>
      <w:color w:val="000000"/>
    </w:rPr>
  </w:style>
  <w:style w:type="paragraph" w:customStyle="1" w:styleId="Table3TH">
    <w:name w:val="Table 3_TH"/>
    <w:qFormat/>
    <w:rsid w:val="00F81475"/>
    <w:rPr>
      <w:rFonts w:ascii="SansSerif" w:eastAsia="SansSerif" w:hAnsi="SansSerif" w:cs="SansSerif"/>
      <w:color w:val="000000"/>
    </w:rPr>
  </w:style>
  <w:style w:type="paragraph" w:customStyle="1" w:styleId="Table3CH">
    <w:name w:val="Table 3_CH"/>
    <w:qFormat/>
    <w:rsid w:val="00F81475"/>
    <w:rPr>
      <w:rFonts w:ascii="SansSerif" w:eastAsia="SansSerif" w:hAnsi="SansSerif" w:cs="SansSerif"/>
      <w:color w:val="000000"/>
    </w:rPr>
  </w:style>
  <w:style w:type="paragraph" w:customStyle="1" w:styleId="Table3TD">
    <w:name w:val="Table 3_TD"/>
    <w:qFormat/>
    <w:rsid w:val="00F81475"/>
    <w:rPr>
      <w:rFonts w:ascii="SansSerif" w:eastAsia="SansSerif" w:hAnsi="SansSerif" w:cs="SansSerif"/>
      <w:color w:val="000000"/>
    </w:rPr>
  </w:style>
  <w:style w:type="paragraph" w:customStyle="1" w:styleId="Table4TH">
    <w:name w:val="Table 4_TH"/>
    <w:qFormat/>
    <w:rsid w:val="00F81475"/>
    <w:rPr>
      <w:rFonts w:ascii="SansSerif" w:eastAsia="SansSerif" w:hAnsi="SansSerif" w:cs="SansSerif"/>
      <w:color w:val="000000"/>
    </w:rPr>
  </w:style>
  <w:style w:type="paragraph" w:customStyle="1" w:styleId="Table4CH">
    <w:name w:val="Table 4_CH"/>
    <w:qFormat/>
    <w:rsid w:val="00F81475"/>
    <w:rPr>
      <w:rFonts w:ascii="SansSerif" w:eastAsia="SansSerif" w:hAnsi="SansSerif" w:cs="SansSerif"/>
      <w:color w:val="000000"/>
    </w:rPr>
  </w:style>
  <w:style w:type="paragraph" w:customStyle="1" w:styleId="Table4TD">
    <w:name w:val="Table 4_TD"/>
    <w:qFormat/>
    <w:rsid w:val="00F81475"/>
    <w:rPr>
      <w:rFonts w:ascii="SansSerif" w:eastAsia="SansSerif" w:hAnsi="SansSerif" w:cs="SansSerif"/>
      <w:color w:val="000000"/>
    </w:rPr>
  </w:style>
  <w:style w:type="paragraph" w:customStyle="1" w:styleId="Table5TH">
    <w:name w:val="Table 5_TH"/>
    <w:qFormat/>
    <w:rsid w:val="00F81475"/>
    <w:rPr>
      <w:rFonts w:ascii="SansSerif" w:eastAsia="SansSerif" w:hAnsi="SansSerif" w:cs="SansSerif"/>
      <w:color w:val="000000"/>
    </w:rPr>
  </w:style>
  <w:style w:type="paragraph" w:customStyle="1" w:styleId="Table5CH">
    <w:name w:val="Table 5_CH"/>
    <w:qFormat/>
    <w:rsid w:val="00F81475"/>
    <w:rPr>
      <w:rFonts w:ascii="SansSerif" w:eastAsia="SansSerif" w:hAnsi="SansSerif" w:cs="SansSerif"/>
      <w:color w:val="000000"/>
    </w:rPr>
  </w:style>
  <w:style w:type="paragraph" w:customStyle="1" w:styleId="Table5TD">
    <w:name w:val="Table 5_TD"/>
    <w:qFormat/>
    <w:rsid w:val="00F81475"/>
    <w:rPr>
      <w:rFonts w:ascii="SansSerif" w:eastAsia="SansSerif" w:hAnsi="SansSerif" w:cs="SansSerif"/>
      <w:color w:val="000000"/>
    </w:rPr>
  </w:style>
  <w:style w:type="paragraph" w:customStyle="1" w:styleId="Table6TH">
    <w:name w:val="Table 6_TH"/>
    <w:qFormat/>
    <w:rsid w:val="00F81475"/>
    <w:rPr>
      <w:rFonts w:ascii="SansSerif" w:eastAsia="SansSerif" w:hAnsi="SansSerif" w:cs="SansSerif"/>
      <w:color w:val="000000"/>
    </w:rPr>
  </w:style>
  <w:style w:type="paragraph" w:customStyle="1" w:styleId="Table6CH">
    <w:name w:val="Table 6_CH"/>
    <w:qFormat/>
    <w:rsid w:val="00F81475"/>
    <w:rPr>
      <w:rFonts w:ascii="SansSerif" w:eastAsia="SansSerif" w:hAnsi="SansSerif" w:cs="SansSerif"/>
      <w:color w:val="000000"/>
    </w:rPr>
  </w:style>
  <w:style w:type="paragraph" w:customStyle="1" w:styleId="Table6TD">
    <w:name w:val="Table 6_TD"/>
    <w:qFormat/>
    <w:rsid w:val="00F81475"/>
    <w:rPr>
      <w:rFonts w:ascii="SansSerif" w:eastAsia="SansSerif" w:hAnsi="SansSerif" w:cs="SansSerif"/>
      <w:color w:val="000000"/>
    </w:rPr>
  </w:style>
  <w:style w:type="paragraph" w:styleId="a3">
    <w:name w:val="header"/>
    <w:basedOn w:val="a"/>
    <w:link w:val="Char"/>
    <w:uiPriority w:val="99"/>
    <w:semiHidden/>
    <w:unhideWhenUsed/>
    <w:rsid w:val="00A54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E6E"/>
    <w:rPr>
      <w:sz w:val="18"/>
      <w:szCs w:val="18"/>
    </w:rPr>
  </w:style>
  <w:style w:type="paragraph" w:styleId="a4">
    <w:name w:val="footer"/>
    <w:basedOn w:val="a"/>
    <w:link w:val="Char0"/>
    <w:uiPriority w:val="99"/>
    <w:semiHidden/>
    <w:unhideWhenUsed/>
    <w:rsid w:val="00A54E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E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2021-09-17T07:26:00Z</dcterms:created>
  <dcterms:modified xsi:type="dcterms:W3CDTF">2021-09-17T07:26:00Z</dcterms:modified>
</cp:coreProperties>
</file>