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38"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A36A1E" w:rsidTr="00BE725B">
        <w:tblPrEx>
          <w:tblCellMar>
            <w:top w:w="0" w:type="dxa"/>
            <w:bottom w:w="0" w:type="dxa"/>
          </w:tblCellMar>
        </w:tblPrEx>
        <w:trPr>
          <w:gridAfter w:val="4"/>
          <w:wAfter w:w="118" w:type="dxa"/>
        </w:trPr>
        <w:tc>
          <w:tcPr>
            <w:tcW w:w="40" w:type="dxa"/>
          </w:tcPr>
          <w:p w:rsidR="00A36A1E" w:rsidRDefault="00A36A1E">
            <w:pPr>
              <w:pStyle w:val="EMPTYCELLSTYLE"/>
            </w:pPr>
            <w:bookmarkStart w:id="0" w:name="JR_PAGE_ANCHOR_0_1"/>
            <w:bookmarkEnd w:id="0"/>
          </w:p>
        </w:tc>
        <w:tc>
          <w:tcPr>
            <w:tcW w:w="3060" w:type="dxa"/>
            <w:gridSpan w:val="5"/>
          </w:tcPr>
          <w:p w:rsidR="00A36A1E" w:rsidRDefault="00A36A1E">
            <w:pPr>
              <w:pStyle w:val="EMPTYCELLSTYLE"/>
            </w:pPr>
          </w:p>
        </w:tc>
        <w:tc>
          <w:tcPr>
            <w:tcW w:w="380" w:type="dxa"/>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620" w:type="dxa"/>
          </w:tcPr>
          <w:p w:rsidR="00A36A1E" w:rsidRDefault="00A36A1E">
            <w:pPr>
              <w:pStyle w:val="EMPTYCELLSTYLE"/>
            </w:pP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380" w:type="dxa"/>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620" w:type="dxa"/>
          </w:tcPr>
          <w:p w:rsidR="00A36A1E" w:rsidRDefault="00A36A1E">
            <w:pPr>
              <w:pStyle w:val="EMPTYCELLSTYLE"/>
            </w:pP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96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380" w:type="dxa"/>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620" w:type="dxa"/>
          </w:tcPr>
          <w:p w:rsidR="00A36A1E" w:rsidRDefault="00A36A1E">
            <w:pPr>
              <w:pStyle w:val="EMPTYCELLSTYLE"/>
            </w:pP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302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O</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660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380" w:type="dxa"/>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620" w:type="dxa"/>
          </w:tcPr>
          <w:p w:rsidR="00A36A1E" w:rsidRDefault="00A36A1E">
            <w:pPr>
              <w:pStyle w:val="EMPTYCELLSTYLE"/>
            </w:pP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7000" w:type="dxa"/>
            <w:gridSpan w:val="7"/>
            <w:tcMar>
              <w:top w:w="0" w:type="dxa"/>
              <w:left w:w="0" w:type="dxa"/>
              <w:bottom w:w="0" w:type="dxa"/>
              <w:right w:w="0" w:type="dxa"/>
            </w:tcMar>
            <w:vAlign w:val="center"/>
          </w:tcPr>
          <w:p w:rsidR="00A36A1E" w:rsidRDefault="001B0673">
            <w:pPr>
              <w:jc w:val="left"/>
            </w:pPr>
            <w:r>
              <w:rPr>
                <w:rFonts w:ascii="宋体" w:eastAsia="宋体" w:hAnsi="宋体" w:cs="宋体"/>
                <w:color w:val="000000"/>
                <w:sz w:val="24"/>
              </w:rPr>
              <w:t>理财产品管理人：兴银理财有限责任公司</w:t>
            </w: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7000" w:type="dxa"/>
            <w:gridSpan w:val="7"/>
            <w:tcMar>
              <w:top w:w="0" w:type="dxa"/>
              <w:left w:w="0" w:type="dxa"/>
              <w:bottom w:w="0" w:type="dxa"/>
              <w:right w:w="0" w:type="dxa"/>
            </w:tcMar>
            <w:vAlign w:val="center"/>
          </w:tcPr>
          <w:p w:rsidR="00A36A1E" w:rsidRDefault="001B0673">
            <w:pPr>
              <w:jc w:val="left"/>
            </w:pPr>
            <w:r>
              <w:rPr>
                <w:rFonts w:ascii="宋体" w:eastAsia="宋体" w:hAnsi="宋体" w:cs="宋体"/>
                <w:color w:val="000000"/>
                <w:sz w:val="24"/>
              </w:rPr>
              <w:t>理财产品托管人：兴业银行股份有限公司</w:t>
            </w: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7000" w:type="dxa"/>
            <w:gridSpan w:val="7"/>
            <w:tcMar>
              <w:top w:w="0" w:type="dxa"/>
              <w:left w:w="0" w:type="dxa"/>
              <w:bottom w:w="0" w:type="dxa"/>
              <w:right w:w="0" w:type="dxa"/>
            </w:tcMar>
            <w:vAlign w:val="center"/>
          </w:tcPr>
          <w:p w:rsidR="00A36A1E" w:rsidRDefault="001B067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72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380" w:type="dxa"/>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620" w:type="dxa"/>
          </w:tcPr>
          <w:p w:rsidR="00A36A1E" w:rsidRDefault="00A36A1E">
            <w:pPr>
              <w:pStyle w:val="EMPTYCELLSTYLE"/>
            </w:pP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400"/>
        </w:trPr>
        <w:tc>
          <w:tcPr>
            <w:tcW w:w="40" w:type="dxa"/>
          </w:tcPr>
          <w:p w:rsidR="00A36A1E" w:rsidRDefault="00A36A1E">
            <w:pPr>
              <w:pStyle w:val="EMPTYCELLSTYLE"/>
            </w:pPr>
          </w:p>
        </w:tc>
        <w:tc>
          <w:tcPr>
            <w:tcW w:w="3060" w:type="dxa"/>
            <w:gridSpan w:val="5"/>
          </w:tcPr>
          <w:p w:rsidR="00A36A1E" w:rsidRDefault="00A36A1E">
            <w:pPr>
              <w:pStyle w:val="EMPTYCELLSTYLE"/>
            </w:pPr>
          </w:p>
        </w:tc>
        <w:tc>
          <w:tcPr>
            <w:tcW w:w="380" w:type="dxa"/>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2620" w:type="dxa"/>
          </w:tcPr>
          <w:p w:rsidR="00A36A1E" w:rsidRDefault="00A36A1E">
            <w:pPr>
              <w:pStyle w:val="EMPTYCELLSTYLE"/>
            </w:pPr>
          </w:p>
        </w:tc>
        <w:tc>
          <w:tcPr>
            <w:tcW w:w="680" w:type="dxa"/>
            <w:gridSpan w:val="3"/>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Pr>
        <w:tc>
          <w:tcPr>
            <w:tcW w:w="40" w:type="dxa"/>
          </w:tcPr>
          <w:p w:rsidR="00A36A1E" w:rsidRDefault="00A36A1E">
            <w:pPr>
              <w:pStyle w:val="EMPTYCELLSTYLE"/>
              <w:pageBreakBefore/>
            </w:pPr>
            <w:bookmarkStart w:id="1" w:name="JR_PAGE_ANCHOR_0_2"/>
            <w:bookmarkEnd w:id="1"/>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1000" w:type="dxa"/>
            <w:gridSpan w:val="2"/>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1000" w:type="dxa"/>
            <w:gridSpan w:val="2"/>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84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1000" w:type="dxa"/>
            <w:gridSpan w:val="2"/>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60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1000" w:type="dxa"/>
            <w:gridSpan w:val="2"/>
          </w:tcPr>
          <w:p w:rsidR="00A36A1E" w:rsidRDefault="00A36A1E">
            <w:pPr>
              <w:pStyle w:val="EMPTYCELLSTYLE"/>
            </w:pPr>
          </w:p>
        </w:tc>
        <w:tc>
          <w:tcPr>
            <w:tcW w:w="2000" w:type="dxa"/>
            <w:gridSpan w:val="2"/>
            <w:tcMar>
              <w:top w:w="0" w:type="dxa"/>
              <w:left w:w="0" w:type="dxa"/>
              <w:bottom w:w="0" w:type="dxa"/>
              <w:right w:w="0" w:type="dxa"/>
            </w:tcMar>
          </w:tcPr>
          <w:p w:rsidR="00A36A1E" w:rsidRDefault="001B067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36A1E" w:rsidRDefault="00A36A1E">
            <w:pPr>
              <w:pStyle w:val="EMPTYCELLSTYLE"/>
            </w:pP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44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1000" w:type="dxa"/>
            <w:gridSpan w:val="2"/>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684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10400" w:type="dxa"/>
            <w:gridSpan w:val="11"/>
            <w:tcMar>
              <w:top w:w="0" w:type="dxa"/>
              <w:left w:w="0" w:type="dxa"/>
              <w:bottom w:w="0" w:type="dxa"/>
              <w:right w:w="0" w:type="dxa"/>
            </w:tcMar>
          </w:tcPr>
          <w:p w:rsidR="00A36A1E" w:rsidRDefault="001B067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608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1000" w:type="dxa"/>
            <w:gridSpan w:val="2"/>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1000" w:type="dxa"/>
          </w:tcPr>
          <w:p w:rsidR="00A36A1E" w:rsidRDefault="00A36A1E">
            <w:pPr>
              <w:pStyle w:val="EMPTYCELLSTYLE"/>
            </w:pP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400"/>
        </w:trPr>
        <w:tc>
          <w:tcPr>
            <w:tcW w:w="40" w:type="dxa"/>
          </w:tcPr>
          <w:p w:rsidR="00A36A1E" w:rsidRDefault="00A36A1E">
            <w:pPr>
              <w:pStyle w:val="EMPTYCELLSTYLE"/>
            </w:pPr>
          </w:p>
        </w:tc>
        <w:tc>
          <w:tcPr>
            <w:tcW w:w="140" w:type="dxa"/>
            <w:gridSpan w:val="3"/>
          </w:tcPr>
          <w:p w:rsidR="00A36A1E" w:rsidRDefault="00A36A1E">
            <w:pPr>
              <w:pStyle w:val="EMPTYCELLSTYLE"/>
            </w:pPr>
          </w:p>
        </w:tc>
        <w:tc>
          <w:tcPr>
            <w:tcW w:w="3300" w:type="dxa"/>
            <w:gridSpan w:val="3"/>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3100" w:type="dxa"/>
            <w:gridSpan w:val="3"/>
          </w:tcPr>
          <w:p w:rsidR="00A36A1E" w:rsidRDefault="00A36A1E">
            <w:pPr>
              <w:pStyle w:val="EMPTYCELLSTYLE"/>
            </w:pPr>
          </w:p>
        </w:tc>
        <w:tc>
          <w:tcPr>
            <w:tcW w:w="200" w:type="dxa"/>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Pr>
        <w:tc>
          <w:tcPr>
            <w:tcW w:w="40" w:type="dxa"/>
          </w:tcPr>
          <w:p w:rsidR="00A36A1E" w:rsidRDefault="00A36A1E">
            <w:pPr>
              <w:pStyle w:val="EMPTYCELLSTYLE"/>
              <w:pageBreakBefore/>
            </w:pPr>
            <w:bookmarkStart w:id="2" w:name="JR_PAGE_ANCHOR_0_3"/>
            <w:bookmarkEnd w:id="2"/>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60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3080"/>
        </w:trPr>
        <w:tc>
          <w:tcPr>
            <w:tcW w:w="40" w:type="dxa"/>
          </w:tcPr>
          <w:p w:rsidR="00A36A1E" w:rsidRDefault="00A36A1E">
            <w:pPr>
              <w:pStyle w:val="EMPTYCELLSTYLE"/>
            </w:pPr>
          </w:p>
        </w:tc>
        <w:tc>
          <w:tcPr>
            <w:tcW w:w="1074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36A1E" w:rsidRDefault="001B067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60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20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O</w:t>
            </w:r>
            <w:r>
              <w:rPr>
                <w:rFonts w:ascii="宋体" w:eastAsia="宋体" w:hAnsi="宋体" w:cs="宋体"/>
                <w:color w:val="000000"/>
                <w:sz w:val="21"/>
              </w:rPr>
              <w:t>款</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9K219057</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Z7002020000072</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封闭式</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公募</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6,005,046,000</w:t>
            </w:r>
            <w:r>
              <w:rPr>
                <w:rFonts w:ascii="宋体" w:eastAsia="宋体" w:hAnsi="宋体" w:cs="宋体"/>
                <w:color w:val="000000"/>
                <w:sz w:val="21"/>
              </w:rPr>
              <w:t>份</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4.00%-6.00%</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人民币</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jc w:val="left"/>
            </w:pPr>
            <w:r>
              <w:rPr>
                <w:rFonts w:ascii="宋体" w:eastAsia="宋体" w:hAnsi="宋体" w:cs="宋体"/>
                <w:color w:val="000000"/>
                <w:sz w:val="21"/>
              </w:rPr>
              <w:t>R3</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兴银理财有限责任公司</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500"/>
        </w:trPr>
        <w:tc>
          <w:tcPr>
            <w:tcW w:w="40" w:type="dxa"/>
          </w:tcPr>
          <w:p w:rsidR="00A36A1E" w:rsidRDefault="00A36A1E">
            <w:pPr>
              <w:pStyle w:val="EMPTYCELLSTYLE"/>
            </w:pPr>
          </w:p>
        </w:tc>
        <w:tc>
          <w:tcPr>
            <w:tcW w:w="418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36A1E" w:rsidRDefault="001B0673">
            <w:pPr>
              <w:ind w:firstLine="200"/>
            </w:pPr>
            <w:r>
              <w:rPr>
                <w:rFonts w:ascii="宋体" w:eastAsia="宋体" w:hAnsi="宋体" w:cs="宋体"/>
                <w:color w:val="000000"/>
                <w:sz w:val="21"/>
              </w:rPr>
              <w:t>兴业银行股份有限公司</w:t>
            </w: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1800"/>
        </w:trPr>
        <w:tc>
          <w:tcPr>
            <w:tcW w:w="40" w:type="dxa"/>
          </w:tcPr>
          <w:p w:rsidR="00A36A1E" w:rsidRDefault="00A36A1E">
            <w:pPr>
              <w:pStyle w:val="EMPTYCELLSTYLE"/>
            </w:pPr>
          </w:p>
        </w:tc>
        <w:tc>
          <w:tcPr>
            <w:tcW w:w="1074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A36A1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A36A1E">
                    <w:tblPrEx>
                      <w:tblCellMar>
                        <w:top w:w="0" w:type="dxa"/>
                        <w:bottom w:w="0" w:type="dxa"/>
                      </w:tblCellMar>
                    </w:tblPrEx>
                    <w:trPr>
                      <w:trHeight w:val="580"/>
                    </w:trPr>
                    <w:tc>
                      <w:tcPr>
                        <w:tcW w:w="29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下属子产品的产品简称</w:t>
                        </w:r>
                      </w:p>
                    </w:tc>
                    <w:tc>
                      <w:tcPr>
                        <w:tcW w:w="20" w:type="dxa"/>
                      </w:tcPr>
                      <w:p w:rsidR="00A36A1E" w:rsidRDefault="00A36A1E">
                        <w:pPr>
                          <w:pStyle w:val="EMPTYCELLSTYLE"/>
                        </w:pPr>
                      </w:p>
                    </w:tc>
                  </w:tr>
                </w:tbl>
                <w:p w:rsidR="00A36A1E" w:rsidRDefault="00A36A1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36A1E">
                    <w:tblPrEx>
                      <w:tblCellMar>
                        <w:top w:w="0" w:type="dxa"/>
                        <w:bottom w:w="0" w:type="dxa"/>
                      </w:tblCellMar>
                    </w:tblPrEx>
                    <w:trPr>
                      <w:trHeight w:val="580"/>
                    </w:trPr>
                    <w:tc>
                      <w:tcPr>
                        <w:tcW w:w="3600" w:type="dxa"/>
                        <w:tcMar>
                          <w:top w:w="0" w:type="dxa"/>
                          <w:left w:w="0" w:type="dxa"/>
                          <w:bottom w:w="0" w:type="dxa"/>
                          <w:right w:w="0" w:type="dxa"/>
                        </w:tcMar>
                        <w:vAlign w:val="center"/>
                      </w:tcPr>
                      <w:p w:rsidR="00A36A1E" w:rsidRDefault="001B0673">
                        <w:pPr>
                          <w:ind w:firstLine="200"/>
                          <w:jc w:val="center"/>
                        </w:pPr>
                        <w:r>
                          <w:rPr>
                            <w:rFonts w:ascii="宋体" w:eastAsia="宋体" w:hAnsi="宋体" w:cs="宋体"/>
                            <w:color w:val="000000"/>
                            <w:sz w:val="21"/>
                          </w:rPr>
                          <w:t>下属子产品的产品代码</w:t>
                        </w:r>
                      </w:p>
                    </w:tc>
                  </w:tr>
                </w:tbl>
                <w:p w:rsidR="00A36A1E" w:rsidRDefault="00A36A1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A36A1E">
                    <w:tblPrEx>
                      <w:tblCellMar>
                        <w:top w:w="0" w:type="dxa"/>
                        <w:bottom w:w="0" w:type="dxa"/>
                      </w:tblCellMar>
                    </w:tblPrEx>
                    <w:trPr>
                      <w:trHeight w:val="580"/>
                    </w:trPr>
                    <w:tc>
                      <w:tcPr>
                        <w:tcW w:w="4100" w:type="dxa"/>
                        <w:tcMar>
                          <w:top w:w="0" w:type="dxa"/>
                          <w:left w:w="0" w:type="dxa"/>
                          <w:bottom w:w="0" w:type="dxa"/>
                          <w:right w:w="20" w:type="dxa"/>
                        </w:tcMar>
                        <w:vAlign w:val="center"/>
                      </w:tcPr>
                      <w:p w:rsidR="00A36A1E" w:rsidRDefault="001B0673">
                        <w:pPr>
                          <w:ind w:firstLine="200"/>
                          <w:jc w:val="center"/>
                        </w:pPr>
                        <w:r>
                          <w:rPr>
                            <w:rFonts w:ascii="宋体" w:eastAsia="宋体" w:hAnsi="宋体" w:cs="宋体"/>
                            <w:color w:val="000000"/>
                            <w:sz w:val="21"/>
                          </w:rPr>
                          <w:t>报告期末下属子产品的产品份额总数</w:t>
                        </w:r>
                      </w:p>
                    </w:tc>
                  </w:tr>
                </w:tbl>
                <w:p w:rsidR="00A36A1E" w:rsidRDefault="00A36A1E">
                  <w:pPr>
                    <w:pStyle w:val="EMPTYCELLSTYLE"/>
                  </w:pPr>
                </w:p>
              </w:tc>
            </w:tr>
            <w:tr w:rsidR="00A36A1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560"/>
                    </w:trPr>
                    <w:tc>
                      <w:tcPr>
                        <w:tcW w:w="3000" w:type="dxa"/>
                        <w:tcMar>
                          <w:top w:w="0" w:type="dxa"/>
                          <w:left w:w="0" w:type="dxa"/>
                          <w:bottom w:w="20" w:type="dxa"/>
                          <w:right w:w="0" w:type="dxa"/>
                        </w:tcMar>
                        <w:vAlign w:val="center"/>
                      </w:tcPr>
                      <w:p w:rsidR="00A36A1E" w:rsidRDefault="001B0673">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A</w:t>
                        </w:r>
                      </w:p>
                    </w:tc>
                  </w:tr>
                </w:tbl>
                <w:p w:rsidR="00A36A1E" w:rsidRDefault="00A36A1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36A1E">
                    <w:tblPrEx>
                      <w:tblCellMar>
                        <w:top w:w="0" w:type="dxa"/>
                        <w:bottom w:w="0" w:type="dxa"/>
                      </w:tblCellMar>
                    </w:tblPrEx>
                    <w:trPr>
                      <w:trHeight w:val="560"/>
                    </w:trPr>
                    <w:tc>
                      <w:tcPr>
                        <w:tcW w:w="3600" w:type="dxa"/>
                        <w:tcMar>
                          <w:top w:w="0" w:type="dxa"/>
                          <w:left w:w="0" w:type="dxa"/>
                          <w:bottom w:w="20" w:type="dxa"/>
                          <w:right w:w="0" w:type="dxa"/>
                        </w:tcMar>
                        <w:vAlign w:val="center"/>
                      </w:tcPr>
                      <w:p w:rsidR="00A36A1E" w:rsidRDefault="001B0673">
                        <w:pPr>
                          <w:ind w:firstLine="200"/>
                          <w:jc w:val="center"/>
                        </w:pPr>
                        <w:r>
                          <w:rPr>
                            <w:rFonts w:ascii="宋体" w:eastAsia="宋体" w:hAnsi="宋体" w:cs="宋体"/>
                            <w:color w:val="000000"/>
                            <w:sz w:val="21"/>
                          </w:rPr>
                          <w:t>9K219157</w:t>
                        </w:r>
                      </w:p>
                    </w:tc>
                  </w:tr>
                </w:tbl>
                <w:p w:rsidR="00A36A1E" w:rsidRDefault="00A36A1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A36A1E">
                    <w:tblPrEx>
                      <w:tblCellMar>
                        <w:top w:w="0" w:type="dxa"/>
                        <w:bottom w:w="0" w:type="dxa"/>
                      </w:tblCellMar>
                    </w:tblPrEx>
                    <w:trPr>
                      <w:trHeight w:val="560"/>
                    </w:trPr>
                    <w:tc>
                      <w:tcPr>
                        <w:tcW w:w="4100" w:type="dxa"/>
                        <w:tcMar>
                          <w:top w:w="0" w:type="dxa"/>
                          <w:left w:w="0" w:type="dxa"/>
                          <w:bottom w:w="20" w:type="dxa"/>
                          <w:right w:w="0" w:type="dxa"/>
                        </w:tcMar>
                        <w:vAlign w:val="center"/>
                      </w:tcPr>
                      <w:p w:rsidR="00A36A1E" w:rsidRDefault="001B0673">
                        <w:pPr>
                          <w:ind w:firstLine="200"/>
                          <w:jc w:val="center"/>
                        </w:pPr>
                        <w:r>
                          <w:rPr>
                            <w:rFonts w:ascii="宋体" w:eastAsia="宋体" w:hAnsi="宋体" w:cs="宋体"/>
                            <w:color w:val="000000"/>
                            <w:sz w:val="21"/>
                          </w:rPr>
                          <w:t>5,172,919,000.00</w:t>
                        </w:r>
                      </w:p>
                    </w:tc>
                  </w:tr>
                </w:tbl>
                <w:p w:rsidR="00A36A1E" w:rsidRDefault="00A36A1E">
                  <w:pPr>
                    <w:pStyle w:val="EMPTYCELLSTYLE"/>
                  </w:pPr>
                </w:p>
              </w:tc>
            </w:tr>
            <w:tr w:rsidR="00A36A1E">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560"/>
                    </w:trPr>
                    <w:tc>
                      <w:tcPr>
                        <w:tcW w:w="3000" w:type="dxa"/>
                        <w:tcMar>
                          <w:top w:w="0" w:type="dxa"/>
                          <w:left w:w="0" w:type="dxa"/>
                          <w:bottom w:w="20" w:type="dxa"/>
                          <w:right w:w="0" w:type="dxa"/>
                        </w:tcMar>
                        <w:vAlign w:val="center"/>
                      </w:tcPr>
                      <w:p w:rsidR="00A36A1E" w:rsidRDefault="001B0673">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私行专属，名单制销售</w:t>
                        </w:r>
                        <w:r>
                          <w:rPr>
                            <w:rFonts w:ascii="宋体" w:eastAsia="宋体" w:hAnsi="宋体" w:cs="宋体"/>
                            <w:color w:val="000000"/>
                            <w:sz w:val="21"/>
                          </w:rPr>
                          <w:t>)</w:t>
                        </w:r>
                      </w:p>
                    </w:tc>
                  </w:tr>
                </w:tbl>
                <w:p w:rsidR="00A36A1E" w:rsidRDefault="00A36A1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A36A1E">
                    <w:tblPrEx>
                      <w:tblCellMar>
                        <w:top w:w="0" w:type="dxa"/>
                        <w:bottom w:w="0" w:type="dxa"/>
                      </w:tblCellMar>
                    </w:tblPrEx>
                    <w:trPr>
                      <w:trHeight w:val="560"/>
                    </w:trPr>
                    <w:tc>
                      <w:tcPr>
                        <w:tcW w:w="3600" w:type="dxa"/>
                        <w:tcMar>
                          <w:top w:w="0" w:type="dxa"/>
                          <w:left w:w="0" w:type="dxa"/>
                          <w:bottom w:w="20" w:type="dxa"/>
                          <w:right w:w="0" w:type="dxa"/>
                        </w:tcMar>
                        <w:vAlign w:val="center"/>
                      </w:tcPr>
                      <w:p w:rsidR="00A36A1E" w:rsidRDefault="001B0673">
                        <w:pPr>
                          <w:ind w:firstLine="200"/>
                          <w:jc w:val="center"/>
                        </w:pPr>
                        <w:r>
                          <w:rPr>
                            <w:rFonts w:ascii="宋体" w:eastAsia="宋体" w:hAnsi="宋体" w:cs="宋体"/>
                            <w:color w:val="000000"/>
                            <w:sz w:val="21"/>
                          </w:rPr>
                          <w:t>9K219257</w:t>
                        </w:r>
                      </w:p>
                    </w:tc>
                  </w:tr>
                </w:tbl>
                <w:p w:rsidR="00A36A1E" w:rsidRDefault="00A36A1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A36A1E">
                    <w:tblPrEx>
                      <w:tblCellMar>
                        <w:top w:w="0" w:type="dxa"/>
                        <w:bottom w:w="0" w:type="dxa"/>
                      </w:tblCellMar>
                    </w:tblPrEx>
                    <w:trPr>
                      <w:trHeight w:val="560"/>
                    </w:trPr>
                    <w:tc>
                      <w:tcPr>
                        <w:tcW w:w="4100" w:type="dxa"/>
                        <w:tcMar>
                          <w:top w:w="0" w:type="dxa"/>
                          <w:left w:w="0" w:type="dxa"/>
                          <w:bottom w:w="20" w:type="dxa"/>
                          <w:right w:w="0" w:type="dxa"/>
                        </w:tcMar>
                        <w:vAlign w:val="center"/>
                      </w:tcPr>
                      <w:p w:rsidR="00A36A1E" w:rsidRDefault="001B0673">
                        <w:pPr>
                          <w:ind w:firstLine="200"/>
                          <w:jc w:val="center"/>
                        </w:pPr>
                        <w:r>
                          <w:rPr>
                            <w:rFonts w:ascii="宋体" w:eastAsia="宋体" w:hAnsi="宋体" w:cs="宋体"/>
                            <w:color w:val="000000"/>
                            <w:sz w:val="21"/>
                          </w:rPr>
                          <w:t>832,127,000.00</w:t>
                        </w:r>
                      </w:p>
                    </w:tc>
                  </w:tr>
                </w:tbl>
                <w:p w:rsidR="00A36A1E" w:rsidRDefault="00A36A1E">
                  <w:pPr>
                    <w:pStyle w:val="EMPTYCELLSTYLE"/>
                  </w:pPr>
                </w:p>
              </w:tc>
            </w:tr>
          </w:tbl>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hRule="exact" w:val="162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740" w:type="dxa"/>
          </w:tcPr>
          <w:p w:rsidR="00A36A1E" w:rsidRDefault="00A36A1E">
            <w:pPr>
              <w:pStyle w:val="EMPTYCELLSTYLE"/>
            </w:pPr>
          </w:p>
        </w:tc>
        <w:tc>
          <w:tcPr>
            <w:tcW w:w="1260" w:type="dxa"/>
            <w:gridSpan w:val="2"/>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4"/>
          <w:wAfter w:w="118" w:type="dxa"/>
          <w:trHeight w:val="400"/>
        </w:trPr>
        <w:tc>
          <w:tcPr>
            <w:tcW w:w="40" w:type="dxa"/>
          </w:tcPr>
          <w:p w:rsidR="00A36A1E" w:rsidRDefault="00A36A1E">
            <w:pPr>
              <w:pStyle w:val="EMPTYCELLSTYLE"/>
            </w:pPr>
          </w:p>
        </w:tc>
        <w:tc>
          <w:tcPr>
            <w:tcW w:w="3440" w:type="dxa"/>
            <w:gridSpan w:val="6"/>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3300"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c>
          <w:tcPr>
            <w:tcW w:w="40" w:type="dxa"/>
          </w:tcPr>
          <w:p w:rsidR="00A36A1E" w:rsidRDefault="00A36A1E">
            <w:pPr>
              <w:pStyle w:val="EMPTYCELLSTYLE"/>
              <w:pageBreakBefore/>
            </w:pPr>
            <w:bookmarkStart w:id="3" w:name="JR_PAGE_ANCHOR_0_4"/>
            <w:bookmarkEnd w:id="3"/>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9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0200" w:type="dxa"/>
            <w:gridSpan w:val="11"/>
            <w:tcMar>
              <w:top w:w="0" w:type="dxa"/>
              <w:left w:w="0" w:type="dxa"/>
              <w:bottom w:w="0" w:type="dxa"/>
              <w:right w:w="0" w:type="dxa"/>
            </w:tcMar>
            <w:vAlign w:val="center"/>
          </w:tcPr>
          <w:p w:rsidR="00A36A1E" w:rsidRDefault="001B067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9K219157</w:t>
            </w:r>
            <w:r>
              <w:rPr>
                <w:rFonts w:ascii="宋体" w:eastAsia="宋体" w:hAnsi="宋体" w:cs="宋体"/>
                <w:color w:val="000000"/>
                <w:sz w:val="21"/>
              </w:rPr>
              <w:t>自起息日以来，累计净值增长率为</w:t>
            </w:r>
            <w:r>
              <w:rPr>
                <w:rFonts w:ascii="宋体" w:eastAsia="宋体" w:hAnsi="宋体" w:cs="宋体"/>
                <w:color w:val="000000"/>
                <w:sz w:val="21"/>
              </w:rPr>
              <w:t>9.0410%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6.7346%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9K219257</w:t>
            </w:r>
            <w:r>
              <w:rPr>
                <w:rFonts w:ascii="宋体" w:eastAsia="宋体" w:hAnsi="宋体" w:cs="宋体"/>
                <w:color w:val="000000"/>
                <w:sz w:val="21"/>
              </w:rPr>
              <w:t>自起息日以来，累计净值增长率为</w:t>
            </w:r>
            <w:r>
              <w:rPr>
                <w:rFonts w:ascii="宋体" w:eastAsia="宋体" w:hAnsi="宋体" w:cs="宋体"/>
                <w:color w:val="000000"/>
                <w:sz w:val="21"/>
              </w:rPr>
              <w:t>9.1810%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6.8389%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0778"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产品代码</w:t>
                        </w:r>
                      </w:p>
                    </w:tc>
                    <w:tc>
                      <w:tcPr>
                        <w:tcW w:w="20" w:type="dxa"/>
                      </w:tcPr>
                      <w:p w:rsidR="00A36A1E" w:rsidRDefault="00A36A1E">
                        <w:pPr>
                          <w:pStyle w:val="EMPTYCELLSTYLE"/>
                        </w:pPr>
                      </w:p>
                    </w:tc>
                  </w:tr>
                </w:tbl>
                <w:p w:rsidR="00A36A1E" w:rsidRDefault="00A36A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36A1E">
                    <w:tblPrEx>
                      <w:tblCellMar>
                        <w:top w:w="0" w:type="dxa"/>
                        <w:bottom w:w="0" w:type="dxa"/>
                      </w:tblCellMar>
                    </w:tblPrEx>
                    <w:trPr>
                      <w:trHeight w:val="600"/>
                    </w:trPr>
                    <w:tc>
                      <w:tcPr>
                        <w:tcW w:w="2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估值日期</w:t>
                        </w:r>
                      </w:p>
                    </w:tc>
                  </w:tr>
                </w:tbl>
                <w:p w:rsidR="00A36A1E" w:rsidRDefault="00A36A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36A1E">
                    <w:tblPrEx>
                      <w:tblCellMar>
                        <w:top w:w="0" w:type="dxa"/>
                        <w:bottom w:w="0" w:type="dxa"/>
                      </w:tblCellMar>
                    </w:tblPrEx>
                    <w:trPr>
                      <w:trHeight w:val="600"/>
                    </w:trPr>
                    <w:tc>
                      <w:tcPr>
                        <w:tcW w:w="24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产品份额净值</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产品累计净值</w:t>
                        </w:r>
                      </w:p>
                    </w:tc>
                  </w:tr>
                </w:tbl>
                <w:p w:rsidR="00A36A1E" w:rsidRDefault="00A36A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36A1E">
                    <w:tblPrEx>
                      <w:tblCellMar>
                        <w:top w:w="0" w:type="dxa"/>
                        <w:bottom w:w="0" w:type="dxa"/>
                      </w:tblCellMar>
                    </w:tblPrEx>
                    <w:trPr>
                      <w:trHeight w:val="600"/>
                    </w:trPr>
                    <w:tc>
                      <w:tcPr>
                        <w:tcW w:w="23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产品资产净值</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36A1E">
                    <w:tblPrEx>
                      <w:tblCellMar>
                        <w:top w:w="0" w:type="dxa"/>
                        <w:bottom w:w="0" w:type="dxa"/>
                      </w:tblCellMar>
                    </w:tblPrEx>
                    <w:trPr>
                      <w:trHeight w:val="600"/>
                    </w:trPr>
                    <w:tc>
                      <w:tcPr>
                        <w:tcW w:w="2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36A1E" w:rsidRDefault="00A36A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36A1E">
                    <w:tblPrEx>
                      <w:tblCellMar>
                        <w:top w:w="0" w:type="dxa"/>
                        <w:bottom w:w="0" w:type="dxa"/>
                      </w:tblCellMar>
                    </w:tblPrEx>
                    <w:trPr>
                      <w:trHeight w:val="600"/>
                    </w:trPr>
                    <w:tc>
                      <w:tcPr>
                        <w:tcW w:w="24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1.09060</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1.09060</w:t>
                        </w:r>
                      </w:p>
                    </w:tc>
                  </w:tr>
                </w:tbl>
                <w:p w:rsidR="00A36A1E" w:rsidRDefault="00A36A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36A1E">
                    <w:tblPrEx>
                      <w:tblCellMar>
                        <w:top w:w="0" w:type="dxa"/>
                        <w:bottom w:w="0" w:type="dxa"/>
                      </w:tblCellMar>
                    </w:tblPrEx>
                    <w:trPr>
                      <w:trHeight w:val="600"/>
                    </w:trPr>
                    <w:tc>
                      <w:tcPr>
                        <w:tcW w:w="23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6,549,107,355.34</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9K219157</w:t>
                        </w:r>
                      </w:p>
                    </w:tc>
                    <w:tc>
                      <w:tcPr>
                        <w:tcW w:w="20" w:type="dxa"/>
                      </w:tcPr>
                      <w:p w:rsidR="00A36A1E" w:rsidRDefault="00A36A1E">
                        <w:pPr>
                          <w:pStyle w:val="EMPTYCELLSTYLE"/>
                        </w:pPr>
                      </w:p>
                    </w:tc>
                  </w:tr>
                </w:tbl>
                <w:p w:rsidR="00A36A1E" w:rsidRDefault="00A36A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36A1E">
                    <w:tblPrEx>
                      <w:tblCellMar>
                        <w:top w:w="0" w:type="dxa"/>
                        <w:bottom w:w="0" w:type="dxa"/>
                      </w:tblCellMar>
                    </w:tblPrEx>
                    <w:trPr>
                      <w:trHeight w:val="600"/>
                    </w:trPr>
                    <w:tc>
                      <w:tcPr>
                        <w:tcW w:w="2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36A1E" w:rsidRDefault="00A36A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36A1E">
                    <w:tblPrEx>
                      <w:tblCellMar>
                        <w:top w:w="0" w:type="dxa"/>
                        <w:bottom w:w="0" w:type="dxa"/>
                      </w:tblCellMar>
                    </w:tblPrEx>
                    <w:trPr>
                      <w:trHeight w:val="600"/>
                    </w:trPr>
                    <w:tc>
                      <w:tcPr>
                        <w:tcW w:w="24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1.09041</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1.09041</w:t>
                        </w:r>
                      </w:p>
                    </w:tc>
                  </w:tr>
                </w:tbl>
                <w:p w:rsidR="00A36A1E" w:rsidRDefault="00A36A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36A1E">
                    <w:tblPrEx>
                      <w:tblCellMar>
                        <w:top w:w="0" w:type="dxa"/>
                        <w:bottom w:w="0" w:type="dxa"/>
                      </w:tblCellMar>
                    </w:tblPrEx>
                    <w:trPr>
                      <w:trHeight w:val="600"/>
                    </w:trPr>
                    <w:tc>
                      <w:tcPr>
                        <w:tcW w:w="23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5,640,578,841.89</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9K219257</w:t>
                        </w:r>
                      </w:p>
                    </w:tc>
                    <w:tc>
                      <w:tcPr>
                        <w:tcW w:w="20" w:type="dxa"/>
                      </w:tcPr>
                      <w:p w:rsidR="00A36A1E" w:rsidRDefault="00A36A1E">
                        <w:pPr>
                          <w:pStyle w:val="EMPTYCELLSTYLE"/>
                        </w:pPr>
                      </w:p>
                    </w:tc>
                  </w:tr>
                </w:tbl>
                <w:p w:rsidR="00A36A1E" w:rsidRDefault="00A36A1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A36A1E">
                    <w:tblPrEx>
                      <w:tblCellMar>
                        <w:top w:w="0" w:type="dxa"/>
                        <w:bottom w:w="0" w:type="dxa"/>
                      </w:tblCellMar>
                    </w:tblPrEx>
                    <w:trPr>
                      <w:trHeight w:val="600"/>
                    </w:trPr>
                    <w:tc>
                      <w:tcPr>
                        <w:tcW w:w="2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36A1E" w:rsidRDefault="00A36A1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A36A1E">
                    <w:tblPrEx>
                      <w:tblCellMar>
                        <w:top w:w="0" w:type="dxa"/>
                        <w:bottom w:w="0" w:type="dxa"/>
                      </w:tblCellMar>
                    </w:tblPrEx>
                    <w:trPr>
                      <w:trHeight w:val="600"/>
                    </w:trPr>
                    <w:tc>
                      <w:tcPr>
                        <w:tcW w:w="24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1.09181</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1.09181</w:t>
                        </w:r>
                      </w:p>
                    </w:tc>
                  </w:tr>
                </w:tbl>
                <w:p w:rsidR="00A36A1E" w:rsidRDefault="00A36A1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A36A1E">
                    <w:tblPrEx>
                      <w:tblCellMar>
                        <w:top w:w="0" w:type="dxa"/>
                        <w:bottom w:w="0" w:type="dxa"/>
                      </w:tblCellMar>
                    </w:tblPrEx>
                    <w:trPr>
                      <w:trHeight w:val="600"/>
                    </w:trPr>
                    <w:tc>
                      <w:tcPr>
                        <w:tcW w:w="23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908,528,513.45</w:t>
                        </w:r>
                      </w:p>
                    </w:tc>
                  </w:tr>
                </w:tbl>
                <w:p w:rsidR="00A36A1E" w:rsidRDefault="00A36A1E">
                  <w:pPr>
                    <w:pStyle w:val="EMPTYCELLSTYLE"/>
                  </w:pPr>
                </w:p>
              </w:tc>
            </w:tr>
          </w:tbl>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56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42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1560"/>
        </w:trPr>
        <w:tc>
          <w:tcPr>
            <w:tcW w:w="40" w:type="dxa"/>
          </w:tcPr>
          <w:p w:rsidR="00A36A1E" w:rsidRDefault="00A36A1E">
            <w:pPr>
              <w:pStyle w:val="EMPTYCELLSTYLE"/>
            </w:pPr>
          </w:p>
        </w:tc>
        <w:tc>
          <w:tcPr>
            <w:tcW w:w="10740" w:type="dxa"/>
            <w:gridSpan w:val="15"/>
            <w:tcMar>
              <w:top w:w="0" w:type="dxa"/>
              <w:left w:w="0" w:type="dxa"/>
              <w:bottom w:w="0" w:type="dxa"/>
              <w:right w:w="0" w:type="dxa"/>
            </w:tcMar>
          </w:tcPr>
          <w:p w:rsidR="00A36A1E" w:rsidRDefault="001B067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r>
              <w:rPr>
                <w:rFonts w:ascii="宋体" w:eastAsia="宋体" w:hAnsi="宋体" w:cs="宋体"/>
                <w:color w:val="000000"/>
                <w:sz w:val="21"/>
              </w:rPr>
              <w:br/>
              <w:t xml:space="preserve">    </w:t>
            </w:r>
            <w:r>
              <w:rPr>
                <w:rFonts w:ascii="宋体" w:eastAsia="宋体" w:hAnsi="宋体" w:cs="宋体"/>
                <w:color w:val="000000"/>
                <w:sz w:val="21"/>
              </w:rPr>
              <w:t>董国明先生，中国科学院研究生院理学硕士，</w:t>
            </w:r>
            <w:r>
              <w:rPr>
                <w:rFonts w:ascii="宋体" w:eastAsia="宋体" w:hAnsi="宋体" w:cs="宋体"/>
                <w:color w:val="000000"/>
                <w:sz w:val="21"/>
              </w:rPr>
              <w:t>2013</w:t>
            </w:r>
            <w:r>
              <w:rPr>
                <w:rFonts w:ascii="宋体" w:eastAsia="宋体" w:hAnsi="宋体" w:cs="宋体"/>
                <w:color w:val="000000"/>
                <w:sz w:val="21"/>
              </w:rPr>
              <w:t>年加入兴业银行，金融从业</w:t>
            </w:r>
            <w:r>
              <w:rPr>
                <w:rFonts w:ascii="宋体" w:eastAsia="宋体" w:hAnsi="宋体" w:cs="宋体"/>
                <w:color w:val="000000"/>
                <w:sz w:val="21"/>
              </w:rPr>
              <w:t>12</w:t>
            </w:r>
            <w:r>
              <w:rPr>
                <w:rFonts w:ascii="宋体" w:eastAsia="宋体" w:hAnsi="宋体" w:cs="宋体"/>
                <w:color w:val="000000"/>
                <w:sz w:val="21"/>
              </w:rPr>
              <w:t>年，曾在光大银行等机构任投资经理，现任资产管理事业部权益投资团队主管。</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72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42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5020"/>
        </w:trPr>
        <w:tc>
          <w:tcPr>
            <w:tcW w:w="40" w:type="dxa"/>
          </w:tcPr>
          <w:p w:rsidR="00A36A1E" w:rsidRDefault="00A36A1E">
            <w:pPr>
              <w:pStyle w:val="EMPTYCELLSTYLE"/>
            </w:pPr>
          </w:p>
        </w:tc>
        <w:tc>
          <w:tcPr>
            <w:tcW w:w="10740" w:type="dxa"/>
            <w:gridSpan w:val="15"/>
            <w:tcMar>
              <w:top w:w="0" w:type="dxa"/>
              <w:left w:w="0" w:type="dxa"/>
              <w:bottom w:w="0" w:type="dxa"/>
              <w:right w:w="0" w:type="dxa"/>
            </w:tcMar>
          </w:tcPr>
          <w:p w:rsidR="00A36A1E" w:rsidRDefault="001B067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t xml:space="preserve">    2021</w:t>
            </w:r>
            <w:r>
              <w:rPr>
                <w:rFonts w:ascii="宋体" w:eastAsia="宋体" w:hAnsi="宋体" w:cs="宋体"/>
                <w:color w:val="000000"/>
                <w:sz w:val="21"/>
              </w:rPr>
              <w:t>年三季度，债券市场大致分为两阶段：</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7</w:t>
            </w:r>
            <w:r>
              <w:rPr>
                <w:rFonts w:ascii="宋体" w:eastAsia="宋体" w:hAnsi="宋体" w:cs="宋体"/>
                <w:color w:val="000000"/>
                <w:sz w:val="21"/>
              </w:rPr>
              <w:t>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w:t>
            </w:r>
            <w:r>
              <w:rPr>
                <w:rFonts w:ascii="宋体" w:eastAsia="宋体" w:hAnsi="宋体" w:cs="宋体"/>
                <w:color w:val="000000"/>
                <w:sz w:val="21"/>
              </w:rPr>
              <w:t>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w:t>
            </w:r>
            <w:r>
              <w:rPr>
                <w:rFonts w:ascii="宋体" w:eastAsia="宋体" w:hAnsi="宋体" w:cs="宋体"/>
                <w:color w:val="000000"/>
                <w:sz w:val="21"/>
              </w:rPr>
              <w:t>10</w:t>
            </w:r>
            <w:r>
              <w:rPr>
                <w:rFonts w:ascii="宋体" w:eastAsia="宋体" w:hAnsi="宋体" w:cs="宋体"/>
                <w:color w:val="000000"/>
                <w:sz w:val="21"/>
              </w:rPr>
              <w:t>年国债收益率从</w:t>
            </w:r>
            <w:r>
              <w:rPr>
                <w:rFonts w:ascii="宋体" w:eastAsia="宋体" w:hAnsi="宋体" w:cs="宋体"/>
                <w:color w:val="000000"/>
                <w:sz w:val="21"/>
              </w:rPr>
              <w:t>3.1%</w:t>
            </w:r>
            <w:r>
              <w:rPr>
                <w:rFonts w:ascii="宋体" w:eastAsia="宋体" w:hAnsi="宋体" w:cs="宋体"/>
                <w:color w:val="000000"/>
                <w:sz w:val="21"/>
              </w:rPr>
              <w:t>持续下行突破至</w:t>
            </w:r>
            <w:r>
              <w:rPr>
                <w:rFonts w:ascii="宋体" w:eastAsia="宋体" w:hAnsi="宋体" w:cs="宋体"/>
                <w:color w:val="000000"/>
                <w:sz w:val="21"/>
              </w:rPr>
              <w:t>2.8%</w:t>
            </w:r>
            <w:r>
              <w:rPr>
                <w:rFonts w:ascii="宋体" w:eastAsia="宋体" w:hAnsi="宋体" w:cs="宋体"/>
                <w:color w:val="000000"/>
                <w:sz w:val="21"/>
              </w:rPr>
              <w:t>附近；</w:t>
            </w:r>
            <w:r>
              <w:rPr>
                <w:rFonts w:ascii="宋体" w:eastAsia="宋体" w:hAnsi="宋体" w:cs="宋体"/>
                <w:color w:val="000000"/>
                <w:sz w:val="21"/>
              </w:rPr>
              <w:t>2</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w:t>
            </w:r>
            <w:r>
              <w:rPr>
                <w:rFonts w:ascii="宋体" w:eastAsia="宋体" w:hAnsi="宋体" w:cs="宋体"/>
                <w:color w:val="000000"/>
                <w:sz w:val="21"/>
              </w:rPr>
              <w:t>DR007</w:t>
            </w:r>
            <w:r>
              <w:rPr>
                <w:rFonts w:ascii="宋体" w:eastAsia="宋体" w:hAnsi="宋体" w:cs="宋体"/>
                <w:color w:val="000000"/>
                <w:sz w:val="21"/>
              </w:rPr>
              <w:t>维持在</w:t>
            </w:r>
            <w:r>
              <w:rPr>
                <w:rFonts w:ascii="宋体" w:eastAsia="宋体" w:hAnsi="宋体" w:cs="宋体"/>
                <w:color w:val="000000"/>
                <w:sz w:val="21"/>
              </w:rPr>
              <w:t>2.2%</w:t>
            </w:r>
            <w:r>
              <w:rPr>
                <w:rFonts w:ascii="宋体" w:eastAsia="宋体" w:hAnsi="宋体" w:cs="宋体"/>
                <w:color w:val="000000"/>
                <w:sz w:val="21"/>
              </w:rPr>
              <w:t>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w:t>
            </w:r>
            <w:r>
              <w:rPr>
                <w:rFonts w:ascii="宋体" w:eastAsia="宋体" w:hAnsi="宋体" w:cs="宋体"/>
                <w:color w:val="000000"/>
                <w:sz w:val="21"/>
              </w:rPr>
              <w:t>本债、永续债和私募债等品种；此外，专项债供给节奏加快，短期债券供需失衡也抑制了前期市场的乐观情绪，多因素叠加下债券市场转向谨慎。当前利率的绝对水平不高，</w:t>
            </w:r>
            <w:r>
              <w:rPr>
                <w:rFonts w:ascii="宋体" w:eastAsia="宋体" w:hAnsi="宋体" w:cs="宋体"/>
                <w:color w:val="000000"/>
                <w:sz w:val="21"/>
              </w:rPr>
              <w:t>10</w:t>
            </w:r>
            <w:r>
              <w:rPr>
                <w:rFonts w:ascii="宋体" w:eastAsia="宋体" w:hAnsi="宋体" w:cs="宋体"/>
                <w:color w:val="000000"/>
                <w:sz w:val="21"/>
              </w:rPr>
              <w:t>年国债基本位于</w:t>
            </w:r>
            <w:r>
              <w:rPr>
                <w:rFonts w:ascii="宋体" w:eastAsia="宋体" w:hAnsi="宋体" w:cs="宋体"/>
                <w:color w:val="000000"/>
                <w:sz w:val="21"/>
              </w:rPr>
              <w:t>2.8%-2.9%</w:t>
            </w:r>
            <w:r>
              <w:rPr>
                <w:rFonts w:ascii="宋体" w:eastAsia="宋体" w:hAnsi="宋体" w:cs="宋体"/>
                <w:color w:val="000000"/>
                <w:sz w:val="21"/>
              </w:rPr>
              <w:t>的震荡区间，整体曲线形态较为平坦，但是信用利差较前期有所走扩。</w:t>
            </w:r>
            <w:r>
              <w:rPr>
                <w:rFonts w:ascii="宋体" w:eastAsia="宋体" w:hAnsi="宋体" w:cs="宋体"/>
                <w:color w:val="000000"/>
                <w:sz w:val="21"/>
              </w:rPr>
              <w:br/>
              <w:t xml:space="preserve">    </w:t>
            </w:r>
            <w:r>
              <w:rPr>
                <w:rFonts w:ascii="宋体" w:eastAsia="宋体" w:hAnsi="宋体" w:cs="宋体"/>
                <w:color w:val="000000"/>
                <w:sz w:val="21"/>
              </w:rPr>
              <w:t>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w:t>
            </w:r>
            <w:r>
              <w:rPr>
                <w:rFonts w:ascii="宋体" w:eastAsia="宋体" w:hAnsi="宋体" w:cs="宋体"/>
                <w:color w:val="000000"/>
                <w:sz w:val="21"/>
              </w:rPr>
              <w:t>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w:t>
            </w:r>
            <w:r>
              <w:rPr>
                <w:rFonts w:ascii="宋体" w:eastAsia="宋体" w:hAnsi="宋体" w:cs="宋体"/>
                <w:color w:val="000000"/>
                <w:sz w:val="21"/>
              </w:rPr>
              <w:t>PPI</w:t>
            </w:r>
            <w:r>
              <w:rPr>
                <w:rFonts w:ascii="宋体" w:eastAsia="宋体" w:hAnsi="宋体" w:cs="宋体"/>
                <w:color w:val="000000"/>
                <w:sz w:val="21"/>
              </w:rPr>
              <w:t>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w:t>
            </w:r>
            <w:r>
              <w:rPr>
                <w:rFonts w:ascii="宋体" w:eastAsia="宋体" w:hAnsi="宋体" w:cs="宋体"/>
                <w:color w:val="000000"/>
                <w:sz w:val="21"/>
              </w:rPr>
              <w:t xml:space="preserve"> </w:t>
            </w:r>
            <w:r>
              <w:rPr>
                <w:rFonts w:ascii="宋体" w:eastAsia="宋体" w:hAnsi="宋体" w:cs="宋体"/>
                <w:color w:val="000000"/>
                <w:sz w:val="21"/>
              </w:rPr>
              <w:t>我们关注</w:t>
            </w:r>
            <w:r>
              <w:rPr>
                <w:rFonts w:ascii="宋体" w:eastAsia="宋体" w:hAnsi="宋体" w:cs="宋体"/>
                <w:color w:val="000000"/>
                <w:sz w:val="21"/>
              </w:rPr>
              <w:t>1</w:t>
            </w:r>
            <w:r>
              <w:rPr>
                <w:rFonts w:ascii="宋体" w:eastAsia="宋体" w:hAnsi="宋体" w:cs="宋体"/>
                <w:color w:val="000000"/>
                <w:sz w:val="21"/>
              </w:rPr>
              <w:t>、经济下行压力增大，基数抬升下</w:t>
            </w:r>
            <w:r>
              <w:rPr>
                <w:rFonts w:ascii="宋体" w:eastAsia="宋体" w:hAnsi="宋体" w:cs="宋体"/>
                <w:color w:val="000000"/>
                <w:sz w:val="21"/>
              </w:rPr>
              <w:t>PPI</w:t>
            </w:r>
            <w:r>
              <w:rPr>
                <w:rFonts w:ascii="宋体" w:eastAsia="宋体" w:hAnsi="宋体" w:cs="宋体"/>
                <w:color w:val="000000"/>
                <w:sz w:val="21"/>
              </w:rPr>
              <w:t>拐头向下的概率增大，两者叠加背景下货币政策再次宽松的可能。</w:t>
            </w:r>
            <w:r>
              <w:rPr>
                <w:rFonts w:ascii="宋体" w:eastAsia="宋体" w:hAnsi="宋体" w:cs="宋体"/>
                <w:color w:val="000000"/>
                <w:sz w:val="21"/>
              </w:rPr>
              <w:t>2</w:t>
            </w:r>
            <w:r>
              <w:rPr>
                <w:rFonts w:ascii="宋体" w:eastAsia="宋体" w:hAnsi="宋体" w:cs="宋体"/>
                <w:color w:val="000000"/>
                <w:sz w:val="21"/>
              </w:rPr>
              <w:t>、银行理财监管、债券供给压力和美联储收紧预期等因素叠加背景下债券收益率调整过程中的配置机会。</w:t>
            </w:r>
            <w:r>
              <w:rPr>
                <w:rFonts w:ascii="宋体" w:eastAsia="宋体" w:hAnsi="宋体" w:cs="宋体"/>
                <w:color w:val="000000"/>
                <w:sz w:val="21"/>
              </w:rPr>
              <w:br/>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2840" w:type="dxa"/>
            <w:gridSpan w:val="2"/>
          </w:tcPr>
          <w:p w:rsidR="00A36A1E" w:rsidRDefault="00A36A1E">
            <w:pPr>
              <w:pStyle w:val="EMPTYCELLSTYLE"/>
            </w:pPr>
          </w:p>
        </w:tc>
        <w:tc>
          <w:tcPr>
            <w:tcW w:w="460" w:type="dxa"/>
            <w:gridSpan w:val="2"/>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Pr>
        <w:tc>
          <w:tcPr>
            <w:tcW w:w="40" w:type="dxa"/>
          </w:tcPr>
          <w:p w:rsidR="00A36A1E" w:rsidRDefault="00A36A1E">
            <w:pPr>
              <w:pStyle w:val="EMPTYCELLSTYLE"/>
              <w:pageBreakBefore/>
            </w:pPr>
            <w:bookmarkStart w:id="4" w:name="JR_PAGE_ANCHOR_0_5"/>
            <w:bookmarkEnd w:id="4"/>
          </w:p>
        </w:tc>
        <w:tc>
          <w:tcPr>
            <w:tcW w:w="40" w:type="dxa"/>
          </w:tcPr>
          <w:p w:rsidR="00A36A1E" w:rsidRDefault="00A36A1E">
            <w:pPr>
              <w:pStyle w:val="EMPTYCELLSTYLE"/>
            </w:pPr>
          </w:p>
        </w:tc>
        <w:tc>
          <w:tcPr>
            <w:tcW w:w="3400" w:type="dxa"/>
            <w:gridSpan w:val="5"/>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hRule="exact" w:val="20"/>
        </w:trPr>
        <w:tc>
          <w:tcPr>
            <w:tcW w:w="40" w:type="dxa"/>
          </w:tcPr>
          <w:p w:rsidR="00A36A1E" w:rsidRDefault="00A36A1E">
            <w:pPr>
              <w:pStyle w:val="EMPTYCELLSTYLE"/>
            </w:pPr>
          </w:p>
        </w:tc>
        <w:tc>
          <w:tcPr>
            <w:tcW w:w="40" w:type="dxa"/>
          </w:tcPr>
          <w:p w:rsidR="00A36A1E" w:rsidRDefault="00A36A1E">
            <w:pPr>
              <w:pStyle w:val="EMPTYCELLSTYLE"/>
            </w:pPr>
          </w:p>
        </w:tc>
        <w:tc>
          <w:tcPr>
            <w:tcW w:w="3400" w:type="dxa"/>
            <w:gridSpan w:val="5"/>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BE725B" w:rsidTr="00BE725B">
        <w:tblPrEx>
          <w:tblCellMar>
            <w:top w:w="0" w:type="dxa"/>
            <w:bottom w:w="0" w:type="dxa"/>
          </w:tblCellMar>
        </w:tblPrEx>
        <w:trPr>
          <w:gridAfter w:val="2"/>
          <w:wAfter w:w="59" w:type="dxa"/>
          <w:trHeight w:val="9600"/>
        </w:trPr>
        <w:tc>
          <w:tcPr>
            <w:tcW w:w="40" w:type="dxa"/>
          </w:tcPr>
          <w:p w:rsidR="00BE725B" w:rsidRDefault="00BE725B">
            <w:pPr>
              <w:pStyle w:val="EMPTYCELLSTYLE"/>
            </w:pPr>
          </w:p>
        </w:tc>
        <w:tc>
          <w:tcPr>
            <w:tcW w:w="10740" w:type="dxa"/>
            <w:gridSpan w:val="15"/>
            <w:vMerge w:val="restart"/>
            <w:tcMar>
              <w:top w:w="0" w:type="dxa"/>
              <w:left w:w="0" w:type="dxa"/>
              <w:bottom w:w="0" w:type="dxa"/>
              <w:right w:w="0" w:type="dxa"/>
            </w:tcMar>
          </w:tcPr>
          <w:p w:rsidR="00BE725B" w:rsidRDefault="00BE725B" w:rsidP="00D201E4">
            <w:pPr>
              <w:spacing w:line="320" w:lineRule="exact"/>
              <w:jc w:val="left"/>
            </w:pPr>
            <w:r>
              <w:rPr>
                <w:rFonts w:ascii="宋体" w:eastAsia="宋体" w:hAnsi="宋体" w:cs="宋体"/>
                <w:color w:val="000000"/>
                <w:sz w:val="21"/>
              </w:rP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w:t>
            </w:r>
            <w:r>
              <w:rPr>
                <w:rFonts w:ascii="宋体" w:eastAsia="宋体" w:hAnsi="宋体" w:cs="宋体"/>
                <w:color w:val="000000"/>
                <w:sz w:val="21"/>
              </w:rPr>
              <w:t>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BE725B" w:rsidRDefault="00BE725B">
            <w:pPr>
              <w:pStyle w:val="EMPTYCELLSTYLE"/>
            </w:pPr>
          </w:p>
        </w:tc>
        <w:tc>
          <w:tcPr>
            <w:tcW w:w="40" w:type="dxa"/>
          </w:tcPr>
          <w:p w:rsidR="00BE725B" w:rsidRDefault="00BE725B">
            <w:pPr>
              <w:pStyle w:val="EMPTYCELLSTYLE"/>
            </w:pPr>
          </w:p>
        </w:tc>
      </w:tr>
      <w:tr w:rsidR="00BE725B" w:rsidTr="00BE725B">
        <w:tblPrEx>
          <w:tblCellMar>
            <w:top w:w="0" w:type="dxa"/>
            <w:bottom w:w="0" w:type="dxa"/>
          </w:tblCellMar>
        </w:tblPrEx>
        <w:trPr>
          <w:gridAfter w:val="2"/>
          <w:wAfter w:w="59" w:type="dxa"/>
          <w:trHeight w:val="1900"/>
        </w:trPr>
        <w:tc>
          <w:tcPr>
            <w:tcW w:w="40" w:type="dxa"/>
          </w:tcPr>
          <w:p w:rsidR="00BE725B" w:rsidRDefault="00BE725B">
            <w:pPr>
              <w:pStyle w:val="EMPTYCELLSTYLE"/>
            </w:pPr>
          </w:p>
        </w:tc>
        <w:tc>
          <w:tcPr>
            <w:tcW w:w="10740" w:type="dxa"/>
            <w:gridSpan w:val="15"/>
            <w:vMerge/>
            <w:tcMar>
              <w:top w:w="0" w:type="dxa"/>
              <w:left w:w="0" w:type="dxa"/>
              <w:bottom w:w="0" w:type="dxa"/>
              <w:right w:w="0" w:type="dxa"/>
            </w:tcMar>
          </w:tcPr>
          <w:p w:rsidR="00BE725B" w:rsidRDefault="00BE725B">
            <w:pPr>
              <w:spacing w:line="320" w:lineRule="exact"/>
              <w:jc w:val="left"/>
            </w:pPr>
          </w:p>
        </w:tc>
        <w:tc>
          <w:tcPr>
            <w:tcW w:w="59" w:type="dxa"/>
            <w:gridSpan w:val="2"/>
          </w:tcPr>
          <w:p w:rsidR="00BE725B" w:rsidRDefault="00BE725B">
            <w:pPr>
              <w:pStyle w:val="EMPTYCELLSTYLE"/>
            </w:pPr>
          </w:p>
        </w:tc>
        <w:tc>
          <w:tcPr>
            <w:tcW w:w="40" w:type="dxa"/>
          </w:tcPr>
          <w:p w:rsidR="00BE725B" w:rsidRDefault="00BE725B">
            <w:pPr>
              <w:pStyle w:val="EMPTYCELLSTYLE"/>
            </w:pPr>
          </w:p>
        </w:tc>
      </w:tr>
      <w:tr w:rsidR="00A36A1E" w:rsidTr="00BE725B">
        <w:tblPrEx>
          <w:tblCellMar>
            <w:top w:w="0" w:type="dxa"/>
            <w:bottom w:w="0" w:type="dxa"/>
          </w:tblCellMar>
        </w:tblPrEx>
        <w:trPr>
          <w:gridAfter w:val="2"/>
          <w:wAfter w:w="59" w:type="dxa"/>
          <w:trHeight w:hRule="exact" w:val="580"/>
        </w:trPr>
        <w:tc>
          <w:tcPr>
            <w:tcW w:w="40" w:type="dxa"/>
          </w:tcPr>
          <w:p w:rsidR="00A36A1E" w:rsidRDefault="00A36A1E">
            <w:pPr>
              <w:pStyle w:val="EMPTYCELLSTYLE"/>
            </w:pPr>
          </w:p>
        </w:tc>
        <w:tc>
          <w:tcPr>
            <w:tcW w:w="40" w:type="dxa"/>
          </w:tcPr>
          <w:p w:rsidR="00A36A1E" w:rsidRDefault="00A36A1E">
            <w:pPr>
              <w:pStyle w:val="EMPTYCELLSTYLE"/>
            </w:pPr>
          </w:p>
        </w:tc>
        <w:tc>
          <w:tcPr>
            <w:tcW w:w="3400" w:type="dxa"/>
            <w:gridSpan w:val="5"/>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hRule="exact" w:val="200"/>
        </w:trPr>
        <w:tc>
          <w:tcPr>
            <w:tcW w:w="40" w:type="dxa"/>
          </w:tcPr>
          <w:p w:rsidR="00A36A1E" w:rsidRDefault="00A36A1E">
            <w:pPr>
              <w:pStyle w:val="EMPTYCELLSTYLE"/>
            </w:pPr>
          </w:p>
        </w:tc>
        <w:tc>
          <w:tcPr>
            <w:tcW w:w="40" w:type="dxa"/>
          </w:tcPr>
          <w:p w:rsidR="00A36A1E" w:rsidRDefault="00A36A1E">
            <w:pPr>
              <w:pStyle w:val="EMPTYCELLSTYLE"/>
            </w:pPr>
          </w:p>
        </w:tc>
        <w:tc>
          <w:tcPr>
            <w:tcW w:w="3400" w:type="dxa"/>
            <w:gridSpan w:val="5"/>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val="400"/>
        </w:trPr>
        <w:tc>
          <w:tcPr>
            <w:tcW w:w="40" w:type="dxa"/>
          </w:tcPr>
          <w:p w:rsidR="00A36A1E" w:rsidRDefault="00A36A1E">
            <w:pPr>
              <w:pStyle w:val="EMPTYCELLSTYLE"/>
            </w:pPr>
          </w:p>
        </w:tc>
        <w:tc>
          <w:tcPr>
            <w:tcW w:w="40" w:type="dxa"/>
          </w:tcPr>
          <w:p w:rsidR="00A36A1E" w:rsidRDefault="00A36A1E">
            <w:pPr>
              <w:pStyle w:val="EMPTYCELLSTYLE"/>
            </w:pPr>
          </w:p>
        </w:tc>
        <w:tc>
          <w:tcPr>
            <w:tcW w:w="10759" w:type="dxa"/>
            <w:gridSpan w:val="16"/>
            <w:tcMar>
              <w:top w:w="0" w:type="dxa"/>
              <w:left w:w="0" w:type="dxa"/>
              <w:bottom w:w="0" w:type="dxa"/>
              <w:right w:w="0" w:type="dxa"/>
            </w:tcMar>
            <w:vAlign w:val="center"/>
          </w:tcPr>
          <w:p w:rsidR="00A36A1E" w:rsidRDefault="001B067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hRule="exact" w:val="1520"/>
        </w:trPr>
        <w:tc>
          <w:tcPr>
            <w:tcW w:w="40" w:type="dxa"/>
          </w:tcPr>
          <w:p w:rsidR="00A36A1E" w:rsidRDefault="00A36A1E">
            <w:pPr>
              <w:pStyle w:val="EMPTYCELLSTYLE"/>
            </w:pPr>
          </w:p>
        </w:tc>
        <w:tc>
          <w:tcPr>
            <w:tcW w:w="40" w:type="dxa"/>
          </w:tcPr>
          <w:p w:rsidR="00A36A1E" w:rsidRDefault="00A36A1E">
            <w:pPr>
              <w:pStyle w:val="EMPTYCELLSTYLE"/>
            </w:pPr>
          </w:p>
        </w:tc>
        <w:tc>
          <w:tcPr>
            <w:tcW w:w="3400" w:type="dxa"/>
            <w:gridSpan w:val="5"/>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gridAfter w:val="2"/>
          <w:wAfter w:w="59" w:type="dxa"/>
          <w:trHeight w:val="400"/>
        </w:trPr>
        <w:tc>
          <w:tcPr>
            <w:tcW w:w="40" w:type="dxa"/>
          </w:tcPr>
          <w:p w:rsidR="00A36A1E" w:rsidRDefault="00A36A1E">
            <w:pPr>
              <w:pStyle w:val="EMPTYCELLSTYLE"/>
            </w:pPr>
          </w:p>
        </w:tc>
        <w:tc>
          <w:tcPr>
            <w:tcW w:w="40" w:type="dxa"/>
          </w:tcPr>
          <w:p w:rsidR="00A36A1E" w:rsidRDefault="00A36A1E">
            <w:pPr>
              <w:pStyle w:val="EMPTYCELLSTYLE"/>
            </w:pPr>
          </w:p>
        </w:tc>
        <w:tc>
          <w:tcPr>
            <w:tcW w:w="3400" w:type="dxa"/>
            <w:gridSpan w:val="5"/>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c>
          <w:tcPr>
            <w:tcW w:w="40" w:type="dxa"/>
          </w:tcPr>
          <w:p w:rsidR="00A36A1E" w:rsidRDefault="00A36A1E">
            <w:pPr>
              <w:pStyle w:val="EMPTYCELLSTYLE"/>
              <w:pageBreakBefore/>
            </w:pPr>
            <w:bookmarkStart w:id="6" w:name="JR_PAGE_ANCHOR_0_6"/>
            <w:bookmarkEnd w:id="6"/>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4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3600"/>
        </w:trPr>
        <w:tc>
          <w:tcPr>
            <w:tcW w:w="40" w:type="dxa"/>
          </w:tcPr>
          <w:p w:rsidR="00A36A1E" w:rsidRDefault="00A36A1E">
            <w:pPr>
              <w:pStyle w:val="EMPTYCELLSTYLE"/>
            </w:pPr>
          </w:p>
        </w:tc>
        <w:tc>
          <w:tcPr>
            <w:tcW w:w="40" w:type="dxa"/>
          </w:tcPr>
          <w:p w:rsidR="00A36A1E" w:rsidRDefault="00A36A1E">
            <w:pPr>
              <w:pStyle w:val="EMPTYCELLSTYLE"/>
            </w:pPr>
          </w:p>
        </w:tc>
        <w:tc>
          <w:tcPr>
            <w:tcW w:w="10759"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4000"/>
              <w:gridCol w:w="3100"/>
            </w:tblGrid>
            <w:tr w:rsidR="00A36A1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序号</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资产类型</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36A1E" w:rsidRDefault="00A36A1E">
                  <w:pPr>
                    <w:pStyle w:val="EMPTYCELLSTYLE"/>
                  </w:pPr>
                </w:p>
              </w:tc>
            </w:tr>
            <w:tr w:rsidR="00A36A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w:t>
                        </w:r>
                      </w:p>
                    </w:tc>
                  </w:tr>
                </w:tbl>
                <w:p w:rsidR="00A36A1E" w:rsidRDefault="00A36A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现金及存款</w:t>
                        </w:r>
                      </w:p>
                    </w:tc>
                  </w:tr>
                </w:tbl>
                <w:p w:rsidR="00A36A1E" w:rsidRDefault="00A36A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1.16</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w:t>
                        </w:r>
                      </w:p>
                    </w:tc>
                  </w:tr>
                </w:tbl>
                <w:p w:rsidR="00A36A1E" w:rsidRDefault="00A36A1E">
                  <w:pPr>
                    <w:pStyle w:val="EMPTYCELLSTYLE"/>
                  </w:pPr>
                </w:p>
              </w:tc>
            </w:tr>
            <w:tr w:rsidR="00A36A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w:t>
                        </w:r>
                      </w:p>
                    </w:tc>
                  </w:tr>
                </w:tbl>
                <w:p w:rsidR="00A36A1E" w:rsidRDefault="00A36A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债券投资</w:t>
                        </w:r>
                      </w:p>
                    </w:tc>
                  </w:tr>
                </w:tbl>
                <w:p w:rsidR="00A36A1E" w:rsidRDefault="00A36A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40.64</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w:t>
                        </w:r>
                      </w:p>
                    </w:tc>
                  </w:tr>
                </w:tbl>
                <w:p w:rsidR="00A36A1E" w:rsidRDefault="00A36A1E">
                  <w:pPr>
                    <w:pStyle w:val="EMPTYCELLSTYLE"/>
                  </w:pPr>
                </w:p>
              </w:tc>
            </w:tr>
            <w:tr w:rsidR="00A36A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w:t>
                        </w:r>
                      </w:p>
                    </w:tc>
                  </w:tr>
                </w:tbl>
                <w:p w:rsidR="00A36A1E" w:rsidRDefault="00A36A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A36A1E" w:rsidRDefault="00A36A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17.75</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w:t>
                        </w:r>
                      </w:p>
                    </w:tc>
                  </w:tr>
                </w:tbl>
                <w:p w:rsidR="00A36A1E" w:rsidRDefault="00A36A1E">
                  <w:pPr>
                    <w:pStyle w:val="EMPTYCELLSTYLE"/>
                  </w:pPr>
                </w:p>
              </w:tc>
            </w:tr>
            <w:tr w:rsidR="00A36A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w:t>
                        </w:r>
                      </w:p>
                    </w:tc>
                  </w:tr>
                </w:tbl>
                <w:p w:rsidR="00A36A1E" w:rsidRDefault="00A36A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非标准化债权类资产</w:t>
                        </w:r>
                      </w:p>
                    </w:tc>
                  </w:tr>
                </w:tbl>
                <w:p w:rsidR="00A36A1E" w:rsidRDefault="00A36A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40.45</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w:t>
                        </w:r>
                      </w:p>
                    </w:tc>
                  </w:tr>
                </w:tbl>
                <w:p w:rsidR="00A36A1E" w:rsidRDefault="00A36A1E">
                  <w:pPr>
                    <w:pStyle w:val="EMPTYCELLSTYLE"/>
                  </w:pPr>
                </w:p>
              </w:tc>
            </w:tr>
            <w:tr w:rsidR="00A36A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tcMar>
                          <w:top w:w="0" w:type="dxa"/>
                          <w:left w:w="0" w:type="dxa"/>
                          <w:bottom w:w="0" w:type="dxa"/>
                          <w:right w:w="0" w:type="dxa"/>
                        </w:tcMar>
                        <w:vAlign w:val="center"/>
                      </w:tcPr>
                      <w:p w:rsidR="00A36A1E" w:rsidRDefault="00A36A1E">
                        <w:pPr>
                          <w:jc w:val="center"/>
                        </w:pPr>
                      </w:p>
                    </w:tc>
                  </w:tr>
                </w:tbl>
                <w:p w:rsidR="00A36A1E" w:rsidRDefault="00A36A1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总计</w:t>
                        </w:r>
                      </w:p>
                    </w:tc>
                  </w:tr>
                </w:tbl>
                <w:p w:rsidR="00A36A1E" w:rsidRDefault="00A36A1E">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w:t>
                        </w:r>
                      </w:p>
                    </w:tc>
                  </w:tr>
                </w:tbl>
                <w:p w:rsidR="00A36A1E" w:rsidRDefault="00A36A1E">
                  <w:pPr>
                    <w:pStyle w:val="EMPTYCELLSTYLE"/>
                  </w:pPr>
                </w:p>
              </w:tc>
            </w:tr>
          </w:tbl>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1000"/>
        </w:trPr>
        <w:tc>
          <w:tcPr>
            <w:tcW w:w="40" w:type="dxa"/>
          </w:tcPr>
          <w:p w:rsidR="00A36A1E" w:rsidRDefault="00A36A1E">
            <w:pPr>
              <w:pStyle w:val="EMPTYCELLSTYLE"/>
            </w:pPr>
          </w:p>
        </w:tc>
        <w:tc>
          <w:tcPr>
            <w:tcW w:w="10740" w:type="dxa"/>
            <w:gridSpan w:val="15"/>
            <w:tcMar>
              <w:top w:w="0" w:type="dxa"/>
              <w:left w:w="0" w:type="dxa"/>
              <w:bottom w:w="0" w:type="dxa"/>
              <w:right w:w="0" w:type="dxa"/>
            </w:tcMar>
          </w:tcPr>
          <w:p w:rsidR="00A36A1E" w:rsidRDefault="001B067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2580"/>
        </w:trPr>
        <w:tc>
          <w:tcPr>
            <w:tcW w:w="40" w:type="dxa"/>
          </w:tcPr>
          <w:p w:rsidR="00A36A1E" w:rsidRDefault="00A36A1E">
            <w:pPr>
              <w:pStyle w:val="EMPTYCELLSTYLE"/>
            </w:pPr>
          </w:p>
        </w:tc>
        <w:tc>
          <w:tcPr>
            <w:tcW w:w="10740" w:type="dxa"/>
            <w:gridSpan w:val="15"/>
            <w:tcMar>
              <w:top w:w="0" w:type="dxa"/>
              <w:left w:w="0" w:type="dxa"/>
              <w:bottom w:w="0" w:type="dxa"/>
              <w:right w:w="0" w:type="dxa"/>
            </w:tcMar>
          </w:tcPr>
          <w:p w:rsidR="00A36A1E" w:rsidRDefault="001B067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54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10778" w:type="dxa"/>
            <w:gridSpan w:val="17"/>
            <w:tcMar>
              <w:top w:w="0" w:type="dxa"/>
              <w:left w:w="0" w:type="dxa"/>
              <w:bottom w:w="0" w:type="dxa"/>
              <w:right w:w="0" w:type="dxa"/>
            </w:tcMar>
            <w:vAlign w:val="center"/>
          </w:tcPr>
          <w:p w:rsidR="00A36A1E" w:rsidRDefault="001B067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504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A36A1E">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序号</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资产名称</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资产面额</w:t>
                        </w:r>
                      </w:p>
                    </w:tc>
                  </w:tr>
                </w:tbl>
                <w:p w:rsidR="00A36A1E" w:rsidRDefault="00A36A1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CD101</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380,000,000.00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5.65</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诸暨市国有资产经营有限公司（杭州分行）</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4.58</w:t>
                        </w:r>
                      </w:p>
                    </w:tc>
                  </w:tr>
                </w:tbl>
                <w:p w:rsidR="00A36A1E" w:rsidRDefault="00A36A1E">
                  <w:pPr>
                    <w:pStyle w:val="EMPTYCELLSTYLE"/>
                  </w:pPr>
                </w:p>
              </w:tc>
            </w:tr>
            <w:tr w:rsidR="00A36A1E">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7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w:t>
                        </w:r>
                        <w:r>
                          <w:rPr>
                            <w:rFonts w:ascii="宋体" w:eastAsia="宋体" w:hAnsi="宋体" w:cs="宋体"/>
                            <w:color w:val="000000"/>
                            <w:sz w:val="21"/>
                          </w:rPr>
                          <w:t>.</w:t>
                        </w:r>
                        <w:r>
                          <w:rPr>
                            <w:rFonts w:ascii="宋体" w:eastAsia="宋体" w:hAnsi="宋体" w:cs="宋体"/>
                            <w:color w:val="000000"/>
                            <w:sz w:val="21"/>
                          </w:rPr>
                          <w:t>光</w:t>
                        </w:r>
                        <w:proofErr w:type="gramStart"/>
                        <w:r>
                          <w:rPr>
                            <w:rFonts w:ascii="宋体" w:eastAsia="宋体" w:hAnsi="宋体" w:cs="宋体"/>
                            <w:color w:val="000000"/>
                            <w:sz w:val="21"/>
                          </w:rPr>
                          <w:t>鑫</w:t>
                        </w:r>
                        <w:proofErr w:type="gramEnd"/>
                        <w:r>
                          <w:rPr>
                            <w:rFonts w:ascii="宋体" w:eastAsia="宋体" w:hAnsi="宋体" w:cs="宋体"/>
                            <w:color w:val="000000"/>
                            <w:sz w:val="21"/>
                          </w:rPr>
                          <w:t>.</w:t>
                        </w:r>
                        <w:r>
                          <w:rPr>
                            <w:rFonts w:ascii="宋体" w:eastAsia="宋体" w:hAnsi="宋体" w:cs="宋体"/>
                            <w:color w:val="000000"/>
                            <w:sz w:val="21"/>
                          </w:rPr>
                          <w:t>渝中</w:t>
                        </w:r>
                        <w:r>
                          <w:rPr>
                            <w:rFonts w:ascii="宋体" w:eastAsia="宋体" w:hAnsi="宋体" w:cs="宋体"/>
                            <w:color w:val="000000"/>
                            <w:sz w:val="21"/>
                          </w:rPr>
                          <w:t>1</w:t>
                        </w:r>
                        <w:r>
                          <w:rPr>
                            <w:rFonts w:ascii="宋体" w:eastAsia="宋体" w:hAnsi="宋体" w:cs="宋体"/>
                            <w:color w:val="000000"/>
                            <w:sz w:val="21"/>
                          </w:rPr>
                          <w:t>号单一资金信托（重庆分行</w:t>
                        </w:r>
                        <w:r>
                          <w:rPr>
                            <w:rFonts w:ascii="宋体" w:eastAsia="宋体" w:hAnsi="宋体" w:cs="宋体"/>
                            <w:color w:val="000000"/>
                            <w:sz w:val="21"/>
                          </w:rPr>
                          <w:t>-</w:t>
                        </w:r>
                        <w:r>
                          <w:rPr>
                            <w:rFonts w:ascii="宋体" w:eastAsia="宋体" w:hAnsi="宋体" w:cs="宋体"/>
                            <w:color w:val="000000"/>
                            <w:sz w:val="21"/>
                          </w:rPr>
                          <w:t>重庆</w:t>
                        </w:r>
                        <w:proofErr w:type="gramStart"/>
                        <w:r>
                          <w:rPr>
                            <w:rFonts w:ascii="宋体" w:eastAsia="宋体" w:hAnsi="宋体" w:cs="宋体"/>
                            <w:color w:val="000000"/>
                            <w:sz w:val="21"/>
                          </w:rPr>
                          <w:t>渝</w:t>
                        </w:r>
                        <w:proofErr w:type="gramEnd"/>
                        <w:r>
                          <w:rPr>
                            <w:rFonts w:ascii="宋体" w:eastAsia="宋体" w:hAnsi="宋体" w:cs="宋体"/>
                            <w:color w:val="000000"/>
                            <w:sz w:val="21"/>
                          </w:rPr>
                          <w:t>中国有资产经营管理有限公司）</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4.58</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云南信托</w:t>
                        </w:r>
                        <w:r>
                          <w:rPr>
                            <w:rFonts w:ascii="宋体" w:eastAsia="宋体" w:hAnsi="宋体" w:cs="宋体"/>
                            <w:color w:val="000000"/>
                            <w:sz w:val="21"/>
                          </w:rPr>
                          <w:t>-2020</w:t>
                        </w:r>
                        <w:proofErr w:type="gramStart"/>
                        <w:r>
                          <w:rPr>
                            <w:rFonts w:ascii="宋体" w:eastAsia="宋体" w:hAnsi="宋体" w:cs="宋体"/>
                            <w:color w:val="000000"/>
                            <w:sz w:val="21"/>
                          </w:rPr>
                          <w:t>赢智</w:t>
                        </w:r>
                        <w:r>
                          <w:rPr>
                            <w:rFonts w:ascii="宋体" w:eastAsia="宋体" w:hAnsi="宋体" w:cs="宋体"/>
                            <w:color w:val="000000"/>
                            <w:sz w:val="21"/>
                          </w:rPr>
                          <w:t>17</w:t>
                        </w:r>
                        <w:r>
                          <w:rPr>
                            <w:rFonts w:ascii="宋体" w:eastAsia="宋体" w:hAnsi="宋体" w:cs="宋体"/>
                            <w:color w:val="000000"/>
                            <w:sz w:val="21"/>
                          </w:rPr>
                          <w:t>号</w:t>
                        </w:r>
                        <w:proofErr w:type="gramEnd"/>
                        <w:r>
                          <w:rPr>
                            <w:rFonts w:ascii="宋体" w:eastAsia="宋体" w:hAnsi="宋体" w:cs="宋体"/>
                            <w:color w:val="000000"/>
                            <w:sz w:val="21"/>
                          </w:rPr>
                          <w:t>单一资金信托（太原分行</w:t>
                        </w:r>
                        <w:r>
                          <w:rPr>
                            <w:rFonts w:ascii="宋体" w:eastAsia="宋体" w:hAnsi="宋体" w:cs="宋体"/>
                            <w:color w:val="000000"/>
                            <w:sz w:val="21"/>
                          </w:rPr>
                          <w:t xml:space="preserve"> </w:t>
                        </w:r>
                        <w:r>
                          <w:rPr>
                            <w:rFonts w:ascii="宋体" w:eastAsia="宋体" w:hAnsi="宋体" w:cs="宋体"/>
                            <w:color w:val="000000"/>
                            <w:sz w:val="21"/>
                          </w:rPr>
                          <w:t>龙投）</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4.58</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5</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4.58</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6</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20210616002</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4.58</w:t>
                        </w:r>
                      </w:p>
                    </w:tc>
                  </w:tr>
                </w:tbl>
                <w:p w:rsidR="00A36A1E" w:rsidRDefault="00A36A1E">
                  <w:pPr>
                    <w:pStyle w:val="EMPTYCELLSTYLE"/>
                  </w:pPr>
                </w:p>
              </w:tc>
            </w:tr>
            <w:tr w:rsidR="00A36A1E">
              <w:tblPrEx>
                <w:tblCellMar>
                  <w:top w:w="0" w:type="dxa"/>
                  <w:bottom w:w="0" w:type="dxa"/>
                </w:tblCellMar>
              </w:tblPrEx>
              <w:trPr>
                <w:trHeight w:hRule="exact" w:val="6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7</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7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光大信托</w:t>
                        </w:r>
                        <w:r>
                          <w:rPr>
                            <w:rFonts w:ascii="宋体" w:eastAsia="宋体" w:hAnsi="宋体" w:cs="宋体"/>
                            <w:color w:val="000000"/>
                            <w:sz w:val="21"/>
                          </w:rPr>
                          <w:t>-</w:t>
                        </w:r>
                        <w:r>
                          <w:rPr>
                            <w:rFonts w:ascii="宋体" w:eastAsia="宋体" w:hAnsi="宋体" w:cs="宋体"/>
                            <w:color w:val="000000"/>
                            <w:sz w:val="21"/>
                          </w:rPr>
                          <w:t>光信？光</w:t>
                        </w:r>
                        <w:proofErr w:type="gramStart"/>
                        <w:r>
                          <w:rPr>
                            <w:rFonts w:ascii="宋体" w:eastAsia="宋体" w:hAnsi="宋体" w:cs="宋体"/>
                            <w:color w:val="000000"/>
                            <w:sz w:val="21"/>
                          </w:rPr>
                          <w:t>鑫</w:t>
                        </w:r>
                        <w:proofErr w:type="gramEnd"/>
                        <w:r>
                          <w:rPr>
                            <w:rFonts w:ascii="宋体" w:eastAsia="宋体" w:hAnsi="宋体" w:cs="宋体"/>
                            <w:color w:val="000000"/>
                            <w:sz w:val="21"/>
                          </w:rPr>
                          <w:t>？湘江</w:t>
                        </w:r>
                        <w:r>
                          <w:rPr>
                            <w:rFonts w:ascii="宋体" w:eastAsia="宋体" w:hAnsi="宋体" w:cs="宋体"/>
                            <w:color w:val="000000"/>
                            <w:sz w:val="21"/>
                          </w:rPr>
                          <w:t>1</w:t>
                        </w:r>
                        <w:r>
                          <w:rPr>
                            <w:rFonts w:ascii="宋体" w:eastAsia="宋体" w:hAnsi="宋体" w:cs="宋体"/>
                            <w:color w:val="000000"/>
                            <w:sz w:val="21"/>
                          </w:rPr>
                          <w:t>号单一资金信托（湖南湘江新区发展集团有限公司</w:t>
                        </w:r>
                        <w:r>
                          <w:rPr>
                            <w:rFonts w:ascii="宋体" w:eastAsia="宋体" w:hAnsi="宋体" w:cs="宋体"/>
                            <w:color w:val="000000"/>
                            <w:sz w:val="21"/>
                          </w:rPr>
                          <w:t>-</w:t>
                        </w:r>
                        <w:r>
                          <w:rPr>
                            <w:rFonts w:ascii="宋体" w:eastAsia="宋体" w:hAnsi="宋体" w:cs="宋体"/>
                            <w:color w:val="000000"/>
                            <w:sz w:val="21"/>
                          </w:rPr>
                          <w:t>长沙分行）</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4.58</w:t>
                        </w:r>
                      </w:p>
                    </w:tc>
                  </w:tr>
                </w:tbl>
                <w:p w:rsidR="00A36A1E" w:rsidRDefault="00A36A1E">
                  <w:pPr>
                    <w:pStyle w:val="EMPTYCELLSTYLE"/>
                  </w:pPr>
                </w:p>
              </w:tc>
            </w:tr>
          </w:tbl>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18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40" w:type="dxa"/>
          </w:tcPr>
          <w:p w:rsidR="00A36A1E" w:rsidRDefault="00A36A1E">
            <w:pPr>
              <w:pStyle w:val="EMPTYCELLSTYLE"/>
            </w:pPr>
          </w:p>
        </w:tc>
        <w:tc>
          <w:tcPr>
            <w:tcW w:w="40" w:type="dxa"/>
          </w:tcPr>
          <w:p w:rsidR="00A36A1E" w:rsidRDefault="00A36A1E">
            <w:pPr>
              <w:pStyle w:val="EMPTYCELLSTYLE"/>
            </w:pPr>
          </w:p>
        </w:tc>
        <w:tc>
          <w:tcPr>
            <w:tcW w:w="3360" w:type="dxa"/>
            <w:gridSpan w:val="4"/>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3300" w:type="dxa"/>
            <w:gridSpan w:val="4"/>
          </w:tcPr>
          <w:p w:rsidR="00A36A1E" w:rsidRDefault="00A36A1E">
            <w:pPr>
              <w:pStyle w:val="EMPTYCELLSTYLE"/>
            </w:pPr>
          </w:p>
        </w:tc>
        <w:tc>
          <w:tcPr>
            <w:tcW w:w="59" w:type="dxa"/>
            <w:gridSpan w:val="2"/>
          </w:tcPr>
          <w:p w:rsidR="00A36A1E" w:rsidRDefault="00A36A1E">
            <w:pPr>
              <w:pStyle w:val="EMPTYCELLSTYLE"/>
            </w:pPr>
          </w:p>
        </w:tc>
        <w:tc>
          <w:tcPr>
            <w:tcW w:w="59" w:type="dxa"/>
            <w:gridSpan w:val="2"/>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c>
          <w:tcPr>
            <w:tcW w:w="40" w:type="dxa"/>
          </w:tcPr>
          <w:p w:rsidR="00A36A1E" w:rsidRDefault="00A36A1E">
            <w:pPr>
              <w:pStyle w:val="EMPTYCELLSTYLE"/>
              <w:pageBreakBefore/>
            </w:pPr>
            <w:bookmarkStart w:id="7" w:name="JR_PAGE_ANCHOR_0_7"/>
            <w:bookmarkEnd w:id="7"/>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18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0778"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8</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w:t>
                        </w:r>
                        <w:r>
                          <w:rPr>
                            <w:rFonts w:ascii="宋体" w:eastAsia="宋体" w:hAnsi="宋体" w:cs="宋体"/>
                            <w:color w:val="000000"/>
                            <w:sz w:val="21"/>
                          </w:rPr>
                          <w:t>苏连云港城建</w:t>
                        </w:r>
                        <w:r>
                          <w:rPr>
                            <w:rFonts w:ascii="宋体" w:eastAsia="宋体" w:hAnsi="宋体" w:cs="宋体"/>
                            <w:color w:val="000000"/>
                            <w:sz w:val="21"/>
                          </w:rPr>
                          <w:t>ZR001</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3.05</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云南信托</w:t>
                        </w:r>
                        <w:r>
                          <w:rPr>
                            <w:rFonts w:ascii="宋体" w:eastAsia="宋体" w:hAnsi="宋体" w:cs="宋体"/>
                            <w:color w:val="000000"/>
                            <w:sz w:val="21"/>
                          </w:rPr>
                          <w:t>-</w:t>
                        </w:r>
                        <w:proofErr w:type="gramStart"/>
                        <w:r>
                          <w:rPr>
                            <w:rFonts w:ascii="宋体" w:eastAsia="宋体" w:hAnsi="宋体" w:cs="宋体"/>
                            <w:color w:val="000000"/>
                            <w:sz w:val="21"/>
                          </w:rPr>
                          <w:t>智兴</w:t>
                        </w:r>
                        <w:proofErr w:type="gramEnd"/>
                        <w:r>
                          <w:rPr>
                            <w:rFonts w:ascii="宋体" w:eastAsia="宋体" w:hAnsi="宋体" w:cs="宋体"/>
                            <w:color w:val="000000"/>
                            <w:sz w:val="21"/>
                          </w:rPr>
                          <w:t>2020-706</w:t>
                        </w:r>
                        <w:r>
                          <w:rPr>
                            <w:rFonts w:ascii="宋体" w:eastAsia="宋体" w:hAnsi="宋体" w:cs="宋体"/>
                            <w:color w:val="000000"/>
                            <w:sz w:val="21"/>
                          </w:rPr>
                          <w:t>号单一资金信托（宁波分行</w:t>
                        </w:r>
                        <w:r>
                          <w:rPr>
                            <w:rFonts w:ascii="宋体" w:eastAsia="宋体" w:hAnsi="宋体" w:cs="宋体"/>
                            <w:color w:val="000000"/>
                            <w:sz w:val="21"/>
                          </w:rPr>
                          <w:t>--</w:t>
                        </w:r>
                        <w:proofErr w:type="gramStart"/>
                        <w:r>
                          <w:rPr>
                            <w:rFonts w:ascii="宋体" w:eastAsia="宋体" w:hAnsi="宋体" w:cs="宋体"/>
                            <w:color w:val="000000"/>
                            <w:sz w:val="21"/>
                          </w:rPr>
                          <w:t>奉化区</w:t>
                        </w:r>
                        <w:proofErr w:type="gramEnd"/>
                        <w:r>
                          <w:rPr>
                            <w:rFonts w:ascii="宋体" w:eastAsia="宋体" w:hAnsi="宋体" w:cs="宋体"/>
                            <w:color w:val="000000"/>
                            <w:sz w:val="21"/>
                          </w:rPr>
                          <w:t>投）</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3.05</w:t>
                        </w:r>
                      </w:p>
                    </w:tc>
                  </w:tr>
                </w:tbl>
                <w:p w:rsidR="00A36A1E" w:rsidRDefault="00A36A1E">
                  <w:pPr>
                    <w:pStyle w:val="EMPTYCELLSTYLE"/>
                  </w:pPr>
                </w:p>
              </w:tc>
            </w:tr>
            <w:tr w:rsidR="00A36A1E">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58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10</w:t>
                        </w:r>
                      </w:p>
                    </w:tc>
                  </w:tr>
                </w:tbl>
                <w:p w:rsidR="00A36A1E" w:rsidRDefault="00A36A1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A36A1E">
                    <w:tblPrEx>
                      <w:tblCellMar>
                        <w:top w:w="0" w:type="dxa"/>
                        <w:bottom w:w="0" w:type="dxa"/>
                      </w:tblCellMar>
                    </w:tblPrEx>
                    <w:trPr>
                      <w:trHeight w:val="600"/>
                    </w:trPr>
                    <w:tc>
                      <w:tcPr>
                        <w:tcW w:w="4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华润信托</w:t>
                        </w:r>
                        <w:r>
                          <w:rPr>
                            <w:rFonts w:ascii="宋体" w:eastAsia="宋体" w:hAnsi="宋体" w:cs="宋体"/>
                            <w:color w:val="000000"/>
                            <w:sz w:val="21"/>
                          </w:rPr>
                          <w:t>·</w:t>
                        </w:r>
                        <w:r>
                          <w:rPr>
                            <w:rFonts w:ascii="宋体" w:eastAsia="宋体" w:hAnsi="宋体" w:cs="宋体"/>
                            <w:color w:val="000000"/>
                            <w:sz w:val="21"/>
                          </w:rPr>
                          <w:t>润兴</w:t>
                        </w:r>
                        <w:r>
                          <w:rPr>
                            <w:rFonts w:ascii="宋体" w:eastAsia="宋体" w:hAnsi="宋体" w:cs="宋体"/>
                            <w:color w:val="000000"/>
                            <w:sz w:val="21"/>
                          </w:rPr>
                          <w:t>122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南昌水利投资发展有限公司（南昌分行）</w:t>
                        </w:r>
                      </w:p>
                    </w:tc>
                  </w:tr>
                </w:tbl>
                <w:p w:rsidR="00A36A1E" w:rsidRDefault="00A36A1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A36A1E">
                    <w:tblPrEx>
                      <w:tblCellMar>
                        <w:top w:w="0" w:type="dxa"/>
                        <w:bottom w:w="0" w:type="dxa"/>
                      </w:tblCellMar>
                    </w:tblPrEx>
                    <w:trPr>
                      <w:trHeight w:val="600"/>
                    </w:trPr>
                    <w:tc>
                      <w:tcPr>
                        <w:tcW w:w="26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3.05</w:t>
                        </w:r>
                      </w:p>
                    </w:tc>
                  </w:tr>
                </w:tbl>
                <w:p w:rsidR="00A36A1E" w:rsidRDefault="00A36A1E">
                  <w:pPr>
                    <w:pStyle w:val="EMPTYCELLSTYLE"/>
                  </w:pPr>
                </w:p>
              </w:tc>
            </w:tr>
          </w:tbl>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3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6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10500" w:type="dxa"/>
            <w:gridSpan w:val="11"/>
            <w:tcMar>
              <w:top w:w="0" w:type="dxa"/>
              <w:left w:w="0" w:type="dxa"/>
              <w:bottom w:w="0" w:type="dxa"/>
              <w:right w:w="0" w:type="dxa"/>
            </w:tcMar>
          </w:tcPr>
          <w:p w:rsidR="00A36A1E" w:rsidRDefault="001B067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7200"/>
        </w:trPr>
        <w:tc>
          <w:tcPr>
            <w:tcW w:w="40" w:type="dxa"/>
          </w:tcPr>
          <w:p w:rsidR="00A36A1E" w:rsidRDefault="00A36A1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产品代码</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资产名称</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资产面额（元）</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proofErr w:type="gramStart"/>
                        <w:r>
                          <w:rPr>
                            <w:rFonts w:ascii="宋体" w:eastAsia="宋体" w:hAnsi="宋体" w:cs="宋体"/>
                            <w:color w:val="000000"/>
                            <w:sz w:val="21"/>
                          </w:rPr>
                          <w:t>华数</w:t>
                        </w:r>
                        <w:proofErr w:type="gramEnd"/>
                        <w:r>
                          <w:rPr>
                            <w:rFonts w:ascii="宋体" w:eastAsia="宋体" w:hAnsi="宋体" w:cs="宋体"/>
                            <w:color w:val="000000"/>
                            <w:sz w:val="21"/>
                          </w:rPr>
                          <w:t>MTN001</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w:t>
                        </w:r>
                        <w:r>
                          <w:rPr>
                            <w:rFonts w:ascii="宋体" w:eastAsia="宋体" w:hAnsi="宋体" w:cs="宋体"/>
                            <w:color w:val="000000"/>
                            <w:sz w:val="21"/>
                          </w:rPr>
                          <w:t>云能投</w:t>
                        </w:r>
                        <w:r>
                          <w:rPr>
                            <w:rFonts w:ascii="宋体" w:eastAsia="宋体" w:hAnsi="宋体" w:cs="宋体"/>
                            <w:color w:val="000000"/>
                            <w:sz w:val="21"/>
                          </w:rPr>
                          <w:t>MTN004</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18</w:t>
                        </w:r>
                        <w:r>
                          <w:rPr>
                            <w:rFonts w:ascii="宋体" w:eastAsia="宋体" w:hAnsi="宋体" w:cs="宋体"/>
                            <w:color w:val="000000"/>
                            <w:sz w:val="21"/>
                          </w:rPr>
                          <w:t>越</w:t>
                        </w:r>
                        <w:proofErr w:type="gramStart"/>
                        <w:r>
                          <w:rPr>
                            <w:rFonts w:ascii="宋体" w:eastAsia="宋体" w:hAnsi="宋体" w:cs="宋体"/>
                            <w:color w:val="000000"/>
                            <w:sz w:val="21"/>
                          </w:rPr>
                          <w:t>秀金融</w:t>
                        </w:r>
                        <w:proofErr w:type="gramEnd"/>
                        <w:r>
                          <w:rPr>
                            <w:rFonts w:ascii="宋体" w:eastAsia="宋体" w:hAnsi="宋体" w:cs="宋体"/>
                            <w:color w:val="000000"/>
                            <w:sz w:val="21"/>
                          </w:rPr>
                          <w:t>MTN001</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MTN007</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50,000,000.00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w:t>
                        </w:r>
                        <w:r>
                          <w:rPr>
                            <w:rFonts w:ascii="宋体" w:eastAsia="宋体" w:hAnsi="宋体" w:cs="宋体"/>
                            <w:color w:val="000000"/>
                            <w:sz w:val="21"/>
                          </w:rPr>
                          <w:t>兰州城投</w:t>
                        </w:r>
                        <w:r>
                          <w:rPr>
                            <w:rFonts w:ascii="宋体" w:eastAsia="宋体" w:hAnsi="宋体" w:cs="宋体"/>
                            <w:color w:val="000000"/>
                            <w:sz w:val="21"/>
                          </w:rPr>
                          <w:t>PPN004</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r>
                          <w:rPr>
                            <w:rFonts w:ascii="宋体" w:eastAsia="宋体" w:hAnsi="宋体" w:cs="宋体"/>
                            <w:color w:val="000000"/>
                            <w:sz w:val="21"/>
                          </w:rPr>
                          <w:t>保利发展</w:t>
                        </w:r>
                        <w:r>
                          <w:rPr>
                            <w:rFonts w:ascii="宋体" w:eastAsia="宋体" w:hAnsi="宋体" w:cs="宋体"/>
                            <w:color w:val="000000"/>
                            <w:sz w:val="21"/>
                          </w:rPr>
                          <w:t>MTN002</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60,000,000.00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proofErr w:type="gramStart"/>
                        <w:r>
                          <w:rPr>
                            <w:rFonts w:ascii="宋体" w:eastAsia="宋体" w:hAnsi="宋体" w:cs="宋体"/>
                            <w:color w:val="000000"/>
                            <w:sz w:val="21"/>
                          </w:rPr>
                          <w:t>山西文旅</w:t>
                        </w:r>
                        <w:proofErr w:type="gramEnd"/>
                        <w:r>
                          <w:rPr>
                            <w:rFonts w:ascii="宋体" w:eastAsia="宋体" w:hAnsi="宋体" w:cs="宋体"/>
                            <w:color w:val="000000"/>
                            <w:sz w:val="21"/>
                          </w:rPr>
                          <w:t>SCP002</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r>
                          <w:rPr>
                            <w:rFonts w:ascii="宋体" w:eastAsia="宋体" w:hAnsi="宋体" w:cs="宋体"/>
                            <w:color w:val="000000"/>
                            <w:sz w:val="21"/>
                          </w:rPr>
                          <w:t>建发地产</w:t>
                        </w:r>
                        <w:r>
                          <w:rPr>
                            <w:rFonts w:ascii="宋体" w:eastAsia="宋体" w:hAnsi="宋体" w:cs="宋体"/>
                            <w:color w:val="000000"/>
                            <w:sz w:val="21"/>
                          </w:rPr>
                          <w:t>MTN001</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r>
                          <w:rPr>
                            <w:rFonts w:ascii="宋体" w:eastAsia="宋体" w:hAnsi="宋体" w:cs="宋体"/>
                            <w:color w:val="000000"/>
                            <w:sz w:val="21"/>
                          </w:rPr>
                          <w:t>武商贸集</w:t>
                        </w:r>
                        <w:r>
                          <w:rPr>
                            <w:rFonts w:ascii="宋体" w:eastAsia="宋体" w:hAnsi="宋体" w:cs="宋体"/>
                            <w:color w:val="000000"/>
                            <w:sz w:val="21"/>
                          </w:rPr>
                          <w:t>MTN002</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40,000,000.00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r>
                          <w:rPr>
                            <w:rFonts w:ascii="宋体" w:eastAsia="宋体" w:hAnsi="宋体" w:cs="宋体"/>
                            <w:color w:val="000000"/>
                            <w:sz w:val="21"/>
                          </w:rPr>
                          <w:t>湘高速</w:t>
                        </w:r>
                        <w:r>
                          <w:rPr>
                            <w:rFonts w:ascii="宋体" w:eastAsia="宋体" w:hAnsi="宋体" w:cs="宋体"/>
                            <w:color w:val="000000"/>
                            <w:sz w:val="21"/>
                          </w:rPr>
                          <w:t>MTN002(</w:t>
                        </w:r>
                        <w:r>
                          <w:rPr>
                            <w:rFonts w:ascii="宋体" w:eastAsia="宋体" w:hAnsi="宋体" w:cs="宋体"/>
                            <w:color w:val="000000"/>
                            <w:sz w:val="21"/>
                          </w:rPr>
                          <w:t>乡村振兴</w:t>
                        </w:r>
                        <w:r>
                          <w:rPr>
                            <w:rFonts w:ascii="宋体" w:eastAsia="宋体" w:hAnsi="宋体" w:cs="宋体"/>
                            <w:color w:val="000000"/>
                            <w:sz w:val="21"/>
                          </w:rPr>
                          <w:t>)</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80,000,000.00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r w:rsidR="00A36A1E">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A36A1E">
                    <w:tblPrEx>
                      <w:tblCellMar>
                        <w:top w:w="0" w:type="dxa"/>
                        <w:bottom w:w="0" w:type="dxa"/>
                      </w:tblCellMar>
                    </w:tblPrEx>
                    <w:trPr>
                      <w:trHeight w:val="600"/>
                    </w:trPr>
                    <w:tc>
                      <w:tcPr>
                        <w:tcW w:w="17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9K219057</w:t>
                        </w:r>
                      </w:p>
                    </w:tc>
                    <w:tc>
                      <w:tcPr>
                        <w:tcW w:w="20" w:type="dxa"/>
                      </w:tcPr>
                      <w:p w:rsidR="00A36A1E" w:rsidRDefault="00A36A1E">
                        <w:pPr>
                          <w:pStyle w:val="EMPTYCELLSTYLE"/>
                        </w:pP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21</w:t>
                        </w:r>
                        <w:r>
                          <w:rPr>
                            <w:rFonts w:ascii="宋体" w:eastAsia="宋体" w:hAnsi="宋体" w:cs="宋体"/>
                            <w:color w:val="000000"/>
                            <w:sz w:val="21"/>
                          </w:rPr>
                          <w:t>天成租赁</w:t>
                        </w:r>
                        <w:r>
                          <w:rPr>
                            <w:rFonts w:ascii="宋体" w:eastAsia="宋体" w:hAnsi="宋体" w:cs="宋体"/>
                            <w:color w:val="000000"/>
                            <w:sz w:val="21"/>
                          </w:rPr>
                          <w:t>GN002(</w:t>
                        </w:r>
                        <w:r>
                          <w:rPr>
                            <w:rFonts w:ascii="宋体" w:eastAsia="宋体" w:hAnsi="宋体" w:cs="宋体"/>
                            <w:color w:val="000000"/>
                            <w:sz w:val="21"/>
                          </w:rPr>
                          <w:t>碳中和债</w:t>
                        </w:r>
                        <w:r>
                          <w:rPr>
                            <w:rFonts w:ascii="宋体" w:eastAsia="宋体" w:hAnsi="宋体" w:cs="宋体"/>
                            <w:color w:val="000000"/>
                            <w:sz w:val="21"/>
                          </w:rPr>
                          <w:t>)</w:t>
                        </w:r>
                      </w:p>
                    </w:tc>
                  </w:tr>
                </w:tbl>
                <w:p w:rsidR="00A36A1E" w:rsidRDefault="00A36A1E">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A36A1E">
                    <w:tblPrEx>
                      <w:tblCellMar>
                        <w:top w:w="0" w:type="dxa"/>
                        <w:bottom w:w="0" w:type="dxa"/>
                      </w:tblCellMar>
                    </w:tblPrEx>
                    <w:trPr>
                      <w:trHeight w:val="600"/>
                    </w:trPr>
                    <w:tc>
                      <w:tcPr>
                        <w:tcW w:w="28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20,000,000.00</w:t>
                        </w:r>
                      </w:p>
                    </w:tc>
                  </w:tr>
                </w:tbl>
                <w:p w:rsidR="00A36A1E" w:rsidRDefault="00A36A1E">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A36A1E">
                    <w:tblPrEx>
                      <w:tblCellMar>
                        <w:top w:w="0" w:type="dxa"/>
                        <w:bottom w:w="0" w:type="dxa"/>
                      </w:tblCellMar>
                    </w:tblPrEx>
                    <w:trPr>
                      <w:trHeight w:val="600"/>
                    </w:trPr>
                    <w:tc>
                      <w:tcPr>
                        <w:tcW w:w="31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兴业银行股份有限公司</w:t>
                        </w:r>
                      </w:p>
                    </w:tc>
                  </w:tr>
                </w:tbl>
                <w:p w:rsidR="00A36A1E" w:rsidRDefault="00A36A1E">
                  <w:pPr>
                    <w:pStyle w:val="EMPTYCELLSTYLE"/>
                  </w:pPr>
                </w:p>
              </w:tc>
            </w:tr>
          </w:tbl>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10500" w:type="dxa"/>
            <w:gridSpan w:val="11"/>
            <w:tcMar>
              <w:top w:w="0" w:type="dxa"/>
              <w:left w:w="0" w:type="dxa"/>
              <w:bottom w:w="0" w:type="dxa"/>
              <w:right w:w="0" w:type="dxa"/>
            </w:tcMar>
          </w:tcPr>
          <w:p w:rsidR="00A36A1E" w:rsidRDefault="001B067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600"/>
        </w:trPr>
        <w:tc>
          <w:tcPr>
            <w:tcW w:w="40" w:type="dxa"/>
          </w:tcPr>
          <w:p w:rsidR="00A36A1E" w:rsidRDefault="00A36A1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A36A1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A36A1E">
                    <w:tblPrEx>
                      <w:tblCellMar>
                        <w:top w:w="0" w:type="dxa"/>
                        <w:bottom w:w="0" w:type="dxa"/>
                      </w:tblCellMar>
                    </w:tblPrEx>
                    <w:trPr>
                      <w:trHeight w:val="600"/>
                    </w:trPr>
                    <w:tc>
                      <w:tcPr>
                        <w:tcW w:w="158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产品代码</w:t>
                        </w:r>
                      </w:p>
                    </w:tc>
                    <w:tc>
                      <w:tcPr>
                        <w:tcW w:w="20" w:type="dxa"/>
                      </w:tcPr>
                      <w:p w:rsidR="00A36A1E" w:rsidRDefault="00A36A1E">
                        <w:pPr>
                          <w:pStyle w:val="EMPTYCELLSTYLE"/>
                        </w:pP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资产名称</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资产面额（元）</w:t>
                        </w:r>
                      </w:p>
                    </w:tc>
                  </w:tr>
                </w:tbl>
                <w:p w:rsidR="00A36A1E" w:rsidRDefault="00A36A1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A36A1E">
                    <w:tblPrEx>
                      <w:tblCellMar>
                        <w:top w:w="0" w:type="dxa"/>
                        <w:bottom w:w="0" w:type="dxa"/>
                      </w:tblCellMar>
                    </w:tblPrEx>
                    <w:trPr>
                      <w:trHeight w:val="600"/>
                    </w:trPr>
                    <w:tc>
                      <w:tcPr>
                        <w:tcW w:w="18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交易类型</w:t>
                        </w:r>
                      </w:p>
                    </w:tc>
                  </w:tr>
                </w:tbl>
                <w:p w:rsidR="00A36A1E" w:rsidRDefault="00A36A1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A36A1E">
                    <w:tblPrEx>
                      <w:tblCellMar>
                        <w:top w:w="0" w:type="dxa"/>
                        <w:bottom w:w="0" w:type="dxa"/>
                      </w:tblCellMar>
                    </w:tblPrEx>
                    <w:trPr>
                      <w:trHeight w:val="600"/>
                    </w:trPr>
                    <w:tc>
                      <w:tcPr>
                        <w:tcW w:w="29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关联方名称</w:t>
                        </w:r>
                      </w:p>
                    </w:tc>
                  </w:tr>
                </w:tbl>
                <w:p w:rsidR="00A36A1E" w:rsidRDefault="00A36A1E">
                  <w:pPr>
                    <w:pStyle w:val="EMPTYCELLSTYLE"/>
                  </w:pPr>
                </w:p>
              </w:tc>
            </w:tr>
          </w:tbl>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600"/>
        </w:trPr>
        <w:tc>
          <w:tcPr>
            <w:tcW w:w="40" w:type="dxa"/>
          </w:tcPr>
          <w:p w:rsidR="00A36A1E" w:rsidRDefault="00A36A1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A36A1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A36A1E">
                    <w:tblPrEx>
                      <w:tblCellMar>
                        <w:top w:w="0" w:type="dxa"/>
                        <w:bottom w:w="0" w:type="dxa"/>
                      </w:tblCellMar>
                    </w:tblPrEx>
                    <w:trPr>
                      <w:trHeight w:val="600"/>
                    </w:trPr>
                    <w:tc>
                      <w:tcPr>
                        <w:tcW w:w="106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无</w:t>
                        </w:r>
                      </w:p>
                    </w:tc>
                    <w:tc>
                      <w:tcPr>
                        <w:tcW w:w="20" w:type="dxa"/>
                      </w:tcPr>
                      <w:p w:rsidR="00A36A1E" w:rsidRDefault="00A36A1E">
                        <w:pPr>
                          <w:pStyle w:val="EMPTYCELLSTYLE"/>
                        </w:pPr>
                      </w:p>
                    </w:tc>
                  </w:tr>
                </w:tbl>
                <w:p w:rsidR="00A36A1E" w:rsidRDefault="00A36A1E">
                  <w:pPr>
                    <w:pStyle w:val="EMPTYCELLSTYLE"/>
                  </w:pPr>
                </w:p>
              </w:tc>
            </w:tr>
          </w:tbl>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10500" w:type="dxa"/>
            <w:gridSpan w:val="11"/>
            <w:tcMar>
              <w:top w:w="0" w:type="dxa"/>
              <w:left w:w="0" w:type="dxa"/>
              <w:bottom w:w="0" w:type="dxa"/>
              <w:right w:w="0" w:type="dxa"/>
            </w:tcMar>
          </w:tcPr>
          <w:p w:rsidR="00A36A1E" w:rsidRDefault="001B067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600"/>
        </w:trPr>
        <w:tc>
          <w:tcPr>
            <w:tcW w:w="40" w:type="dxa"/>
          </w:tcPr>
          <w:p w:rsidR="00A36A1E" w:rsidRDefault="00A36A1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A36A1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A36A1E">
                    <w:tblPrEx>
                      <w:tblCellMar>
                        <w:top w:w="0" w:type="dxa"/>
                        <w:bottom w:w="0" w:type="dxa"/>
                      </w:tblCellMar>
                    </w:tblPrEx>
                    <w:trPr>
                      <w:trHeight w:val="600"/>
                    </w:trPr>
                    <w:tc>
                      <w:tcPr>
                        <w:tcW w:w="158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产品代码</w:t>
                        </w:r>
                      </w:p>
                    </w:tc>
                    <w:tc>
                      <w:tcPr>
                        <w:tcW w:w="20" w:type="dxa"/>
                      </w:tcPr>
                      <w:p w:rsidR="00A36A1E" w:rsidRDefault="00A36A1E">
                        <w:pPr>
                          <w:pStyle w:val="EMPTYCELLSTYLE"/>
                        </w:pP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资产名称</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资产面额（元）</w:t>
                        </w:r>
                      </w:p>
                    </w:tc>
                  </w:tr>
                </w:tbl>
                <w:p w:rsidR="00A36A1E" w:rsidRDefault="00A36A1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A36A1E">
                    <w:tblPrEx>
                      <w:tblCellMar>
                        <w:top w:w="0" w:type="dxa"/>
                        <w:bottom w:w="0" w:type="dxa"/>
                      </w:tblCellMar>
                    </w:tblPrEx>
                    <w:trPr>
                      <w:trHeight w:val="600"/>
                    </w:trPr>
                    <w:tc>
                      <w:tcPr>
                        <w:tcW w:w="18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交易类型</w:t>
                        </w:r>
                      </w:p>
                    </w:tc>
                  </w:tr>
                </w:tbl>
                <w:p w:rsidR="00A36A1E" w:rsidRDefault="00A36A1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A36A1E">
                    <w:tblPrEx>
                      <w:tblCellMar>
                        <w:top w:w="0" w:type="dxa"/>
                        <w:bottom w:w="0" w:type="dxa"/>
                      </w:tblCellMar>
                    </w:tblPrEx>
                    <w:trPr>
                      <w:trHeight w:val="600"/>
                    </w:trPr>
                    <w:tc>
                      <w:tcPr>
                        <w:tcW w:w="2900" w:type="dxa"/>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关联方名称</w:t>
                        </w:r>
                      </w:p>
                    </w:tc>
                  </w:tr>
                </w:tbl>
                <w:p w:rsidR="00A36A1E" w:rsidRDefault="00A36A1E">
                  <w:pPr>
                    <w:pStyle w:val="EMPTYCELLSTYLE"/>
                  </w:pPr>
                </w:p>
              </w:tc>
            </w:tr>
          </w:tbl>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600"/>
        </w:trPr>
        <w:tc>
          <w:tcPr>
            <w:tcW w:w="40" w:type="dxa"/>
          </w:tcPr>
          <w:p w:rsidR="00A36A1E" w:rsidRDefault="00A36A1E">
            <w:pPr>
              <w:pStyle w:val="EMPTYCELLSTYLE"/>
            </w:pPr>
          </w:p>
        </w:tc>
        <w:tc>
          <w:tcPr>
            <w:tcW w:w="1074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A36A1E">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A36A1E">
                    <w:tblPrEx>
                      <w:tblCellMar>
                        <w:top w:w="0" w:type="dxa"/>
                        <w:bottom w:w="0" w:type="dxa"/>
                      </w:tblCellMar>
                    </w:tblPrEx>
                    <w:trPr>
                      <w:trHeight w:val="600"/>
                    </w:trPr>
                    <w:tc>
                      <w:tcPr>
                        <w:tcW w:w="1068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无</w:t>
                        </w:r>
                      </w:p>
                    </w:tc>
                    <w:tc>
                      <w:tcPr>
                        <w:tcW w:w="20" w:type="dxa"/>
                      </w:tcPr>
                      <w:p w:rsidR="00A36A1E" w:rsidRDefault="00A36A1E">
                        <w:pPr>
                          <w:pStyle w:val="EMPTYCELLSTYLE"/>
                        </w:pPr>
                      </w:p>
                    </w:tc>
                  </w:tr>
                </w:tbl>
                <w:p w:rsidR="00A36A1E" w:rsidRDefault="00A36A1E">
                  <w:pPr>
                    <w:pStyle w:val="EMPTYCELLSTYLE"/>
                  </w:pPr>
                </w:p>
              </w:tc>
            </w:tr>
          </w:tbl>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9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60" w:type="dxa"/>
            <w:gridSpan w:val="2"/>
          </w:tcPr>
          <w:p w:rsidR="00A36A1E" w:rsidRDefault="00A36A1E">
            <w:pPr>
              <w:pStyle w:val="EMPTYCELLSTYLE"/>
            </w:pPr>
          </w:p>
        </w:tc>
        <w:tc>
          <w:tcPr>
            <w:tcW w:w="3200" w:type="dxa"/>
            <w:gridSpan w:val="2"/>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c>
          <w:tcPr>
            <w:tcW w:w="40" w:type="dxa"/>
          </w:tcPr>
          <w:p w:rsidR="00A36A1E" w:rsidRDefault="00A36A1E">
            <w:pPr>
              <w:pStyle w:val="EMPTYCELLSTYLE"/>
              <w:pageBreakBefore/>
            </w:pPr>
            <w:bookmarkStart w:id="8" w:name="JR_PAGE_ANCHOR_0_8"/>
            <w:bookmarkEnd w:id="8"/>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bottom"/>
          </w:tcPr>
          <w:p w:rsidR="00A36A1E" w:rsidRDefault="001B0673">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O</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年第三季度报告</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20"/>
        </w:trPr>
        <w:tc>
          <w:tcPr>
            <w:tcW w:w="40" w:type="dxa"/>
          </w:tcPr>
          <w:p w:rsidR="00A36A1E" w:rsidRDefault="00A36A1E">
            <w:pPr>
              <w:pStyle w:val="EMPTYCELLSTYLE"/>
            </w:pPr>
          </w:p>
        </w:tc>
        <w:tc>
          <w:tcPr>
            <w:tcW w:w="10740" w:type="dxa"/>
            <w:gridSpan w:val="15"/>
            <w:tcBorders>
              <w:top w:val="single" w:sz="8" w:space="0" w:color="000000"/>
            </w:tcBorders>
            <w:shd w:val="clear" w:color="auto" w:fill="FFFFFF"/>
            <w:tcMar>
              <w:top w:w="0" w:type="dxa"/>
              <w:left w:w="0" w:type="dxa"/>
              <w:bottom w:w="0" w:type="dxa"/>
              <w:right w:w="0" w:type="dxa"/>
            </w:tcMar>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0778" w:type="dxa"/>
            <w:gridSpan w:val="17"/>
            <w:tcMar>
              <w:top w:w="0" w:type="dxa"/>
              <w:left w:w="0" w:type="dxa"/>
              <w:bottom w:w="0" w:type="dxa"/>
              <w:right w:w="0" w:type="dxa"/>
            </w:tcMar>
            <w:vAlign w:val="center"/>
          </w:tcPr>
          <w:p w:rsidR="00A36A1E" w:rsidRDefault="001B067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12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10778"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A36A1E">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序号</w:t>
                        </w:r>
                      </w:p>
                    </w:tc>
                  </w:tr>
                </w:tbl>
                <w:p w:rsidR="00A36A1E" w:rsidRDefault="00A36A1E">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账户类型</w:t>
                        </w:r>
                      </w:p>
                    </w:tc>
                  </w:tr>
                </w:tbl>
                <w:p w:rsidR="00A36A1E" w:rsidRDefault="00A36A1E">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账户编号</w:t>
                        </w:r>
                      </w:p>
                    </w:tc>
                  </w:tr>
                </w:tbl>
                <w:p w:rsidR="00A36A1E" w:rsidRDefault="00A36A1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A36A1E">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36A1E" w:rsidRDefault="001B0673">
                        <w:pPr>
                          <w:jc w:val="center"/>
                        </w:pPr>
                        <w:r>
                          <w:rPr>
                            <w:rFonts w:ascii="宋体" w:eastAsia="宋体" w:hAnsi="宋体" w:cs="宋体"/>
                            <w:b/>
                            <w:color w:val="000000"/>
                            <w:sz w:val="21"/>
                          </w:rPr>
                          <w:t>账户名称</w:t>
                        </w:r>
                      </w:p>
                    </w:tc>
                  </w:tr>
                </w:tbl>
                <w:p w:rsidR="00A36A1E" w:rsidRDefault="00A36A1E">
                  <w:pPr>
                    <w:pStyle w:val="EMPTYCELLSTYLE"/>
                  </w:pPr>
                </w:p>
              </w:tc>
            </w:tr>
            <w:tr w:rsidR="00A36A1E">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36A1E">
                    <w:tblPrEx>
                      <w:tblCellMar>
                        <w:top w:w="0" w:type="dxa"/>
                        <w:bottom w:w="0" w:type="dxa"/>
                      </w:tblCellMar>
                    </w:tblPrEx>
                    <w:trPr>
                      <w:trHeight w:val="600"/>
                    </w:trPr>
                    <w:tc>
                      <w:tcPr>
                        <w:tcW w:w="1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1</w:t>
                        </w:r>
                      </w:p>
                    </w:tc>
                  </w:tr>
                </w:tbl>
                <w:p w:rsidR="00A36A1E" w:rsidRDefault="00A36A1E">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A36A1E">
                    <w:tblPrEx>
                      <w:tblCellMar>
                        <w:top w:w="0" w:type="dxa"/>
                        <w:bottom w:w="0" w:type="dxa"/>
                      </w:tblCellMar>
                    </w:tblPrEx>
                    <w:trPr>
                      <w:trHeight w:val="600"/>
                    </w:trPr>
                    <w:tc>
                      <w:tcPr>
                        <w:tcW w:w="22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托管账户</w:t>
                        </w:r>
                      </w:p>
                    </w:tc>
                  </w:tr>
                </w:tbl>
                <w:p w:rsidR="00A36A1E" w:rsidRDefault="00A36A1E">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A36A1E">
                    <w:tblPrEx>
                      <w:tblCellMar>
                        <w:top w:w="0" w:type="dxa"/>
                        <w:bottom w:w="0" w:type="dxa"/>
                      </w:tblCellMar>
                    </w:tblPrEx>
                    <w:trPr>
                      <w:trHeight w:val="600"/>
                    </w:trPr>
                    <w:tc>
                      <w:tcPr>
                        <w:tcW w:w="30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051010100100875355</w:t>
                        </w:r>
                      </w:p>
                    </w:tc>
                  </w:tr>
                </w:tbl>
                <w:p w:rsidR="00A36A1E" w:rsidRDefault="00A36A1E">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A36A1E">
                    <w:tblPrEx>
                      <w:tblCellMar>
                        <w:top w:w="0" w:type="dxa"/>
                        <w:bottom w:w="0" w:type="dxa"/>
                      </w:tblCellMar>
                    </w:tblPrEx>
                    <w:trPr>
                      <w:trHeight w:val="600"/>
                    </w:trPr>
                    <w:tc>
                      <w:tcPr>
                        <w:tcW w:w="4500" w:type="dxa"/>
                        <w:tcMar>
                          <w:top w:w="0" w:type="dxa"/>
                          <w:left w:w="0" w:type="dxa"/>
                          <w:bottom w:w="0" w:type="dxa"/>
                          <w:right w:w="0" w:type="dxa"/>
                        </w:tcMar>
                        <w:vAlign w:val="center"/>
                      </w:tcPr>
                      <w:p w:rsidR="00A36A1E" w:rsidRDefault="001B0673">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O</w:t>
                        </w:r>
                        <w:r>
                          <w:rPr>
                            <w:rFonts w:ascii="宋体" w:eastAsia="宋体" w:hAnsi="宋体" w:cs="宋体"/>
                            <w:color w:val="000000"/>
                            <w:sz w:val="21"/>
                          </w:rPr>
                          <w:t>款</w:t>
                        </w:r>
                      </w:p>
                    </w:tc>
                  </w:tr>
                </w:tbl>
                <w:p w:rsidR="00A36A1E" w:rsidRDefault="00A36A1E">
                  <w:pPr>
                    <w:pStyle w:val="EMPTYCELLSTYLE"/>
                  </w:pPr>
                </w:p>
              </w:tc>
            </w:tr>
          </w:tbl>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96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vAlign w:val="center"/>
          </w:tcPr>
          <w:p w:rsidR="00A36A1E" w:rsidRDefault="001B0673">
            <w:pPr>
              <w:jc w:val="right"/>
            </w:pPr>
            <w:r>
              <w:rPr>
                <w:rFonts w:ascii="宋体" w:eastAsia="宋体" w:hAnsi="宋体" w:cs="宋体"/>
                <w:color w:val="000000"/>
                <w:sz w:val="21"/>
              </w:rPr>
              <w:t>兴银理财有限责任公司</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10740" w:type="dxa"/>
            <w:gridSpan w:val="15"/>
            <w:tcMar>
              <w:top w:w="0" w:type="dxa"/>
              <w:left w:w="0" w:type="dxa"/>
              <w:bottom w:w="0" w:type="dxa"/>
              <w:right w:w="0" w:type="dxa"/>
            </w:tcMar>
          </w:tcPr>
          <w:p w:rsidR="00A36A1E" w:rsidRDefault="001B067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hRule="exact" w:val="1144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Pr>
          <w:p w:rsidR="00A36A1E" w:rsidRDefault="00A36A1E">
            <w:pPr>
              <w:pStyle w:val="EMPTYCELLSTYLE"/>
            </w:pPr>
          </w:p>
        </w:tc>
        <w:tc>
          <w:tcPr>
            <w:tcW w:w="2000" w:type="dxa"/>
            <w:gridSpan w:val="2"/>
          </w:tcPr>
          <w:p w:rsidR="00A36A1E" w:rsidRDefault="00A36A1E">
            <w:pPr>
              <w:pStyle w:val="EMPTYCELLSTYLE"/>
            </w:pP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r w:rsidR="00A36A1E" w:rsidTr="00BE725B">
        <w:tblPrEx>
          <w:tblCellMar>
            <w:top w:w="0" w:type="dxa"/>
            <w:bottom w:w="0" w:type="dxa"/>
          </w:tblCellMar>
        </w:tblPrEx>
        <w:trPr>
          <w:trHeight w:val="400"/>
        </w:trPr>
        <w:tc>
          <w:tcPr>
            <w:tcW w:w="40" w:type="dxa"/>
          </w:tcPr>
          <w:p w:rsidR="00A36A1E" w:rsidRDefault="00A36A1E">
            <w:pPr>
              <w:pStyle w:val="EMPTYCELLSTYLE"/>
            </w:pPr>
          </w:p>
        </w:tc>
        <w:tc>
          <w:tcPr>
            <w:tcW w:w="80" w:type="dxa"/>
            <w:gridSpan w:val="2"/>
          </w:tcPr>
          <w:p w:rsidR="00A36A1E" w:rsidRDefault="00A36A1E">
            <w:pPr>
              <w:pStyle w:val="EMPTYCELLSTYLE"/>
            </w:pPr>
          </w:p>
        </w:tc>
        <w:tc>
          <w:tcPr>
            <w:tcW w:w="3360" w:type="dxa"/>
            <w:gridSpan w:val="4"/>
          </w:tcPr>
          <w:p w:rsidR="00A36A1E" w:rsidRDefault="00A36A1E">
            <w:pPr>
              <w:pStyle w:val="EMPTYCELLSTYLE"/>
            </w:pPr>
          </w:p>
        </w:tc>
        <w:tc>
          <w:tcPr>
            <w:tcW w:w="2000" w:type="dxa"/>
            <w:gridSpan w:val="3"/>
            <w:tcMar>
              <w:top w:w="0" w:type="dxa"/>
              <w:left w:w="0" w:type="dxa"/>
              <w:bottom w:w="0" w:type="dxa"/>
              <w:right w:w="0" w:type="dxa"/>
            </w:tcMar>
          </w:tcPr>
          <w:p w:rsidR="00A36A1E" w:rsidRDefault="001B0673">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A36A1E" w:rsidRDefault="001B0673">
            <w:pPr>
              <w:jc w:val="left"/>
            </w:pPr>
            <w:r>
              <w:rPr>
                <w:rFonts w:ascii="SansSerif" w:eastAsia="SansSerif" w:hAnsi="SansSerif" w:cs="SansSerif"/>
                <w:color w:val="000000"/>
                <w:sz w:val="18"/>
              </w:rPr>
              <w:t>8</w:t>
            </w:r>
          </w:p>
        </w:tc>
        <w:tc>
          <w:tcPr>
            <w:tcW w:w="3300" w:type="dxa"/>
            <w:gridSpan w:val="4"/>
          </w:tcPr>
          <w:p w:rsidR="00A36A1E" w:rsidRDefault="00A36A1E">
            <w:pPr>
              <w:pStyle w:val="EMPTYCELLSTYLE"/>
            </w:pPr>
          </w:p>
        </w:tc>
        <w:tc>
          <w:tcPr>
            <w:tcW w:w="118" w:type="dxa"/>
            <w:gridSpan w:val="4"/>
          </w:tcPr>
          <w:p w:rsidR="00A36A1E" w:rsidRDefault="00A36A1E">
            <w:pPr>
              <w:pStyle w:val="EMPTYCELLSTYLE"/>
            </w:pPr>
          </w:p>
        </w:tc>
        <w:tc>
          <w:tcPr>
            <w:tcW w:w="40" w:type="dxa"/>
          </w:tcPr>
          <w:p w:rsidR="00A36A1E" w:rsidRDefault="00A36A1E">
            <w:pPr>
              <w:pStyle w:val="EMPTYCELLSTYLE"/>
            </w:pPr>
          </w:p>
        </w:tc>
      </w:tr>
    </w:tbl>
    <w:p w:rsidR="001B0673" w:rsidRDefault="001B0673"/>
    <w:sectPr w:rsidR="001B0673">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73" w:rsidRDefault="001B0673" w:rsidP="00BE725B">
      <w:r>
        <w:separator/>
      </w:r>
    </w:p>
  </w:endnote>
  <w:endnote w:type="continuationSeparator" w:id="0">
    <w:p w:rsidR="001B0673" w:rsidRDefault="001B0673" w:rsidP="00BE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73" w:rsidRDefault="001B0673" w:rsidP="00BE725B">
      <w:r>
        <w:separator/>
      </w:r>
    </w:p>
  </w:footnote>
  <w:footnote w:type="continuationSeparator" w:id="0">
    <w:p w:rsidR="001B0673" w:rsidRDefault="001B0673" w:rsidP="00BE7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36A1E"/>
    <w:rsid w:val="001B0673"/>
    <w:rsid w:val="00A36A1E"/>
    <w:rsid w:val="00BE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BE72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725B"/>
    <w:rPr>
      <w:sz w:val="18"/>
      <w:szCs w:val="18"/>
    </w:rPr>
  </w:style>
  <w:style w:type="paragraph" w:styleId="a4">
    <w:name w:val="footer"/>
    <w:basedOn w:val="a"/>
    <w:link w:val="Char0"/>
    <w:uiPriority w:val="99"/>
    <w:unhideWhenUsed/>
    <w:rsid w:val="00BE725B"/>
    <w:pPr>
      <w:tabs>
        <w:tab w:val="center" w:pos="4153"/>
        <w:tab w:val="right" w:pos="8306"/>
      </w:tabs>
      <w:snapToGrid w:val="0"/>
      <w:jc w:val="left"/>
    </w:pPr>
    <w:rPr>
      <w:sz w:val="18"/>
      <w:szCs w:val="18"/>
    </w:rPr>
  </w:style>
  <w:style w:type="character" w:customStyle="1" w:styleId="Char0">
    <w:name w:val="页脚 Char"/>
    <w:basedOn w:val="a0"/>
    <w:link w:val="a4"/>
    <w:uiPriority w:val="99"/>
    <w:rsid w:val="00BE72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2021-10-25T10:17:00Z</dcterms:created>
  <dcterms:modified xsi:type="dcterms:W3CDTF">2021-10-25T10:17:00Z</dcterms:modified>
</cp:coreProperties>
</file>