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兴业银行天天万利宝稳利6号净值型理财产品C款2021年第四季度报告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兴业银行天天万利宝稳利6号净值型理财产品C款</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兴业银行天天万利宝稳利6号净值型理财产品C款2021年第四季度报告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兴业银行天天万利宝稳利6号净值型理财产品C款2021年第四季度报告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兴业银行天天万利宝稳利6号净值型理财产品C款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9K219073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Z7002020000189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31,183,550,483.84份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3.10%-4.10%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0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月月盈B款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9K219173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3,422,168,220.22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月月盈B款(代发工资专属)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9K219273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810,628,402.26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金雪球稳利月月盈</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9K219373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289,999,033.15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月月盈B款（增强）</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9K219473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26,660,754,828.21</w:t>
                        </w:r>
                      </w:p>
                    </w:tc>
                  </w:tr>
                </w:tbl>
                <w:p>
                  <w:pPr>
                    <w:pStyle w:val="EMPTY_CELL_STYLE"/>
                  </w:pPr>
                </w:p>
              </w:tc>
            </w:tr>
          </w:tbl>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兴业银行天天万利宝稳利6号净值型理财产品C款2021年第四季度报告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产品9K219173自起息日以来，累计净值增长率为4.4920%，年化累计净值增长率为3.3667%。</w:t>
              <w:br/>
              <w:t xml:space="preserve">产品9K219273自起息日以来，累计净值增长率为4.6680%，年化累计净值增长率为3.4986%。</w:t>
              <w:br/>
              <w:t xml:space="preserve">产品9K219373自起息日以来，累计净值增长率为4.2620%，年化累计净值增长率为3.4958%。</w:t>
              <w:br/>
              <w:t xml:space="preserve">产品9K219473自起息日以来，累计净值增长率为2.6560%，年化累计净值增长率为3.5125%。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32,095,526,835.35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9K219173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1.04492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1.04492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3,575,895,064.31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9K219273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848,465,008.24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9K219373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302,359,822.48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9K219473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27,368,806,940.32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10年券商和银行债券投资交易经验。2019年加入兴银理财，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8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兴业银行天天万利宝稳利6号净值型理财产品C款2021年第四季度报告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57.56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兴业银行天天万利宝稳利6号净值型理财产品C款2021年第四季度报告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6,999,484,532.50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21CSFD158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大额存单-稳盈-浦发福州-20190202001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大额存单-稳盈-浦发上海-20190202003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建信保险资管安鑫21号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1,230,293,736.38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21CSFD145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招商银行成都分行大额存单20210820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21CSFD203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21CSFD147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21CSFD146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8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兴业银行天天万利宝稳利6号净值型理财产品C款2021年第四季度报告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051010100100916581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兴业理财托管专户天天万利宝稳利6号C款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