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兴银理财兴睿全明星1号混合类净值型理财产品2021年年度报告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兴银理财兴睿全明星1号混合类净值型理财产品</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兴银理财兴睿全明星1号混合类净值型理财产品2021年年度报告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兴银理财兴睿全明星1号混合类净值型理财产品2021年年度报告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兴银理财兴睿全明星1号混合类净值型理财产品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9K212800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Z7002021000001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4,091,369,337.20份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沪深300指数收益率×70%+人民银行一年期定期存款利率×30%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兴银理财兴睿全明星1号混合类净值型理财产品2021年年度报告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产品9K212800自成立日以来，累计净值增长率为-5.7680%，年化累计净值增长率为-6.4580%。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0.94232</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0.94232</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3,855,371,094.63</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周宇先生，复旦大学金融学硕士、北京大学金融学学士，7年FOF/MOM从业经验。2016年加入兴业银行资产管理部权益投资团队担任投资经理。曾任工商银行私人银行部权益投资经理</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预计2022年经济压力仍大，供给端工业生产将恢复正常水平；需求端，出口大概率回落，但仍有韧性，制造业投资韧性仍强，基建投资将有所发力，地产投资将继续下滑，但“循环”修复政策不会失速，消费趋于改善，但幅度有限。财政整体定调积极，节奏前置托底经济；货币政策或稳中偏松 。产业政策或将围绕双碳、共同富裕 、稳增长等主题。</w:t>
              <w:br/>
              <w:t xml:space="preserve">    结合中央经济工作会议对明年经济“稳”要求以及对财政、货币的新表述，展望2022年的A股市场，我们认为政策变化将成为市场的主导。</w:t>
              <w:br/>
              <w:t xml:space="preserve">    2022上半年：财政积极且前置，货币配套稳中偏松，利率平稳且曲线有可能陡峭化，叠加二季度利润增速压力最大，判断上半年风格偏大盘蓝筹。2022 下半年：财政发力趋弱，外部环境剧烈变化，货币配套偏稳，利率曲线上行压力变大，盈利增速缓慢修复，判断风格将再度回归均衡，偏消费+小盘成长。</w:t>
              <w:br/>
              <w:t xml:space="preserve">    与宏观经济周期相关性较低、政策独立性较强以及技术驱动的板块，依旧看好，如双碳、汽车智能化等。</w:t>
            </w: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r>
      <w:tr>
        <w:trPr>
          <w:trHeight w:hRule="exact" w:val="3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兴银理财兴睿全明星1号混合类净值型理财产品2021年年度报告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92.06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兴银理财兴睿全明星1号混合类净值型理财产品2021年年度报告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安信稳健增利C（009101.OF）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191,498,202.62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海富通改革驱动(519133.OF)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122,575,137.50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大成高新技术产业C（011066.OF）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101,413,136.20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中欧创新成长C（005276.OF）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99,899,809.15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华安智能生活（006879）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99,506,949.67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圆信永丰优享生活 ( 004958.OF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98,594,137.74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富国天合稳健优选 ( 100026.OF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94,960,254.62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广发优质生活 ( 008273.OF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93,647,046.08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汇添富消费升级 ( 006408.OF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93,350,071.36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国泰中证全指证券公司ETF (512880.SH)</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93,072,756.00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w:t>
                        </w:r>
                      </w:p>
                    </w:tc>
                  </w:tr>
                </w:tbl>
                <w:p>
                  <w:pPr>
                    <w:pStyle w:val="EMPTY_CELL_STYLE"/>
                  </w:pPr>
                </w:p>
              </w:tc>
            </w:tr>
          </w:tbl>
          <w:p>
            <w:pPr>
              <w:pStyle w:val="EMPTY_CELL_STYLE"/>
            </w:pPr>
          </w:p>
        </w:tc>
        <w:tc>
          <w:tcPr>
     </w:tcPr>
          <w:p>
            <w:pPr>
              <w:pStyle w:val="EMPTY_CELL_STYLE"/>
            </w:pPr>
          </w:p>
        </w:tc>
      </w:tr>
      <w:tr>
        <w:trPr>
          <w:trHeight w:hRule="exact" w:val="3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兴银理财兴睿全明星1号混合类净值型理财产品2021年年度报告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051010100101154575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兴银理财兴睿全明星1号混合类净值型理财产品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