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兴银理财天天万利宝稳利8号B款净值型理财产品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兴银理财天天万利宝稳利8号B款净值型理财产品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759,614,266.74份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3.70%--4.20%/--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稳利恒盈B 7个月A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730,054,794.39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稳利恒盈B 7个月B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29,559,472.35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产品9K20952A自成立日以来，累计净值增长率为4.5450%，年化累计净值增长率为3.6221%。</w:t>
            </w:r>
            <w:r>
              <w:rPr>
                <w:rFonts w:ascii="宋体" w:hAnsi="宋体" w:eastAsia="宋体" w:cs="宋体"/>
                <w:color w:val="000000"/>
                <w:sz w:val="21"/>
              </w:rPr>
              <w:br w:type="textWrapping"/>
            </w:r>
            <w:r>
              <w:rPr>
                <w:rFonts w:ascii="宋体" w:hAnsi="宋体" w:eastAsia="宋体" w:cs="宋体"/>
                <w:color w:val="000000"/>
                <w:sz w:val="21"/>
              </w:rPr>
              <w:t>产品9K20952B自成立日以来，累计净值增长率为4.6440%，年化累计净值增长率为3.7010%。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760,677,758.98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731,073,432.51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29,604,326.47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400,039,553.05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信和02A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69,000,750.00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40,429,520.00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21即墨04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30,420,210.00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19晋煤01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30,132,450.00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19西电01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30,092,610.00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21平证05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20,358,520.00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20光证G5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20,286,100.00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20晋电01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20,147,580.00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19军融01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15,098,685.00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051010100101226290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兴银理财天天万利宝稳利8号B款净值型理财产品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兴银理财天天万利宝稳利8号B款净值型理财产品2022年第三季度报告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2A26323"/>
    <w:rsid w:val="50F00151"/>
    <w:rsid w:val="61E62382"/>
    <w:rsid w:val="62FA0022"/>
    <w:rsid w:val="749431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2022-10-21T11:06:21Z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