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兴银理财稳添利双周盈1号（14天最短持有期）日开固收类理财产品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兴银理财稳添利双周盈1号（14天最短持有期）日开固收类理财产品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4,095,094,702.11份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3,785,941,229.24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234,488,735.19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74,664,737.68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产品9K91051A自成立日以来，累计净值增长率为1.9060%，年化累计净值增长率为2.6553%。</w:t>
              <w:br/>
              <w:t xml:space="preserve">产品9K91051B自成立日以来，累计净值增长率为1.7690%，年化累计净值增长率为2.5222%。</w:t>
              <w:br/>
              <w:t xml:space="preserve">产品9K91051C自成立日以来，累计净值增长率为1.8350%，年化累计净值增长率为2.6266%。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4,172,788,039.31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3,858,115,769.86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238,637,796.91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76,034,472.54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958,634,440.83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596,458,750.99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499,899,400.87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499,899,394.30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441,332,726.03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380,895,004.85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210,688,838.26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22汤山建设CP001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48,958,500.00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22海峡环保GN002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