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 w:type="dxa"/>
          <w:right w:w="10" w:type="dxa"/>
        </w:tblCellMar>
        <w:tblLook w:val="04A0" w:firstRow="1" w:lastRow="0" w:firstColumn="1" w:lastColumn="0" w:noHBand="0" w:noVBand="1"/>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FF34F4">
        <w:trPr>
          <w:gridAfter w:val="4"/>
          <w:wAfter w:w="40" w:type="dxa"/>
        </w:trPr>
        <w:tc>
          <w:tcPr>
            <w:tcW w:w="1" w:type="dxa"/>
          </w:tcPr>
          <w:p w:rsidR="00FF34F4" w:rsidRDefault="00FF34F4">
            <w:pPr>
              <w:pStyle w:val="EMPTYCELLSTYLE"/>
            </w:pPr>
            <w:bookmarkStart w:id="0" w:name="JR_PAGE_ANCHOR_0_1"/>
            <w:bookmarkEnd w:id="0"/>
          </w:p>
        </w:tc>
        <w:tc>
          <w:tcPr>
            <w:tcW w:w="3020" w:type="dxa"/>
            <w:gridSpan w:val="6"/>
          </w:tcPr>
          <w:p w:rsidR="00FF34F4" w:rsidRDefault="00FF34F4">
            <w:pPr>
              <w:pStyle w:val="EMPTYCELLSTYLE"/>
            </w:pPr>
          </w:p>
        </w:tc>
        <w:tc>
          <w:tcPr>
            <w:tcW w:w="380" w:type="dxa"/>
          </w:tcPr>
          <w:p w:rsidR="00FF34F4" w:rsidRDefault="00FF34F4">
            <w:pPr>
              <w:pStyle w:val="EMPTYCELLSTYLE"/>
            </w:pPr>
          </w:p>
        </w:tc>
        <w:tc>
          <w:tcPr>
            <w:tcW w:w="2000" w:type="dxa"/>
            <w:gridSpan w:val="4"/>
          </w:tcPr>
          <w:p w:rsidR="00FF34F4" w:rsidRDefault="00FF34F4">
            <w:pPr>
              <w:pStyle w:val="EMPTYCELLSTYLE"/>
            </w:pPr>
          </w:p>
        </w:tc>
        <w:tc>
          <w:tcPr>
            <w:tcW w:w="2000" w:type="dxa"/>
            <w:gridSpan w:val="2"/>
          </w:tcPr>
          <w:p w:rsidR="00FF34F4" w:rsidRDefault="00FF34F4">
            <w:pPr>
              <w:pStyle w:val="EMPTYCELLSTYLE"/>
            </w:pPr>
          </w:p>
        </w:tc>
        <w:tc>
          <w:tcPr>
            <w:tcW w:w="2620" w:type="dxa"/>
            <w:gridSpan w:val="2"/>
          </w:tcPr>
          <w:p w:rsidR="00FF34F4" w:rsidRDefault="00FF34F4">
            <w:pPr>
              <w:pStyle w:val="EMPTYCELLSTYLE"/>
            </w:pPr>
          </w:p>
        </w:tc>
        <w:tc>
          <w:tcPr>
            <w:tcW w:w="680" w:type="dxa"/>
            <w:gridSpan w:val="4"/>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val="400"/>
        </w:trPr>
        <w:tc>
          <w:tcPr>
            <w:tcW w:w="1" w:type="dxa"/>
          </w:tcPr>
          <w:p w:rsidR="00FF34F4" w:rsidRDefault="00FF34F4">
            <w:pPr>
              <w:pStyle w:val="EMPTYCELLSTYLE"/>
            </w:pPr>
          </w:p>
        </w:tc>
        <w:tc>
          <w:tcPr>
            <w:tcW w:w="10700" w:type="dxa"/>
            <w:gridSpan w:val="19"/>
            <w:tcMar>
              <w:top w:w="0" w:type="dxa"/>
              <w:left w:w="0" w:type="dxa"/>
              <w:bottom w:w="0" w:type="dxa"/>
              <w:right w:w="0" w:type="dxa"/>
            </w:tcMar>
            <w:vAlign w:val="bottom"/>
          </w:tcPr>
          <w:p w:rsidR="00FF34F4" w:rsidRDefault="00572622">
            <w:pPr>
              <w:spacing w:line="192" w:lineRule="auto"/>
              <w:jc w:val="left"/>
            </w:pPr>
            <w:r>
              <w:rPr>
                <w:rFonts w:ascii="宋体" w:eastAsia="宋体" w:hAnsi="宋体" w:cs="宋体"/>
                <w:color w:val="808080"/>
                <w:sz w:val="18"/>
              </w:rPr>
              <w:t>兴银理财睿盈优选平衡</w:t>
            </w:r>
            <w:r>
              <w:rPr>
                <w:rFonts w:ascii="宋体" w:eastAsia="宋体" w:hAnsi="宋体" w:cs="宋体"/>
                <w:color w:val="808080"/>
                <w:sz w:val="18"/>
              </w:rPr>
              <w:t>10</w:t>
            </w:r>
            <w:r>
              <w:rPr>
                <w:rFonts w:ascii="宋体" w:eastAsia="宋体" w:hAnsi="宋体" w:cs="宋体"/>
                <w:color w:val="808080"/>
                <w:sz w:val="18"/>
              </w:rPr>
              <w:t>号混合类净值型理财产品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FF34F4" w:rsidRDefault="00FF34F4">
            <w:pPr>
              <w:pStyle w:val="EMPTYCELLSTYLE"/>
            </w:pPr>
          </w:p>
        </w:tc>
      </w:tr>
      <w:tr w:rsidR="00FF34F4">
        <w:trPr>
          <w:gridAfter w:val="4"/>
          <w:wAfter w:w="40" w:type="dxa"/>
          <w:trHeight w:hRule="exact" w:val="20"/>
        </w:trPr>
        <w:tc>
          <w:tcPr>
            <w:tcW w:w="1" w:type="dxa"/>
          </w:tcPr>
          <w:p w:rsidR="00FF34F4" w:rsidRDefault="00FF34F4">
            <w:pPr>
              <w:pStyle w:val="EMPTYCELLSTYLE"/>
            </w:pPr>
          </w:p>
        </w:tc>
        <w:tc>
          <w:tcPr>
            <w:tcW w:w="3020" w:type="dxa"/>
            <w:gridSpan w:val="6"/>
          </w:tcPr>
          <w:p w:rsidR="00FF34F4" w:rsidRDefault="00FF34F4">
            <w:pPr>
              <w:pStyle w:val="EMPTYCELLSTYLE"/>
            </w:pPr>
          </w:p>
        </w:tc>
        <w:tc>
          <w:tcPr>
            <w:tcW w:w="380" w:type="dxa"/>
          </w:tcPr>
          <w:p w:rsidR="00FF34F4" w:rsidRDefault="00FF34F4">
            <w:pPr>
              <w:pStyle w:val="EMPTYCELLSTYLE"/>
            </w:pPr>
          </w:p>
        </w:tc>
        <w:tc>
          <w:tcPr>
            <w:tcW w:w="2000" w:type="dxa"/>
            <w:gridSpan w:val="4"/>
          </w:tcPr>
          <w:p w:rsidR="00FF34F4" w:rsidRDefault="00FF34F4">
            <w:pPr>
              <w:pStyle w:val="EMPTYCELLSTYLE"/>
            </w:pPr>
          </w:p>
        </w:tc>
        <w:tc>
          <w:tcPr>
            <w:tcW w:w="2000" w:type="dxa"/>
            <w:gridSpan w:val="2"/>
          </w:tcPr>
          <w:p w:rsidR="00FF34F4" w:rsidRDefault="00FF34F4">
            <w:pPr>
              <w:pStyle w:val="EMPTYCELLSTYLE"/>
            </w:pPr>
          </w:p>
        </w:tc>
        <w:tc>
          <w:tcPr>
            <w:tcW w:w="2620" w:type="dxa"/>
            <w:gridSpan w:val="2"/>
          </w:tcPr>
          <w:p w:rsidR="00FF34F4" w:rsidRDefault="00FF34F4">
            <w:pPr>
              <w:pStyle w:val="EMPTYCELLSTYLE"/>
            </w:pPr>
          </w:p>
        </w:tc>
        <w:tc>
          <w:tcPr>
            <w:tcW w:w="680" w:type="dxa"/>
            <w:gridSpan w:val="4"/>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hRule="exact" w:val="20"/>
        </w:trPr>
        <w:tc>
          <w:tcPr>
            <w:tcW w:w="1" w:type="dxa"/>
          </w:tcPr>
          <w:p w:rsidR="00FF34F4" w:rsidRDefault="00FF34F4">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hRule="exact" w:val="960"/>
        </w:trPr>
        <w:tc>
          <w:tcPr>
            <w:tcW w:w="1" w:type="dxa"/>
          </w:tcPr>
          <w:p w:rsidR="00FF34F4" w:rsidRDefault="00FF34F4">
            <w:pPr>
              <w:pStyle w:val="EMPTYCELLSTYLE"/>
            </w:pPr>
          </w:p>
        </w:tc>
        <w:tc>
          <w:tcPr>
            <w:tcW w:w="3020" w:type="dxa"/>
            <w:gridSpan w:val="6"/>
          </w:tcPr>
          <w:p w:rsidR="00FF34F4" w:rsidRDefault="00FF34F4">
            <w:pPr>
              <w:pStyle w:val="EMPTYCELLSTYLE"/>
            </w:pPr>
          </w:p>
        </w:tc>
        <w:tc>
          <w:tcPr>
            <w:tcW w:w="380" w:type="dxa"/>
          </w:tcPr>
          <w:p w:rsidR="00FF34F4" w:rsidRDefault="00FF34F4">
            <w:pPr>
              <w:pStyle w:val="EMPTYCELLSTYLE"/>
            </w:pPr>
          </w:p>
        </w:tc>
        <w:tc>
          <w:tcPr>
            <w:tcW w:w="2000" w:type="dxa"/>
            <w:gridSpan w:val="4"/>
          </w:tcPr>
          <w:p w:rsidR="00FF34F4" w:rsidRDefault="00FF34F4">
            <w:pPr>
              <w:pStyle w:val="EMPTYCELLSTYLE"/>
            </w:pPr>
          </w:p>
        </w:tc>
        <w:tc>
          <w:tcPr>
            <w:tcW w:w="2000" w:type="dxa"/>
            <w:gridSpan w:val="2"/>
          </w:tcPr>
          <w:p w:rsidR="00FF34F4" w:rsidRDefault="00FF34F4">
            <w:pPr>
              <w:pStyle w:val="EMPTYCELLSTYLE"/>
            </w:pPr>
          </w:p>
        </w:tc>
        <w:tc>
          <w:tcPr>
            <w:tcW w:w="2620" w:type="dxa"/>
            <w:gridSpan w:val="2"/>
          </w:tcPr>
          <w:p w:rsidR="00FF34F4" w:rsidRDefault="00FF34F4">
            <w:pPr>
              <w:pStyle w:val="EMPTYCELLSTYLE"/>
            </w:pPr>
          </w:p>
        </w:tc>
        <w:tc>
          <w:tcPr>
            <w:tcW w:w="680" w:type="dxa"/>
            <w:gridSpan w:val="4"/>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val="3020"/>
        </w:trPr>
        <w:tc>
          <w:tcPr>
            <w:tcW w:w="1" w:type="dxa"/>
          </w:tcPr>
          <w:p w:rsidR="00FF34F4" w:rsidRDefault="00FF34F4">
            <w:pPr>
              <w:pStyle w:val="EMPTYCELLSTYLE"/>
            </w:pPr>
          </w:p>
        </w:tc>
        <w:tc>
          <w:tcPr>
            <w:tcW w:w="10700" w:type="dxa"/>
            <w:gridSpan w:val="19"/>
            <w:tcMar>
              <w:top w:w="0" w:type="dxa"/>
              <w:left w:w="0" w:type="dxa"/>
              <w:bottom w:w="0" w:type="dxa"/>
              <w:right w:w="0" w:type="dxa"/>
            </w:tcMar>
            <w:vAlign w:val="center"/>
          </w:tcPr>
          <w:p w:rsidR="00FF34F4" w:rsidRDefault="00572622">
            <w:pPr>
              <w:spacing w:line="360" w:lineRule="auto"/>
              <w:jc w:val="center"/>
            </w:pPr>
            <w:r>
              <w:rPr>
                <w:rFonts w:ascii="宋体" w:eastAsia="宋体" w:hAnsi="宋体" w:cs="宋体"/>
                <w:b/>
                <w:color w:val="000000"/>
                <w:sz w:val="32"/>
              </w:rPr>
              <w:t>兴银理财睿盈优选平衡</w:t>
            </w:r>
            <w:r>
              <w:rPr>
                <w:rFonts w:ascii="宋体" w:eastAsia="宋体" w:hAnsi="宋体" w:cs="宋体"/>
                <w:b/>
                <w:color w:val="000000"/>
                <w:sz w:val="32"/>
              </w:rPr>
              <w:t>10</w:t>
            </w:r>
            <w:r>
              <w:rPr>
                <w:rFonts w:ascii="宋体" w:eastAsia="宋体" w:hAnsi="宋体" w:cs="宋体"/>
                <w:b/>
                <w:color w:val="000000"/>
                <w:sz w:val="32"/>
              </w:rPr>
              <w:t>号混合类净值型理财产品</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FF34F4" w:rsidRDefault="00FF34F4">
            <w:pPr>
              <w:pStyle w:val="EMPTYCELLSTYLE"/>
            </w:pPr>
          </w:p>
        </w:tc>
      </w:tr>
      <w:tr w:rsidR="00FF34F4">
        <w:trPr>
          <w:gridAfter w:val="4"/>
          <w:wAfter w:w="40" w:type="dxa"/>
          <w:trHeight w:hRule="exact" w:val="6600"/>
        </w:trPr>
        <w:tc>
          <w:tcPr>
            <w:tcW w:w="1" w:type="dxa"/>
          </w:tcPr>
          <w:p w:rsidR="00FF34F4" w:rsidRDefault="00FF34F4">
            <w:pPr>
              <w:pStyle w:val="EMPTYCELLSTYLE"/>
            </w:pPr>
          </w:p>
        </w:tc>
        <w:tc>
          <w:tcPr>
            <w:tcW w:w="3020" w:type="dxa"/>
            <w:gridSpan w:val="6"/>
          </w:tcPr>
          <w:p w:rsidR="00FF34F4" w:rsidRDefault="00FF34F4">
            <w:pPr>
              <w:pStyle w:val="EMPTYCELLSTYLE"/>
            </w:pPr>
          </w:p>
        </w:tc>
        <w:tc>
          <w:tcPr>
            <w:tcW w:w="380" w:type="dxa"/>
          </w:tcPr>
          <w:p w:rsidR="00FF34F4" w:rsidRDefault="00FF34F4">
            <w:pPr>
              <w:pStyle w:val="EMPTYCELLSTYLE"/>
            </w:pPr>
          </w:p>
        </w:tc>
        <w:tc>
          <w:tcPr>
            <w:tcW w:w="2000" w:type="dxa"/>
            <w:gridSpan w:val="4"/>
          </w:tcPr>
          <w:p w:rsidR="00FF34F4" w:rsidRDefault="00FF34F4">
            <w:pPr>
              <w:pStyle w:val="EMPTYCELLSTYLE"/>
            </w:pPr>
          </w:p>
        </w:tc>
        <w:tc>
          <w:tcPr>
            <w:tcW w:w="2000" w:type="dxa"/>
            <w:gridSpan w:val="2"/>
          </w:tcPr>
          <w:p w:rsidR="00FF34F4" w:rsidRDefault="00FF34F4">
            <w:pPr>
              <w:pStyle w:val="EMPTYCELLSTYLE"/>
            </w:pPr>
          </w:p>
        </w:tc>
        <w:tc>
          <w:tcPr>
            <w:tcW w:w="2620" w:type="dxa"/>
            <w:gridSpan w:val="2"/>
          </w:tcPr>
          <w:p w:rsidR="00FF34F4" w:rsidRDefault="00FF34F4">
            <w:pPr>
              <w:pStyle w:val="EMPTYCELLSTYLE"/>
            </w:pPr>
          </w:p>
        </w:tc>
        <w:tc>
          <w:tcPr>
            <w:tcW w:w="680" w:type="dxa"/>
            <w:gridSpan w:val="4"/>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val="500"/>
        </w:trPr>
        <w:tc>
          <w:tcPr>
            <w:tcW w:w="1" w:type="dxa"/>
          </w:tcPr>
          <w:p w:rsidR="00FF34F4" w:rsidRDefault="00FF34F4">
            <w:pPr>
              <w:pStyle w:val="EMPTYCELLSTYLE"/>
            </w:pPr>
          </w:p>
        </w:tc>
        <w:tc>
          <w:tcPr>
            <w:tcW w:w="3020" w:type="dxa"/>
            <w:gridSpan w:val="6"/>
          </w:tcPr>
          <w:p w:rsidR="00FF34F4" w:rsidRDefault="00FF34F4">
            <w:pPr>
              <w:pStyle w:val="EMPTYCELLSTYLE"/>
            </w:pPr>
          </w:p>
        </w:tc>
        <w:tc>
          <w:tcPr>
            <w:tcW w:w="7000" w:type="dxa"/>
            <w:gridSpan w:val="9"/>
            <w:tcMar>
              <w:top w:w="0" w:type="dxa"/>
              <w:left w:w="0" w:type="dxa"/>
              <w:bottom w:w="0" w:type="dxa"/>
              <w:right w:w="0" w:type="dxa"/>
            </w:tcMar>
            <w:vAlign w:val="center"/>
          </w:tcPr>
          <w:p w:rsidR="00FF34F4" w:rsidRDefault="00572622">
            <w:pPr>
              <w:jc w:val="left"/>
            </w:pPr>
            <w:r>
              <w:rPr>
                <w:rFonts w:ascii="宋体" w:eastAsia="宋体" w:hAnsi="宋体" w:cs="宋体"/>
                <w:color w:val="000000"/>
                <w:sz w:val="24"/>
              </w:rPr>
              <w:t>理财产品管理人：兴银理财有限责任公司</w:t>
            </w:r>
          </w:p>
        </w:tc>
        <w:tc>
          <w:tcPr>
            <w:tcW w:w="680" w:type="dxa"/>
            <w:gridSpan w:val="4"/>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val="500"/>
        </w:trPr>
        <w:tc>
          <w:tcPr>
            <w:tcW w:w="1" w:type="dxa"/>
          </w:tcPr>
          <w:p w:rsidR="00FF34F4" w:rsidRDefault="00FF34F4">
            <w:pPr>
              <w:pStyle w:val="EMPTYCELLSTYLE"/>
            </w:pPr>
          </w:p>
        </w:tc>
        <w:tc>
          <w:tcPr>
            <w:tcW w:w="3020" w:type="dxa"/>
            <w:gridSpan w:val="6"/>
          </w:tcPr>
          <w:p w:rsidR="00FF34F4" w:rsidRDefault="00FF34F4">
            <w:pPr>
              <w:pStyle w:val="EMPTYCELLSTYLE"/>
            </w:pPr>
          </w:p>
        </w:tc>
        <w:tc>
          <w:tcPr>
            <w:tcW w:w="7000" w:type="dxa"/>
            <w:gridSpan w:val="9"/>
            <w:tcMar>
              <w:top w:w="0" w:type="dxa"/>
              <w:left w:w="0" w:type="dxa"/>
              <w:bottom w:w="0" w:type="dxa"/>
              <w:right w:w="0" w:type="dxa"/>
            </w:tcMar>
            <w:vAlign w:val="center"/>
          </w:tcPr>
          <w:p w:rsidR="00FF34F4" w:rsidRDefault="00572622">
            <w:pPr>
              <w:jc w:val="left"/>
            </w:pPr>
            <w:r>
              <w:rPr>
                <w:rFonts w:ascii="宋体" w:eastAsia="宋体" w:hAnsi="宋体" w:cs="宋体"/>
                <w:color w:val="000000"/>
                <w:sz w:val="24"/>
              </w:rPr>
              <w:t>理财产品托管人：兴业银行股份有限公司</w:t>
            </w:r>
          </w:p>
        </w:tc>
        <w:tc>
          <w:tcPr>
            <w:tcW w:w="680" w:type="dxa"/>
            <w:gridSpan w:val="4"/>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val="500"/>
        </w:trPr>
        <w:tc>
          <w:tcPr>
            <w:tcW w:w="1" w:type="dxa"/>
          </w:tcPr>
          <w:p w:rsidR="00FF34F4" w:rsidRDefault="00FF34F4">
            <w:pPr>
              <w:pStyle w:val="EMPTYCELLSTYLE"/>
            </w:pPr>
          </w:p>
        </w:tc>
        <w:tc>
          <w:tcPr>
            <w:tcW w:w="3020" w:type="dxa"/>
            <w:gridSpan w:val="6"/>
          </w:tcPr>
          <w:p w:rsidR="00FF34F4" w:rsidRDefault="00FF34F4">
            <w:pPr>
              <w:pStyle w:val="EMPTYCELLSTYLE"/>
            </w:pPr>
          </w:p>
        </w:tc>
        <w:tc>
          <w:tcPr>
            <w:tcW w:w="7000" w:type="dxa"/>
            <w:gridSpan w:val="9"/>
            <w:tcMar>
              <w:top w:w="0" w:type="dxa"/>
              <w:left w:w="0" w:type="dxa"/>
              <w:bottom w:w="0" w:type="dxa"/>
              <w:right w:w="0" w:type="dxa"/>
            </w:tcMar>
            <w:vAlign w:val="center"/>
          </w:tcPr>
          <w:p w:rsidR="00FF34F4" w:rsidRDefault="00572622">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4"/>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hRule="exact" w:val="2720"/>
        </w:trPr>
        <w:tc>
          <w:tcPr>
            <w:tcW w:w="1" w:type="dxa"/>
          </w:tcPr>
          <w:p w:rsidR="00FF34F4" w:rsidRDefault="00FF34F4">
            <w:pPr>
              <w:pStyle w:val="EMPTYCELLSTYLE"/>
            </w:pPr>
          </w:p>
        </w:tc>
        <w:tc>
          <w:tcPr>
            <w:tcW w:w="3020" w:type="dxa"/>
            <w:gridSpan w:val="6"/>
          </w:tcPr>
          <w:p w:rsidR="00FF34F4" w:rsidRDefault="00FF34F4">
            <w:pPr>
              <w:pStyle w:val="EMPTYCELLSTYLE"/>
            </w:pPr>
          </w:p>
        </w:tc>
        <w:tc>
          <w:tcPr>
            <w:tcW w:w="380" w:type="dxa"/>
          </w:tcPr>
          <w:p w:rsidR="00FF34F4" w:rsidRDefault="00FF34F4">
            <w:pPr>
              <w:pStyle w:val="EMPTYCELLSTYLE"/>
            </w:pPr>
          </w:p>
        </w:tc>
        <w:tc>
          <w:tcPr>
            <w:tcW w:w="2000" w:type="dxa"/>
            <w:gridSpan w:val="4"/>
          </w:tcPr>
          <w:p w:rsidR="00FF34F4" w:rsidRDefault="00FF34F4">
            <w:pPr>
              <w:pStyle w:val="EMPTYCELLSTYLE"/>
            </w:pPr>
          </w:p>
        </w:tc>
        <w:tc>
          <w:tcPr>
            <w:tcW w:w="2000" w:type="dxa"/>
            <w:gridSpan w:val="2"/>
          </w:tcPr>
          <w:p w:rsidR="00FF34F4" w:rsidRDefault="00FF34F4">
            <w:pPr>
              <w:pStyle w:val="EMPTYCELLSTYLE"/>
            </w:pPr>
          </w:p>
        </w:tc>
        <w:tc>
          <w:tcPr>
            <w:tcW w:w="2620" w:type="dxa"/>
            <w:gridSpan w:val="2"/>
          </w:tcPr>
          <w:p w:rsidR="00FF34F4" w:rsidRDefault="00FF34F4">
            <w:pPr>
              <w:pStyle w:val="EMPTYCELLSTYLE"/>
            </w:pPr>
          </w:p>
        </w:tc>
        <w:tc>
          <w:tcPr>
            <w:tcW w:w="680" w:type="dxa"/>
            <w:gridSpan w:val="4"/>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val="400"/>
        </w:trPr>
        <w:tc>
          <w:tcPr>
            <w:tcW w:w="1" w:type="dxa"/>
          </w:tcPr>
          <w:p w:rsidR="00FF34F4" w:rsidRDefault="00FF34F4">
            <w:pPr>
              <w:pStyle w:val="EMPTYCELLSTYLE"/>
            </w:pPr>
          </w:p>
        </w:tc>
        <w:tc>
          <w:tcPr>
            <w:tcW w:w="3020" w:type="dxa"/>
            <w:gridSpan w:val="6"/>
          </w:tcPr>
          <w:p w:rsidR="00FF34F4" w:rsidRDefault="00FF34F4">
            <w:pPr>
              <w:pStyle w:val="EMPTYCELLSTYLE"/>
            </w:pPr>
          </w:p>
        </w:tc>
        <w:tc>
          <w:tcPr>
            <w:tcW w:w="380" w:type="dxa"/>
          </w:tcPr>
          <w:p w:rsidR="00FF34F4" w:rsidRDefault="00FF34F4">
            <w:pPr>
              <w:pStyle w:val="EMPTYCELLSTYLE"/>
            </w:pPr>
          </w:p>
        </w:tc>
        <w:tc>
          <w:tcPr>
            <w:tcW w:w="2000" w:type="dxa"/>
            <w:gridSpan w:val="4"/>
            <w:tcMar>
              <w:top w:w="0" w:type="dxa"/>
              <w:left w:w="0" w:type="dxa"/>
              <w:bottom w:w="0" w:type="dxa"/>
              <w:right w:w="0" w:type="dxa"/>
            </w:tcMar>
          </w:tcPr>
          <w:p w:rsidR="00FF34F4" w:rsidRDefault="00572622">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FF34F4" w:rsidRDefault="00572622">
            <w:pPr>
              <w:jc w:val="left"/>
            </w:pPr>
            <w:r>
              <w:rPr>
                <w:rFonts w:ascii="SansSerif" w:eastAsia="SansSerif" w:hAnsi="SansSerif" w:cs="SansSerif"/>
                <w:color w:val="000000"/>
                <w:sz w:val="18"/>
              </w:rPr>
              <w:t>7</w:t>
            </w:r>
          </w:p>
        </w:tc>
        <w:tc>
          <w:tcPr>
            <w:tcW w:w="2620" w:type="dxa"/>
            <w:gridSpan w:val="2"/>
          </w:tcPr>
          <w:p w:rsidR="00FF34F4" w:rsidRDefault="00FF34F4">
            <w:pPr>
              <w:pStyle w:val="EMPTYCELLSTYLE"/>
            </w:pPr>
          </w:p>
        </w:tc>
        <w:tc>
          <w:tcPr>
            <w:tcW w:w="680" w:type="dxa"/>
            <w:gridSpan w:val="4"/>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Pr>
        <w:tc>
          <w:tcPr>
            <w:tcW w:w="1" w:type="dxa"/>
          </w:tcPr>
          <w:p w:rsidR="00FF34F4" w:rsidRDefault="00FF34F4">
            <w:pPr>
              <w:pStyle w:val="EMPTYCELLSTYLE"/>
              <w:pageBreakBefore/>
            </w:pPr>
            <w:bookmarkStart w:id="1" w:name="JR_PAGE_ANCHOR_0_2"/>
            <w:bookmarkEnd w:id="1"/>
          </w:p>
        </w:tc>
        <w:tc>
          <w:tcPr>
            <w:tcW w:w="100" w:type="dxa"/>
            <w:gridSpan w:val="3"/>
          </w:tcPr>
          <w:p w:rsidR="00FF34F4" w:rsidRDefault="00FF34F4">
            <w:pPr>
              <w:pStyle w:val="EMPTYCELLSTYLE"/>
            </w:pPr>
          </w:p>
        </w:tc>
        <w:tc>
          <w:tcPr>
            <w:tcW w:w="3300" w:type="dxa"/>
            <w:gridSpan w:val="4"/>
          </w:tcPr>
          <w:p w:rsidR="00FF34F4" w:rsidRDefault="00FF34F4">
            <w:pPr>
              <w:pStyle w:val="EMPTYCELLSTYLE"/>
            </w:pPr>
          </w:p>
        </w:tc>
        <w:tc>
          <w:tcPr>
            <w:tcW w:w="1000" w:type="dxa"/>
            <w:gridSpan w:val="2"/>
          </w:tcPr>
          <w:p w:rsidR="00FF34F4" w:rsidRDefault="00FF34F4">
            <w:pPr>
              <w:pStyle w:val="EMPTYCELLSTYLE"/>
            </w:pPr>
          </w:p>
        </w:tc>
        <w:tc>
          <w:tcPr>
            <w:tcW w:w="1000" w:type="dxa"/>
            <w:gridSpan w:val="2"/>
          </w:tcPr>
          <w:p w:rsidR="00FF34F4" w:rsidRDefault="00FF34F4">
            <w:pPr>
              <w:pStyle w:val="EMPTYCELLSTYLE"/>
            </w:pPr>
          </w:p>
        </w:tc>
        <w:tc>
          <w:tcPr>
            <w:tcW w:w="1000" w:type="dxa"/>
          </w:tcPr>
          <w:p w:rsidR="00FF34F4" w:rsidRDefault="00FF34F4">
            <w:pPr>
              <w:pStyle w:val="EMPTYCELLSTYLE"/>
            </w:pPr>
          </w:p>
        </w:tc>
        <w:tc>
          <w:tcPr>
            <w:tcW w:w="1000" w:type="dxa"/>
          </w:tcPr>
          <w:p w:rsidR="00FF34F4" w:rsidRDefault="00FF34F4">
            <w:pPr>
              <w:pStyle w:val="EMPTYCELLSTYLE"/>
            </w:pPr>
          </w:p>
        </w:tc>
        <w:tc>
          <w:tcPr>
            <w:tcW w:w="3100" w:type="dxa"/>
            <w:gridSpan w:val="4"/>
          </w:tcPr>
          <w:p w:rsidR="00FF34F4" w:rsidRDefault="00FF34F4">
            <w:pPr>
              <w:pStyle w:val="EMPTYCELLSTYLE"/>
            </w:pPr>
          </w:p>
        </w:tc>
        <w:tc>
          <w:tcPr>
            <w:tcW w:w="200" w:type="dxa"/>
            <w:gridSpan w:val="2"/>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val="400"/>
        </w:trPr>
        <w:tc>
          <w:tcPr>
            <w:tcW w:w="1" w:type="dxa"/>
          </w:tcPr>
          <w:p w:rsidR="00FF34F4" w:rsidRDefault="00FF34F4">
            <w:pPr>
              <w:pStyle w:val="EMPTYCELLSTYLE"/>
            </w:pPr>
          </w:p>
        </w:tc>
        <w:tc>
          <w:tcPr>
            <w:tcW w:w="10700" w:type="dxa"/>
            <w:gridSpan w:val="19"/>
            <w:tcMar>
              <w:top w:w="0" w:type="dxa"/>
              <w:left w:w="0" w:type="dxa"/>
              <w:bottom w:w="0" w:type="dxa"/>
              <w:right w:w="0" w:type="dxa"/>
            </w:tcMar>
            <w:vAlign w:val="bottom"/>
          </w:tcPr>
          <w:p w:rsidR="00FF34F4" w:rsidRDefault="00572622">
            <w:pPr>
              <w:spacing w:line="192" w:lineRule="auto"/>
              <w:jc w:val="left"/>
            </w:pPr>
            <w:r>
              <w:rPr>
                <w:rFonts w:ascii="宋体" w:eastAsia="宋体" w:hAnsi="宋体" w:cs="宋体"/>
                <w:color w:val="808080"/>
                <w:sz w:val="18"/>
              </w:rPr>
              <w:t>兴银理财睿盈优选平衡</w:t>
            </w:r>
            <w:r>
              <w:rPr>
                <w:rFonts w:ascii="宋体" w:eastAsia="宋体" w:hAnsi="宋体" w:cs="宋体"/>
                <w:color w:val="808080"/>
                <w:sz w:val="18"/>
              </w:rPr>
              <w:t>10</w:t>
            </w:r>
            <w:r>
              <w:rPr>
                <w:rFonts w:ascii="宋体" w:eastAsia="宋体" w:hAnsi="宋体" w:cs="宋体"/>
                <w:color w:val="808080"/>
                <w:sz w:val="18"/>
              </w:rPr>
              <w:t>号混合类净值型理财产品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FF34F4" w:rsidRDefault="00FF34F4">
            <w:pPr>
              <w:pStyle w:val="EMPTYCELLSTYLE"/>
            </w:pPr>
          </w:p>
        </w:tc>
      </w:tr>
      <w:tr w:rsidR="00FF34F4">
        <w:trPr>
          <w:gridAfter w:val="4"/>
          <w:wAfter w:w="40" w:type="dxa"/>
          <w:trHeight w:hRule="exact" w:val="20"/>
        </w:trPr>
        <w:tc>
          <w:tcPr>
            <w:tcW w:w="1" w:type="dxa"/>
          </w:tcPr>
          <w:p w:rsidR="00FF34F4" w:rsidRDefault="00FF34F4">
            <w:pPr>
              <w:pStyle w:val="EMPTYCELLSTYLE"/>
            </w:pPr>
          </w:p>
        </w:tc>
        <w:tc>
          <w:tcPr>
            <w:tcW w:w="100" w:type="dxa"/>
            <w:gridSpan w:val="3"/>
          </w:tcPr>
          <w:p w:rsidR="00FF34F4" w:rsidRDefault="00FF34F4">
            <w:pPr>
              <w:pStyle w:val="EMPTYCELLSTYLE"/>
            </w:pPr>
          </w:p>
        </w:tc>
        <w:tc>
          <w:tcPr>
            <w:tcW w:w="3300" w:type="dxa"/>
            <w:gridSpan w:val="4"/>
          </w:tcPr>
          <w:p w:rsidR="00FF34F4" w:rsidRDefault="00FF34F4">
            <w:pPr>
              <w:pStyle w:val="EMPTYCELLSTYLE"/>
            </w:pPr>
          </w:p>
        </w:tc>
        <w:tc>
          <w:tcPr>
            <w:tcW w:w="1000" w:type="dxa"/>
            <w:gridSpan w:val="2"/>
          </w:tcPr>
          <w:p w:rsidR="00FF34F4" w:rsidRDefault="00FF34F4">
            <w:pPr>
              <w:pStyle w:val="EMPTYCELLSTYLE"/>
            </w:pPr>
          </w:p>
        </w:tc>
        <w:tc>
          <w:tcPr>
            <w:tcW w:w="1000" w:type="dxa"/>
            <w:gridSpan w:val="2"/>
          </w:tcPr>
          <w:p w:rsidR="00FF34F4" w:rsidRDefault="00FF34F4">
            <w:pPr>
              <w:pStyle w:val="EMPTYCELLSTYLE"/>
            </w:pPr>
          </w:p>
        </w:tc>
        <w:tc>
          <w:tcPr>
            <w:tcW w:w="1000" w:type="dxa"/>
          </w:tcPr>
          <w:p w:rsidR="00FF34F4" w:rsidRDefault="00FF34F4">
            <w:pPr>
              <w:pStyle w:val="EMPTYCELLSTYLE"/>
            </w:pPr>
          </w:p>
        </w:tc>
        <w:tc>
          <w:tcPr>
            <w:tcW w:w="1000" w:type="dxa"/>
          </w:tcPr>
          <w:p w:rsidR="00FF34F4" w:rsidRDefault="00FF34F4">
            <w:pPr>
              <w:pStyle w:val="EMPTYCELLSTYLE"/>
            </w:pPr>
          </w:p>
        </w:tc>
        <w:tc>
          <w:tcPr>
            <w:tcW w:w="3100" w:type="dxa"/>
            <w:gridSpan w:val="4"/>
          </w:tcPr>
          <w:p w:rsidR="00FF34F4" w:rsidRDefault="00FF34F4">
            <w:pPr>
              <w:pStyle w:val="EMPTYCELLSTYLE"/>
            </w:pPr>
          </w:p>
        </w:tc>
        <w:tc>
          <w:tcPr>
            <w:tcW w:w="200" w:type="dxa"/>
            <w:gridSpan w:val="2"/>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hRule="exact" w:val="20"/>
        </w:trPr>
        <w:tc>
          <w:tcPr>
            <w:tcW w:w="1" w:type="dxa"/>
          </w:tcPr>
          <w:p w:rsidR="00FF34F4" w:rsidRDefault="00FF34F4">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hRule="exact" w:val="840"/>
        </w:trPr>
        <w:tc>
          <w:tcPr>
            <w:tcW w:w="1" w:type="dxa"/>
          </w:tcPr>
          <w:p w:rsidR="00FF34F4" w:rsidRDefault="00FF34F4">
            <w:pPr>
              <w:pStyle w:val="EMPTYCELLSTYLE"/>
            </w:pPr>
          </w:p>
        </w:tc>
        <w:tc>
          <w:tcPr>
            <w:tcW w:w="100" w:type="dxa"/>
            <w:gridSpan w:val="3"/>
          </w:tcPr>
          <w:p w:rsidR="00FF34F4" w:rsidRDefault="00FF34F4">
            <w:pPr>
              <w:pStyle w:val="EMPTYCELLSTYLE"/>
            </w:pPr>
          </w:p>
        </w:tc>
        <w:tc>
          <w:tcPr>
            <w:tcW w:w="3300" w:type="dxa"/>
            <w:gridSpan w:val="4"/>
          </w:tcPr>
          <w:p w:rsidR="00FF34F4" w:rsidRDefault="00FF34F4">
            <w:pPr>
              <w:pStyle w:val="EMPTYCELLSTYLE"/>
            </w:pPr>
          </w:p>
        </w:tc>
        <w:tc>
          <w:tcPr>
            <w:tcW w:w="1000" w:type="dxa"/>
            <w:gridSpan w:val="2"/>
          </w:tcPr>
          <w:p w:rsidR="00FF34F4" w:rsidRDefault="00FF34F4">
            <w:pPr>
              <w:pStyle w:val="EMPTYCELLSTYLE"/>
            </w:pPr>
          </w:p>
        </w:tc>
        <w:tc>
          <w:tcPr>
            <w:tcW w:w="1000" w:type="dxa"/>
            <w:gridSpan w:val="2"/>
          </w:tcPr>
          <w:p w:rsidR="00FF34F4" w:rsidRDefault="00FF34F4">
            <w:pPr>
              <w:pStyle w:val="EMPTYCELLSTYLE"/>
            </w:pPr>
          </w:p>
        </w:tc>
        <w:tc>
          <w:tcPr>
            <w:tcW w:w="1000" w:type="dxa"/>
          </w:tcPr>
          <w:p w:rsidR="00FF34F4" w:rsidRDefault="00FF34F4">
            <w:pPr>
              <w:pStyle w:val="EMPTYCELLSTYLE"/>
            </w:pPr>
          </w:p>
        </w:tc>
        <w:tc>
          <w:tcPr>
            <w:tcW w:w="1000" w:type="dxa"/>
          </w:tcPr>
          <w:p w:rsidR="00FF34F4" w:rsidRDefault="00FF34F4">
            <w:pPr>
              <w:pStyle w:val="EMPTYCELLSTYLE"/>
            </w:pPr>
          </w:p>
        </w:tc>
        <w:tc>
          <w:tcPr>
            <w:tcW w:w="3100" w:type="dxa"/>
            <w:gridSpan w:val="4"/>
          </w:tcPr>
          <w:p w:rsidR="00FF34F4" w:rsidRDefault="00FF34F4">
            <w:pPr>
              <w:pStyle w:val="EMPTYCELLSTYLE"/>
            </w:pPr>
          </w:p>
        </w:tc>
        <w:tc>
          <w:tcPr>
            <w:tcW w:w="200" w:type="dxa"/>
            <w:gridSpan w:val="2"/>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val="600"/>
        </w:trPr>
        <w:tc>
          <w:tcPr>
            <w:tcW w:w="1" w:type="dxa"/>
          </w:tcPr>
          <w:p w:rsidR="00FF34F4" w:rsidRDefault="00FF34F4">
            <w:pPr>
              <w:pStyle w:val="EMPTYCELLSTYLE"/>
            </w:pPr>
          </w:p>
        </w:tc>
        <w:tc>
          <w:tcPr>
            <w:tcW w:w="100" w:type="dxa"/>
            <w:gridSpan w:val="3"/>
          </w:tcPr>
          <w:p w:rsidR="00FF34F4" w:rsidRDefault="00FF34F4">
            <w:pPr>
              <w:pStyle w:val="EMPTYCELLSTYLE"/>
            </w:pPr>
          </w:p>
        </w:tc>
        <w:tc>
          <w:tcPr>
            <w:tcW w:w="3300" w:type="dxa"/>
            <w:gridSpan w:val="4"/>
          </w:tcPr>
          <w:p w:rsidR="00FF34F4" w:rsidRDefault="00FF34F4">
            <w:pPr>
              <w:pStyle w:val="EMPTYCELLSTYLE"/>
            </w:pPr>
          </w:p>
        </w:tc>
        <w:tc>
          <w:tcPr>
            <w:tcW w:w="1000" w:type="dxa"/>
            <w:gridSpan w:val="2"/>
          </w:tcPr>
          <w:p w:rsidR="00FF34F4" w:rsidRDefault="00FF34F4">
            <w:pPr>
              <w:pStyle w:val="EMPTYCELLSTYLE"/>
            </w:pPr>
          </w:p>
        </w:tc>
        <w:tc>
          <w:tcPr>
            <w:tcW w:w="2000" w:type="dxa"/>
            <w:gridSpan w:val="3"/>
            <w:tcMar>
              <w:top w:w="0" w:type="dxa"/>
              <w:left w:w="0" w:type="dxa"/>
              <w:bottom w:w="0" w:type="dxa"/>
              <w:right w:w="0" w:type="dxa"/>
            </w:tcMar>
          </w:tcPr>
          <w:p w:rsidR="00FF34F4" w:rsidRDefault="00572622">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FF34F4" w:rsidRDefault="00FF34F4">
            <w:pPr>
              <w:pStyle w:val="EMPTYCELLSTYLE"/>
            </w:pPr>
          </w:p>
        </w:tc>
        <w:tc>
          <w:tcPr>
            <w:tcW w:w="3100" w:type="dxa"/>
            <w:gridSpan w:val="4"/>
          </w:tcPr>
          <w:p w:rsidR="00FF34F4" w:rsidRDefault="00FF34F4">
            <w:pPr>
              <w:pStyle w:val="EMPTYCELLSTYLE"/>
            </w:pPr>
          </w:p>
        </w:tc>
        <w:tc>
          <w:tcPr>
            <w:tcW w:w="200" w:type="dxa"/>
            <w:gridSpan w:val="2"/>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hRule="exact" w:val="440"/>
        </w:trPr>
        <w:tc>
          <w:tcPr>
            <w:tcW w:w="1" w:type="dxa"/>
          </w:tcPr>
          <w:p w:rsidR="00FF34F4" w:rsidRDefault="00FF34F4">
            <w:pPr>
              <w:pStyle w:val="EMPTYCELLSTYLE"/>
            </w:pPr>
          </w:p>
        </w:tc>
        <w:tc>
          <w:tcPr>
            <w:tcW w:w="100" w:type="dxa"/>
            <w:gridSpan w:val="3"/>
          </w:tcPr>
          <w:p w:rsidR="00FF34F4" w:rsidRDefault="00FF34F4">
            <w:pPr>
              <w:pStyle w:val="EMPTYCELLSTYLE"/>
            </w:pPr>
          </w:p>
        </w:tc>
        <w:tc>
          <w:tcPr>
            <w:tcW w:w="3300" w:type="dxa"/>
            <w:gridSpan w:val="4"/>
          </w:tcPr>
          <w:p w:rsidR="00FF34F4" w:rsidRDefault="00FF34F4">
            <w:pPr>
              <w:pStyle w:val="EMPTYCELLSTYLE"/>
            </w:pPr>
          </w:p>
        </w:tc>
        <w:tc>
          <w:tcPr>
            <w:tcW w:w="1000" w:type="dxa"/>
            <w:gridSpan w:val="2"/>
          </w:tcPr>
          <w:p w:rsidR="00FF34F4" w:rsidRDefault="00FF34F4">
            <w:pPr>
              <w:pStyle w:val="EMPTYCELLSTYLE"/>
            </w:pPr>
          </w:p>
        </w:tc>
        <w:tc>
          <w:tcPr>
            <w:tcW w:w="1000" w:type="dxa"/>
            <w:gridSpan w:val="2"/>
          </w:tcPr>
          <w:p w:rsidR="00FF34F4" w:rsidRDefault="00FF34F4">
            <w:pPr>
              <w:pStyle w:val="EMPTYCELLSTYLE"/>
            </w:pPr>
          </w:p>
        </w:tc>
        <w:tc>
          <w:tcPr>
            <w:tcW w:w="1000" w:type="dxa"/>
          </w:tcPr>
          <w:p w:rsidR="00FF34F4" w:rsidRDefault="00FF34F4">
            <w:pPr>
              <w:pStyle w:val="EMPTYCELLSTYLE"/>
            </w:pPr>
          </w:p>
        </w:tc>
        <w:tc>
          <w:tcPr>
            <w:tcW w:w="1000" w:type="dxa"/>
          </w:tcPr>
          <w:p w:rsidR="00FF34F4" w:rsidRDefault="00FF34F4">
            <w:pPr>
              <w:pStyle w:val="EMPTYCELLSTYLE"/>
            </w:pPr>
          </w:p>
        </w:tc>
        <w:tc>
          <w:tcPr>
            <w:tcW w:w="3100" w:type="dxa"/>
            <w:gridSpan w:val="4"/>
          </w:tcPr>
          <w:p w:rsidR="00FF34F4" w:rsidRDefault="00FF34F4">
            <w:pPr>
              <w:pStyle w:val="EMPTYCELLSTYLE"/>
            </w:pPr>
          </w:p>
        </w:tc>
        <w:tc>
          <w:tcPr>
            <w:tcW w:w="200" w:type="dxa"/>
            <w:gridSpan w:val="2"/>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val="6840"/>
        </w:trPr>
        <w:tc>
          <w:tcPr>
            <w:tcW w:w="1" w:type="dxa"/>
          </w:tcPr>
          <w:p w:rsidR="00FF34F4" w:rsidRDefault="00FF34F4">
            <w:pPr>
              <w:pStyle w:val="EMPTYCELLSTYLE"/>
            </w:pPr>
          </w:p>
        </w:tc>
        <w:tc>
          <w:tcPr>
            <w:tcW w:w="100" w:type="dxa"/>
            <w:gridSpan w:val="3"/>
          </w:tcPr>
          <w:p w:rsidR="00FF34F4" w:rsidRDefault="00FF34F4">
            <w:pPr>
              <w:pStyle w:val="EMPTYCELLSTYLE"/>
            </w:pPr>
          </w:p>
        </w:tc>
        <w:tc>
          <w:tcPr>
            <w:tcW w:w="10400" w:type="dxa"/>
            <w:gridSpan w:val="14"/>
            <w:tcMar>
              <w:top w:w="0" w:type="dxa"/>
              <w:left w:w="0" w:type="dxa"/>
              <w:bottom w:w="0" w:type="dxa"/>
              <w:right w:w="0" w:type="dxa"/>
            </w:tcMar>
          </w:tcPr>
          <w:p w:rsidR="00FF34F4" w:rsidRDefault="00572622">
            <w:pPr>
              <w:spacing w:line="336" w:lineRule="auto"/>
              <w:jc w:val="left"/>
            </w:pPr>
            <w:r>
              <w:rPr>
                <w:rFonts w:ascii="宋体" w:eastAsia="宋体" w:hAnsi="宋体" w:cs="宋体"/>
                <w:color w:val="000000"/>
              </w:rPr>
              <w:t xml:space="preserve">§ </w:t>
            </w:r>
            <w:r>
              <w:rPr>
                <w:rFonts w:ascii="宋体" w:eastAsia="宋体" w:hAnsi="宋体" w:cs="宋体"/>
                <w:color w:val="000000"/>
              </w:rPr>
              <w:t>一</w:t>
            </w:r>
            <w:r>
              <w:rPr>
                <w:rFonts w:ascii="宋体" w:eastAsia="宋体" w:hAnsi="宋体" w:cs="宋体"/>
                <w:color w:val="000000"/>
              </w:rPr>
              <w:t xml:space="preserve">. </w:t>
            </w:r>
            <w:r>
              <w:rPr>
                <w:rFonts w:ascii="宋体" w:eastAsia="宋体" w:hAnsi="宋体" w:cs="宋体"/>
                <w:color w:val="000000"/>
              </w:rPr>
              <w:t>重要提示</w:t>
            </w:r>
            <w:r>
              <w:rPr>
                <w:rFonts w:ascii="宋体" w:eastAsia="宋体" w:hAnsi="宋体" w:cs="宋体"/>
                <w:color w:val="000000"/>
              </w:rPr>
              <w:br/>
              <w:t xml:space="preserve">§ </w:t>
            </w:r>
            <w:r>
              <w:rPr>
                <w:rFonts w:ascii="宋体" w:eastAsia="宋体" w:hAnsi="宋体" w:cs="宋体"/>
                <w:color w:val="000000"/>
              </w:rPr>
              <w:t>二</w:t>
            </w:r>
            <w:r>
              <w:rPr>
                <w:rFonts w:ascii="宋体" w:eastAsia="宋体" w:hAnsi="宋体" w:cs="宋体"/>
                <w:color w:val="000000"/>
              </w:rPr>
              <w:t xml:space="preserve">. </w:t>
            </w:r>
            <w:r>
              <w:rPr>
                <w:rFonts w:ascii="宋体" w:eastAsia="宋体" w:hAnsi="宋体" w:cs="宋体"/>
                <w:color w:val="000000"/>
              </w:rPr>
              <w:t>产品基本信息</w:t>
            </w:r>
            <w:r>
              <w:rPr>
                <w:rFonts w:ascii="宋体" w:eastAsia="宋体" w:hAnsi="宋体" w:cs="宋体"/>
                <w:color w:val="000000"/>
              </w:rPr>
              <w:br/>
              <w:t xml:space="preserve">§ </w:t>
            </w:r>
            <w:r>
              <w:rPr>
                <w:rFonts w:ascii="宋体" w:eastAsia="宋体" w:hAnsi="宋体" w:cs="宋体"/>
                <w:color w:val="000000"/>
              </w:rPr>
              <w:t>三</w:t>
            </w:r>
            <w:r>
              <w:rPr>
                <w:rFonts w:ascii="宋体" w:eastAsia="宋体" w:hAnsi="宋体" w:cs="宋体"/>
                <w:color w:val="000000"/>
              </w:rPr>
              <w:t xml:space="preserve">. </w:t>
            </w:r>
            <w:r>
              <w:rPr>
                <w:rFonts w:ascii="宋体" w:eastAsia="宋体" w:hAnsi="宋体" w:cs="宋体"/>
                <w:color w:val="000000"/>
              </w:rPr>
              <w:t>产品收益表现</w:t>
            </w:r>
            <w:r>
              <w:rPr>
                <w:rFonts w:ascii="宋体" w:eastAsia="宋体" w:hAnsi="宋体" w:cs="宋体"/>
                <w:color w:val="000000"/>
              </w:rPr>
              <w:br/>
              <w:t xml:space="preserve">§ </w:t>
            </w:r>
            <w:r>
              <w:rPr>
                <w:rFonts w:ascii="宋体" w:eastAsia="宋体" w:hAnsi="宋体" w:cs="宋体"/>
                <w:color w:val="000000"/>
              </w:rPr>
              <w:t>四</w:t>
            </w:r>
            <w:r>
              <w:rPr>
                <w:rFonts w:ascii="宋体" w:eastAsia="宋体" w:hAnsi="宋体" w:cs="宋体"/>
                <w:color w:val="000000"/>
              </w:rPr>
              <w:t xml:space="preserve">. </w:t>
            </w:r>
            <w:r>
              <w:rPr>
                <w:rFonts w:ascii="宋体" w:eastAsia="宋体" w:hAnsi="宋体" w:cs="宋体"/>
                <w:color w:val="000000"/>
              </w:rPr>
              <w:t>产品投资经理简介</w:t>
            </w:r>
            <w:r>
              <w:rPr>
                <w:rFonts w:ascii="宋体" w:eastAsia="宋体" w:hAnsi="宋体" w:cs="宋体"/>
                <w:color w:val="000000"/>
              </w:rPr>
              <w:br/>
              <w:t xml:space="preserve">§ </w:t>
            </w:r>
            <w:r>
              <w:rPr>
                <w:rFonts w:ascii="宋体" w:eastAsia="宋体" w:hAnsi="宋体" w:cs="宋体"/>
                <w:color w:val="000000"/>
              </w:rPr>
              <w:t>五</w:t>
            </w:r>
            <w:r>
              <w:rPr>
                <w:rFonts w:ascii="宋体" w:eastAsia="宋体" w:hAnsi="宋体" w:cs="宋体"/>
                <w:color w:val="000000"/>
              </w:rPr>
              <w:t xml:space="preserve">. </w:t>
            </w:r>
            <w:r>
              <w:rPr>
                <w:rFonts w:ascii="宋体" w:eastAsia="宋体" w:hAnsi="宋体" w:cs="宋体"/>
                <w:color w:val="000000"/>
              </w:rPr>
              <w:t>报告期内产品投资策略</w:t>
            </w:r>
            <w:r>
              <w:rPr>
                <w:rFonts w:ascii="宋体" w:eastAsia="宋体" w:hAnsi="宋体" w:cs="宋体"/>
                <w:color w:val="000000"/>
              </w:rPr>
              <w:br/>
              <w:t xml:space="preserve">§ </w:t>
            </w:r>
            <w:r>
              <w:rPr>
                <w:rFonts w:ascii="宋体" w:eastAsia="宋体" w:hAnsi="宋体" w:cs="宋体"/>
                <w:color w:val="000000"/>
              </w:rPr>
              <w:t>六</w:t>
            </w:r>
            <w:r>
              <w:rPr>
                <w:rFonts w:ascii="宋体" w:eastAsia="宋体" w:hAnsi="宋体" w:cs="宋体"/>
                <w:color w:val="000000"/>
              </w:rPr>
              <w:t xml:space="preserve">. </w:t>
            </w:r>
            <w:r>
              <w:rPr>
                <w:rFonts w:ascii="宋体" w:eastAsia="宋体" w:hAnsi="宋体" w:cs="宋体"/>
                <w:color w:val="000000"/>
              </w:rPr>
              <w:t>投资组合情况</w:t>
            </w:r>
            <w:r>
              <w:rPr>
                <w:rFonts w:ascii="宋体" w:eastAsia="宋体" w:hAnsi="宋体" w:cs="宋体"/>
                <w:color w:val="000000"/>
              </w:rPr>
              <w:br/>
              <w:t xml:space="preserve">     1. </w:t>
            </w:r>
            <w:r>
              <w:rPr>
                <w:rFonts w:ascii="宋体" w:eastAsia="宋体" w:hAnsi="宋体" w:cs="宋体"/>
                <w:color w:val="000000"/>
              </w:rPr>
              <w:t>报告期末资产组合情况</w:t>
            </w:r>
            <w:r>
              <w:rPr>
                <w:rFonts w:ascii="宋体" w:eastAsia="宋体" w:hAnsi="宋体" w:cs="宋体"/>
                <w:color w:val="000000"/>
              </w:rPr>
              <w:br/>
              <w:t xml:space="preserve">     2. </w:t>
            </w:r>
            <w:r>
              <w:rPr>
                <w:rFonts w:ascii="宋体" w:eastAsia="宋体" w:hAnsi="宋体" w:cs="宋体"/>
                <w:color w:val="000000"/>
              </w:rPr>
              <w:t>报告期末杠杆融资情况</w:t>
            </w:r>
            <w:r>
              <w:rPr>
                <w:rFonts w:ascii="宋体" w:eastAsia="宋体" w:hAnsi="宋体" w:cs="宋体"/>
                <w:color w:val="000000"/>
              </w:rPr>
              <w:br/>
              <w:t xml:space="preserve">     3. </w:t>
            </w:r>
            <w:r>
              <w:rPr>
                <w:rFonts w:ascii="宋体" w:eastAsia="宋体" w:hAnsi="宋体" w:cs="宋体"/>
                <w:color w:val="000000"/>
              </w:rPr>
              <w:t>投资组合的流动性风险分析</w:t>
            </w:r>
            <w:r>
              <w:rPr>
                <w:rFonts w:ascii="宋体" w:eastAsia="宋体" w:hAnsi="宋体" w:cs="宋体"/>
                <w:color w:val="000000"/>
              </w:rPr>
              <w:br/>
              <w:t xml:space="preserve">     4. </w:t>
            </w:r>
            <w:r>
              <w:rPr>
                <w:rFonts w:ascii="宋体" w:eastAsia="宋体" w:hAnsi="宋体" w:cs="宋体"/>
                <w:color w:val="000000"/>
              </w:rPr>
              <w:t>报告期末资产持仓前十基本信息</w:t>
            </w:r>
            <w:r>
              <w:rPr>
                <w:rFonts w:ascii="宋体" w:eastAsia="宋体" w:hAnsi="宋体" w:cs="宋体"/>
                <w:color w:val="000000"/>
              </w:rPr>
              <w:br/>
              <w:t xml:space="preserve">     5. </w:t>
            </w:r>
            <w:r>
              <w:rPr>
                <w:rFonts w:ascii="宋体" w:eastAsia="宋体" w:hAnsi="宋体" w:cs="宋体"/>
                <w:color w:val="000000"/>
              </w:rPr>
              <w:t>报告期间关联交易情况</w:t>
            </w:r>
            <w:r>
              <w:rPr>
                <w:rFonts w:ascii="宋体" w:eastAsia="宋体" w:hAnsi="宋体" w:cs="宋体"/>
                <w:color w:val="000000"/>
              </w:rPr>
              <w:br/>
              <w:t xml:space="preserve">     6. </w:t>
            </w:r>
            <w:r>
              <w:rPr>
                <w:rFonts w:ascii="宋体" w:eastAsia="宋体" w:hAnsi="宋体" w:cs="宋体"/>
                <w:color w:val="000000"/>
              </w:rPr>
              <w:t>投资账户信息</w:t>
            </w:r>
          </w:p>
        </w:tc>
        <w:tc>
          <w:tcPr>
            <w:tcW w:w="200" w:type="dxa"/>
            <w:gridSpan w:val="2"/>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hRule="exact" w:val="6080"/>
        </w:trPr>
        <w:tc>
          <w:tcPr>
            <w:tcW w:w="1" w:type="dxa"/>
          </w:tcPr>
          <w:p w:rsidR="00FF34F4" w:rsidRDefault="00FF34F4">
            <w:pPr>
              <w:pStyle w:val="EMPTYCELLSTYLE"/>
            </w:pPr>
          </w:p>
        </w:tc>
        <w:tc>
          <w:tcPr>
            <w:tcW w:w="100" w:type="dxa"/>
            <w:gridSpan w:val="3"/>
          </w:tcPr>
          <w:p w:rsidR="00FF34F4" w:rsidRDefault="00FF34F4">
            <w:pPr>
              <w:pStyle w:val="EMPTYCELLSTYLE"/>
            </w:pPr>
          </w:p>
        </w:tc>
        <w:tc>
          <w:tcPr>
            <w:tcW w:w="3300" w:type="dxa"/>
            <w:gridSpan w:val="4"/>
          </w:tcPr>
          <w:p w:rsidR="00FF34F4" w:rsidRDefault="00FF34F4">
            <w:pPr>
              <w:pStyle w:val="EMPTYCELLSTYLE"/>
            </w:pPr>
          </w:p>
        </w:tc>
        <w:tc>
          <w:tcPr>
            <w:tcW w:w="1000" w:type="dxa"/>
            <w:gridSpan w:val="2"/>
          </w:tcPr>
          <w:p w:rsidR="00FF34F4" w:rsidRDefault="00FF34F4">
            <w:pPr>
              <w:pStyle w:val="EMPTYCELLSTYLE"/>
            </w:pPr>
          </w:p>
        </w:tc>
        <w:tc>
          <w:tcPr>
            <w:tcW w:w="1000" w:type="dxa"/>
            <w:gridSpan w:val="2"/>
          </w:tcPr>
          <w:p w:rsidR="00FF34F4" w:rsidRDefault="00FF34F4">
            <w:pPr>
              <w:pStyle w:val="EMPTYCELLSTYLE"/>
            </w:pPr>
          </w:p>
        </w:tc>
        <w:tc>
          <w:tcPr>
            <w:tcW w:w="1000" w:type="dxa"/>
          </w:tcPr>
          <w:p w:rsidR="00FF34F4" w:rsidRDefault="00FF34F4">
            <w:pPr>
              <w:pStyle w:val="EMPTYCELLSTYLE"/>
            </w:pPr>
          </w:p>
        </w:tc>
        <w:tc>
          <w:tcPr>
            <w:tcW w:w="1000" w:type="dxa"/>
          </w:tcPr>
          <w:p w:rsidR="00FF34F4" w:rsidRDefault="00FF34F4">
            <w:pPr>
              <w:pStyle w:val="EMPTYCELLSTYLE"/>
            </w:pPr>
          </w:p>
        </w:tc>
        <w:tc>
          <w:tcPr>
            <w:tcW w:w="3100" w:type="dxa"/>
            <w:gridSpan w:val="4"/>
          </w:tcPr>
          <w:p w:rsidR="00FF34F4" w:rsidRDefault="00FF34F4">
            <w:pPr>
              <w:pStyle w:val="EMPTYCELLSTYLE"/>
            </w:pPr>
          </w:p>
        </w:tc>
        <w:tc>
          <w:tcPr>
            <w:tcW w:w="200" w:type="dxa"/>
            <w:gridSpan w:val="2"/>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val="400"/>
        </w:trPr>
        <w:tc>
          <w:tcPr>
            <w:tcW w:w="1" w:type="dxa"/>
          </w:tcPr>
          <w:p w:rsidR="00FF34F4" w:rsidRDefault="00FF34F4">
            <w:pPr>
              <w:pStyle w:val="EMPTYCELLSTYLE"/>
            </w:pPr>
          </w:p>
        </w:tc>
        <w:tc>
          <w:tcPr>
            <w:tcW w:w="100" w:type="dxa"/>
            <w:gridSpan w:val="3"/>
          </w:tcPr>
          <w:p w:rsidR="00FF34F4" w:rsidRDefault="00FF34F4">
            <w:pPr>
              <w:pStyle w:val="EMPTYCELLSTYLE"/>
            </w:pPr>
          </w:p>
        </w:tc>
        <w:tc>
          <w:tcPr>
            <w:tcW w:w="3300" w:type="dxa"/>
            <w:gridSpan w:val="4"/>
          </w:tcPr>
          <w:p w:rsidR="00FF34F4" w:rsidRDefault="00FF34F4">
            <w:pPr>
              <w:pStyle w:val="EMPTYCELLSTYLE"/>
            </w:pPr>
          </w:p>
        </w:tc>
        <w:tc>
          <w:tcPr>
            <w:tcW w:w="2000" w:type="dxa"/>
            <w:gridSpan w:val="4"/>
            <w:tcMar>
              <w:top w:w="0" w:type="dxa"/>
              <w:left w:w="0" w:type="dxa"/>
              <w:bottom w:w="0" w:type="dxa"/>
              <w:right w:w="0" w:type="dxa"/>
            </w:tcMar>
          </w:tcPr>
          <w:p w:rsidR="00FF34F4" w:rsidRDefault="00572622">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FF34F4" w:rsidRDefault="00572622">
            <w:pPr>
              <w:jc w:val="left"/>
            </w:pPr>
            <w:r>
              <w:rPr>
                <w:rFonts w:ascii="SansSerif" w:eastAsia="SansSerif" w:hAnsi="SansSerif" w:cs="SansSerif"/>
                <w:color w:val="000000"/>
                <w:sz w:val="18"/>
              </w:rPr>
              <w:t>7</w:t>
            </w:r>
          </w:p>
        </w:tc>
        <w:tc>
          <w:tcPr>
            <w:tcW w:w="3100" w:type="dxa"/>
            <w:gridSpan w:val="4"/>
          </w:tcPr>
          <w:p w:rsidR="00FF34F4" w:rsidRDefault="00FF34F4">
            <w:pPr>
              <w:pStyle w:val="EMPTYCELLSTYLE"/>
            </w:pPr>
          </w:p>
        </w:tc>
        <w:tc>
          <w:tcPr>
            <w:tcW w:w="200" w:type="dxa"/>
            <w:gridSpan w:val="2"/>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Pr>
        <w:tc>
          <w:tcPr>
            <w:tcW w:w="1" w:type="dxa"/>
          </w:tcPr>
          <w:p w:rsidR="00FF34F4" w:rsidRDefault="00FF34F4">
            <w:pPr>
              <w:pStyle w:val="EMPTYCELLSTYLE"/>
              <w:pageBreakBefore/>
            </w:pPr>
            <w:bookmarkStart w:id="2" w:name="JR_PAGE_ANCHOR_0_3"/>
            <w:bookmarkEnd w:id="2"/>
          </w:p>
        </w:tc>
        <w:tc>
          <w:tcPr>
            <w:tcW w:w="3400" w:type="dxa"/>
            <w:gridSpan w:val="7"/>
          </w:tcPr>
          <w:p w:rsidR="00FF34F4" w:rsidRDefault="00FF34F4">
            <w:pPr>
              <w:pStyle w:val="EMPTYCELLSTYLE"/>
            </w:pPr>
          </w:p>
        </w:tc>
        <w:tc>
          <w:tcPr>
            <w:tcW w:w="740" w:type="dxa"/>
          </w:tcPr>
          <w:p w:rsidR="00FF34F4" w:rsidRDefault="00FF34F4">
            <w:pPr>
              <w:pStyle w:val="EMPTYCELLSTYLE"/>
            </w:pPr>
          </w:p>
        </w:tc>
        <w:tc>
          <w:tcPr>
            <w:tcW w:w="1260" w:type="dxa"/>
            <w:gridSpan w:val="3"/>
          </w:tcPr>
          <w:p w:rsidR="00FF34F4" w:rsidRDefault="00FF34F4">
            <w:pPr>
              <w:pStyle w:val="EMPTYCELLSTYLE"/>
            </w:pPr>
          </w:p>
        </w:tc>
        <w:tc>
          <w:tcPr>
            <w:tcW w:w="2000" w:type="dxa"/>
            <w:gridSpan w:val="2"/>
          </w:tcPr>
          <w:p w:rsidR="00FF34F4" w:rsidRDefault="00FF34F4">
            <w:pPr>
              <w:pStyle w:val="EMPTYCELLSTYLE"/>
            </w:pPr>
          </w:p>
        </w:tc>
        <w:tc>
          <w:tcPr>
            <w:tcW w:w="2800" w:type="dxa"/>
            <w:gridSpan w:val="3"/>
          </w:tcPr>
          <w:p w:rsidR="00FF34F4" w:rsidRDefault="00FF34F4">
            <w:pPr>
              <w:pStyle w:val="EMPTYCELLSTYLE"/>
            </w:pPr>
          </w:p>
        </w:tc>
        <w:tc>
          <w:tcPr>
            <w:tcW w:w="500" w:type="dxa"/>
            <w:gridSpan w:val="3"/>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val="400"/>
        </w:trPr>
        <w:tc>
          <w:tcPr>
            <w:tcW w:w="1" w:type="dxa"/>
          </w:tcPr>
          <w:p w:rsidR="00FF34F4" w:rsidRDefault="00FF34F4">
            <w:pPr>
              <w:pStyle w:val="EMPTYCELLSTYLE"/>
            </w:pPr>
          </w:p>
        </w:tc>
        <w:tc>
          <w:tcPr>
            <w:tcW w:w="10700" w:type="dxa"/>
            <w:gridSpan w:val="19"/>
            <w:tcMar>
              <w:top w:w="0" w:type="dxa"/>
              <w:left w:w="0" w:type="dxa"/>
              <w:bottom w:w="0" w:type="dxa"/>
              <w:right w:w="0" w:type="dxa"/>
            </w:tcMar>
            <w:vAlign w:val="bottom"/>
          </w:tcPr>
          <w:p w:rsidR="00FF34F4" w:rsidRDefault="00572622">
            <w:pPr>
              <w:spacing w:line="192" w:lineRule="auto"/>
              <w:jc w:val="left"/>
            </w:pPr>
            <w:r>
              <w:rPr>
                <w:rFonts w:ascii="宋体" w:eastAsia="宋体" w:hAnsi="宋体" w:cs="宋体"/>
                <w:color w:val="808080"/>
                <w:sz w:val="18"/>
              </w:rPr>
              <w:t>兴银理财睿盈优选平衡</w:t>
            </w:r>
            <w:r>
              <w:rPr>
                <w:rFonts w:ascii="宋体" w:eastAsia="宋体" w:hAnsi="宋体" w:cs="宋体"/>
                <w:color w:val="808080"/>
                <w:sz w:val="18"/>
              </w:rPr>
              <w:t>10</w:t>
            </w:r>
            <w:r>
              <w:rPr>
                <w:rFonts w:ascii="宋体" w:eastAsia="宋体" w:hAnsi="宋体" w:cs="宋体"/>
                <w:color w:val="808080"/>
                <w:sz w:val="18"/>
              </w:rPr>
              <w:t>号混合类净值型理财产品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FF34F4" w:rsidRDefault="00FF34F4">
            <w:pPr>
              <w:pStyle w:val="EMPTYCELLSTYLE"/>
            </w:pPr>
          </w:p>
        </w:tc>
      </w:tr>
      <w:tr w:rsidR="00FF34F4">
        <w:trPr>
          <w:gridAfter w:val="4"/>
          <w:wAfter w:w="40" w:type="dxa"/>
          <w:trHeight w:hRule="exact" w:val="20"/>
        </w:trPr>
        <w:tc>
          <w:tcPr>
            <w:tcW w:w="1" w:type="dxa"/>
          </w:tcPr>
          <w:p w:rsidR="00FF34F4" w:rsidRDefault="00FF34F4">
            <w:pPr>
              <w:pStyle w:val="EMPTYCELLSTYLE"/>
            </w:pPr>
          </w:p>
        </w:tc>
        <w:tc>
          <w:tcPr>
            <w:tcW w:w="3400" w:type="dxa"/>
            <w:gridSpan w:val="7"/>
          </w:tcPr>
          <w:p w:rsidR="00FF34F4" w:rsidRDefault="00FF34F4">
            <w:pPr>
              <w:pStyle w:val="EMPTYCELLSTYLE"/>
            </w:pPr>
          </w:p>
        </w:tc>
        <w:tc>
          <w:tcPr>
            <w:tcW w:w="740" w:type="dxa"/>
          </w:tcPr>
          <w:p w:rsidR="00FF34F4" w:rsidRDefault="00FF34F4">
            <w:pPr>
              <w:pStyle w:val="EMPTYCELLSTYLE"/>
            </w:pPr>
          </w:p>
        </w:tc>
        <w:tc>
          <w:tcPr>
            <w:tcW w:w="1260" w:type="dxa"/>
            <w:gridSpan w:val="3"/>
          </w:tcPr>
          <w:p w:rsidR="00FF34F4" w:rsidRDefault="00FF34F4">
            <w:pPr>
              <w:pStyle w:val="EMPTYCELLSTYLE"/>
            </w:pPr>
          </w:p>
        </w:tc>
        <w:tc>
          <w:tcPr>
            <w:tcW w:w="2000" w:type="dxa"/>
            <w:gridSpan w:val="2"/>
          </w:tcPr>
          <w:p w:rsidR="00FF34F4" w:rsidRDefault="00FF34F4">
            <w:pPr>
              <w:pStyle w:val="EMPTYCELLSTYLE"/>
            </w:pPr>
          </w:p>
        </w:tc>
        <w:tc>
          <w:tcPr>
            <w:tcW w:w="2800" w:type="dxa"/>
            <w:gridSpan w:val="3"/>
          </w:tcPr>
          <w:p w:rsidR="00FF34F4" w:rsidRDefault="00FF34F4">
            <w:pPr>
              <w:pStyle w:val="EMPTYCELLSTYLE"/>
            </w:pPr>
          </w:p>
        </w:tc>
        <w:tc>
          <w:tcPr>
            <w:tcW w:w="500" w:type="dxa"/>
            <w:gridSpan w:val="3"/>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hRule="exact" w:val="20"/>
        </w:trPr>
        <w:tc>
          <w:tcPr>
            <w:tcW w:w="1" w:type="dxa"/>
          </w:tcPr>
          <w:p w:rsidR="00FF34F4" w:rsidRDefault="00FF34F4">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hRule="exact" w:val="600"/>
        </w:trPr>
        <w:tc>
          <w:tcPr>
            <w:tcW w:w="1" w:type="dxa"/>
          </w:tcPr>
          <w:p w:rsidR="00FF34F4" w:rsidRDefault="00FF34F4">
            <w:pPr>
              <w:pStyle w:val="EMPTYCELLSTYLE"/>
            </w:pPr>
          </w:p>
        </w:tc>
        <w:tc>
          <w:tcPr>
            <w:tcW w:w="3400" w:type="dxa"/>
            <w:gridSpan w:val="7"/>
          </w:tcPr>
          <w:p w:rsidR="00FF34F4" w:rsidRDefault="00FF34F4">
            <w:pPr>
              <w:pStyle w:val="EMPTYCELLSTYLE"/>
            </w:pPr>
          </w:p>
        </w:tc>
        <w:tc>
          <w:tcPr>
            <w:tcW w:w="740" w:type="dxa"/>
          </w:tcPr>
          <w:p w:rsidR="00FF34F4" w:rsidRDefault="00FF34F4">
            <w:pPr>
              <w:pStyle w:val="EMPTYCELLSTYLE"/>
            </w:pPr>
          </w:p>
        </w:tc>
        <w:tc>
          <w:tcPr>
            <w:tcW w:w="1260" w:type="dxa"/>
            <w:gridSpan w:val="3"/>
          </w:tcPr>
          <w:p w:rsidR="00FF34F4" w:rsidRDefault="00FF34F4">
            <w:pPr>
              <w:pStyle w:val="EMPTYCELLSTYLE"/>
            </w:pPr>
          </w:p>
        </w:tc>
        <w:tc>
          <w:tcPr>
            <w:tcW w:w="2000" w:type="dxa"/>
            <w:gridSpan w:val="2"/>
          </w:tcPr>
          <w:p w:rsidR="00FF34F4" w:rsidRDefault="00FF34F4">
            <w:pPr>
              <w:pStyle w:val="EMPTYCELLSTYLE"/>
            </w:pPr>
          </w:p>
        </w:tc>
        <w:tc>
          <w:tcPr>
            <w:tcW w:w="2800" w:type="dxa"/>
            <w:gridSpan w:val="3"/>
          </w:tcPr>
          <w:p w:rsidR="00FF34F4" w:rsidRDefault="00FF34F4">
            <w:pPr>
              <w:pStyle w:val="EMPTYCELLSTYLE"/>
            </w:pPr>
          </w:p>
        </w:tc>
        <w:tc>
          <w:tcPr>
            <w:tcW w:w="500" w:type="dxa"/>
            <w:gridSpan w:val="3"/>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val="600"/>
        </w:trPr>
        <w:tc>
          <w:tcPr>
            <w:tcW w:w="1" w:type="dxa"/>
          </w:tcPr>
          <w:p w:rsidR="00FF34F4" w:rsidRDefault="00FF34F4">
            <w:pPr>
              <w:pStyle w:val="EMPTYCELLSTYLE"/>
            </w:pPr>
          </w:p>
        </w:tc>
        <w:tc>
          <w:tcPr>
            <w:tcW w:w="10700" w:type="dxa"/>
            <w:gridSpan w:val="19"/>
            <w:tcMar>
              <w:top w:w="0" w:type="dxa"/>
              <w:left w:w="0" w:type="dxa"/>
              <w:bottom w:w="0" w:type="dxa"/>
              <w:right w:w="0" w:type="dxa"/>
            </w:tcMar>
            <w:vAlign w:val="center"/>
          </w:tcPr>
          <w:p w:rsidR="00FF34F4" w:rsidRDefault="00572622">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FF34F4" w:rsidRDefault="00FF34F4">
            <w:pPr>
              <w:pStyle w:val="EMPTYCELLSTYLE"/>
            </w:pPr>
          </w:p>
        </w:tc>
      </w:tr>
      <w:tr w:rsidR="00FF34F4">
        <w:trPr>
          <w:gridAfter w:val="4"/>
          <w:wAfter w:w="40" w:type="dxa"/>
          <w:trHeight w:hRule="exact" w:val="200"/>
        </w:trPr>
        <w:tc>
          <w:tcPr>
            <w:tcW w:w="1" w:type="dxa"/>
          </w:tcPr>
          <w:p w:rsidR="00FF34F4" w:rsidRDefault="00FF34F4">
            <w:pPr>
              <w:pStyle w:val="EMPTYCELLSTYLE"/>
            </w:pPr>
          </w:p>
        </w:tc>
        <w:tc>
          <w:tcPr>
            <w:tcW w:w="3400" w:type="dxa"/>
            <w:gridSpan w:val="7"/>
          </w:tcPr>
          <w:p w:rsidR="00FF34F4" w:rsidRDefault="00FF34F4">
            <w:pPr>
              <w:pStyle w:val="EMPTYCELLSTYLE"/>
            </w:pPr>
          </w:p>
        </w:tc>
        <w:tc>
          <w:tcPr>
            <w:tcW w:w="740" w:type="dxa"/>
          </w:tcPr>
          <w:p w:rsidR="00FF34F4" w:rsidRDefault="00FF34F4">
            <w:pPr>
              <w:pStyle w:val="EMPTYCELLSTYLE"/>
            </w:pPr>
          </w:p>
        </w:tc>
        <w:tc>
          <w:tcPr>
            <w:tcW w:w="1260" w:type="dxa"/>
            <w:gridSpan w:val="3"/>
          </w:tcPr>
          <w:p w:rsidR="00FF34F4" w:rsidRDefault="00FF34F4">
            <w:pPr>
              <w:pStyle w:val="EMPTYCELLSTYLE"/>
            </w:pPr>
          </w:p>
        </w:tc>
        <w:tc>
          <w:tcPr>
            <w:tcW w:w="2000" w:type="dxa"/>
            <w:gridSpan w:val="2"/>
          </w:tcPr>
          <w:p w:rsidR="00FF34F4" w:rsidRDefault="00FF34F4">
            <w:pPr>
              <w:pStyle w:val="EMPTYCELLSTYLE"/>
            </w:pPr>
          </w:p>
        </w:tc>
        <w:tc>
          <w:tcPr>
            <w:tcW w:w="2800" w:type="dxa"/>
            <w:gridSpan w:val="3"/>
          </w:tcPr>
          <w:p w:rsidR="00FF34F4" w:rsidRDefault="00FF34F4">
            <w:pPr>
              <w:pStyle w:val="EMPTYCELLSTYLE"/>
            </w:pPr>
          </w:p>
        </w:tc>
        <w:tc>
          <w:tcPr>
            <w:tcW w:w="500" w:type="dxa"/>
            <w:gridSpan w:val="3"/>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val="3080"/>
        </w:trPr>
        <w:tc>
          <w:tcPr>
            <w:tcW w:w="1" w:type="dxa"/>
          </w:tcPr>
          <w:p w:rsidR="00FF34F4" w:rsidRDefault="00FF34F4">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FF34F4" w:rsidRDefault="00572622">
            <w:pPr>
              <w:spacing w:line="360" w:lineRule="auto"/>
              <w:jc w:val="left"/>
            </w:pPr>
            <w:r>
              <w:rPr>
                <w:rFonts w:ascii="仿宋" w:eastAsia="仿宋" w:hAnsi="仿宋" w:cs="仿宋"/>
                <w:color w:val="000000"/>
              </w:rPr>
              <w:br/>
              <w:t xml:space="preserve"> 1. </w:t>
            </w:r>
            <w:r>
              <w:rPr>
                <w:rFonts w:ascii="仿宋" w:eastAsia="仿宋" w:hAnsi="仿宋" w:cs="仿宋"/>
                <w:color w:val="000000"/>
              </w:rPr>
              <w:t>温馨提醒：理财非存款，产品有风险，投资需谨慎！</w:t>
            </w:r>
            <w:r>
              <w:rPr>
                <w:rFonts w:ascii="仿宋" w:eastAsia="仿宋" w:hAnsi="仿宋" w:cs="仿宋"/>
                <w:color w:val="000000"/>
              </w:rPr>
              <w:br/>
              <w:t xml:space="preserve"> 2. </w:t>
            </w:r>
            <w:r>
              <w:rPr>
                <w:rFonts w:ascii="仿宋" w:eastAsia="仿宋" w:hAnsi="仿宋" w:cs="仿宋"/>
                <w:color w:val="000000"/>
              </w:rPr>
              <w:t>理财信息可供参考，详情请咨询理财经理，或在</w:t>
            </w:r>
            <w:r>
              <w:rPr>
                <w:rFonts w:ascii="仿宋" w:eastAsia="仿宋" w:hAnsi="仿宋" w:cs="仿宋"/>
                <w:color w:val="000000"/>
              </w:rPr>
              <w:t>“</w:t>
            </w:r>
            <w:r>
              <w:rPr>
                <w:rFonts w:ascii="仿宋" w:eastAsia="仿宋" w:hAnsi="仿宋" w:cs="仿宋"/>
                <w:color w:val="000000"/>
              </w:rPr>
              <w:t>中国理财网（</w:t>
            </w:r>
            <w:r>
              <w:rPr>
                <w:rFonts w:ascii="仿宋" w:eastAsia="仿宋" w:hAnsi="仿宋" w:cs="仿宋"/>
                <w:color w:val="000000"/>
              </w:rPr>
              <w:t>www.chinawealth.com.cn</w:t>
            </w:r>
            <w:r>
              <w:rPr>
                <w:rFonts w:ascii="仿宋" w:eastAsia="仿宋" w:hAnsi="仿宋" w:cs="仿宋"/>
                <w:color w:val="000000"/>
              </w:rPr>
              <w:t>）</w:t>
            </w:r>
            <w:r>
              <w:rPr>
                <w:rFonts w:ascii="仿宋" w:eastAsia="仿宋" w:hAnsi="仿宋" w:cs="仿宋"/>
                <w:color w:val="000000"/>
              </w:rPr>
              <w:t>”</w:t>
            </w:r>
            <w:r>
              <w:rPr>
                <w:rFonts w:ascii="仿宋" w:eastAsia="仿宋" w:hAnsi="仿宋" w:cs="仿宋"/>
                <w:color w:val="000000"/>
              </w:rPr>
              <w:t>查询该产品相关信息。</w:t>
            </w:r>
            <w:r>
              <w:rPr>
                <w:rFonts w:ascii="仿宋" w:eastAsia="仿宋" w:hAnsi="仿宋" w:cs="仿宋"/>
                <w:color w:val="000000"/>
              </w:rPr>
              <w:br/>
              <w:t xml:space="preserve"> 3. </w:t>
            </w:r>
            <w:r>
              <w:rPr>
                <w:rFonts w:ascii="仿宋" w:eastAsia="仿宋" w:hAnsi="仿宋" w:cs="仿宋"/>
                <w:color w:val="000000"/>
              </w:rPr>
              <w:t>兴银理财有限责任公司保留对所有文字说明的最终解释权。</w:t>
            </w:r>
            <w:r>
              <w:rPr>
                <w:rFonts w:ascii="仿宋" w:eastAsia="仿宋" w:hAnsi="仿宋" w:cs="仿宋"/>
                <w:color w:val="000000"/>
              </w:rPr>
              <w:br/>
            </w:r>
            <w:r>
              <w:rPr>
                <w:rFonts w:ascii="仿宋" w:eastAsia="仿宋" w:hAnsi="仿宋" w:cs="仿宋"/>
                <w:color w:val="000000"/>
              </w:rPr>
              <w:t xml:space="preserve"> 4. </w:t>
            </w:r>
            <w:r>
              <w:rPr>
                <w:rFonts w:ascii="仿宋" w:eastAsia="仿宋" w:hAnsi="仿宋" w:cs="仿宋"/>
                <w:color w:val="000000"/>
              </w:rPr>
              <w:t>投资组合情况（期末资产组合情况、杠杆比例、资产前十持仓等）详情请理财持有人登录网银后进行查询。</w:t>
            </w:r>
            <w:r>
              <w:rPr>
                <w:rFonts w:ascii="仿宋" w:eastAsia="仿宋" w:hAnsi="仿宋" w:cs="仿宋"/>
                <w:color w:val="000000"/>
              </w:rPr>
              <w:br/>
            </w:r>
          </w:p>
        </w:tc>
        <w:tc>
          <w:tcPr>
            <w:tcW w:w="1" w:type="dxa"/>
          </w:tcPr>
          <w:p w:rsidR="00FF34F4" w:rsidRDefault="00FF34F4">
            <w:pPr>
              <w:pStyle w:val="EMPTYCELLSTYLE"/>
            </w:pPr>
          </w:p>
        </w:tc>
      </w:tr>
      <w:tr w:rsidR="00FF34F4">
        <w:trPr>
          <w:gridAfter w:val="4"/>
          <w:wAfter w:w="40" w:type="dxa"/>
          <w:trHeight w:hRule="exact" w:val="600"/>
        </w:trPr>
        <w:tc>
          <w:tcPr>
            <w:tcW w:w="1" w:type="dxa"/>
          </w:tcPr>
          <w:p w:rsidR="00FF34F4" w:rsidRDefault="00FF34F4">
            <w:pPr>
              <w:pStyle w:val="EMPTYCELLSTYLE"/>
            </w:pPr>
          </w:p>
        </w:tc>
        <w:tc>
          <w:tcPr>
            <w:tcW w:w="3400" w:type="dxa"/>
            <w:gridSpan w:val="7"/>
          </w:tcPr>
          <w:p w:rsidR="00FF34F4" w:rsidRDefault="00FF34F4">
            <w:pPr>
              <w:pStyle w:val="EMPTYCELLSTYLE"/>
            </w:pPr>
          </w:p>
        </w:tc>
        <w:tc>
          <w:tcPr>
            <w:tcW w:w="740" w:type="dxa"/>
          </w:tcPr>
          <w:p w:rsidR="00FF34F4" w:rsidRDefault="00FF34F4">
            <w:pPr>
              <w:pStyle w:val="EMPTYCELLSTYLE"/>
            </w:pPr>
          </w:p>
        </w:tc>
        <w:tc>
          <w:tcPr>
            <w:tcW w:w="1260" w:type="dxa"/>
            <w:gridSpan w:val="3"/>
          </w:tcPr>
          <w:p w:rsidR="00FF34F4" w:rsidRDefault="00FF34F4">
            <w:pPr>
              <w:pStyle w:val="EMPTYCELLSTYLE"/>
            </w:pPr>
          </w:p>
        </w:tc>
        <w:tc>
          <w:tcPr>
            <w:tcW w:w="2000" w:type="dxa"/>
            <w:gridSpan w:val="2"/>
          </w:tcPr>
          <w:p w:rsidR="00FF34F4" w:rsidRDefault="00FF34F4">
            <w:pPr>
              <w:pStyle w:val="EMPTYCELLSTYLE"/>
            </w:pPr>
          </w:p>
        </w:tc>
        <w:tc>
          <w:tcPr>
            <w:tcW w:w="2800" w:type="dxa"/>
            <w:gridSpan w:val="3"/>
          </w:tcPr>
          <w:p w:rsidR="00FF34F4" w:rsidRDefault="00FF34F4">
            <w:pPr>
              <w:pStyle w:val="EMPTYCELLSTYLE"/>
            </w:pPr>
          </w:p>
        </w:tc>
        <w:tc>
          <w:tcPr>
            <w:tcW w:w="500" w:type="dxa"/>
            <w:gridSpan w:val="3"/>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val="600"/>
        </w:trPr>
        <w:tc>
          <w:tcPr>
            <w:tcW w:w="1" w:type="dxa"/>
          </w:tcPr>
          <w:p w:rsidR="00FF34F4" w:rsidRDefault="00FF34F4">
            <w:pPr>
              <w:pStyle w:val="EMPTYCELLSTYLE"/>
            </w:pPr>
          </w:p>
        </w:tc>
        <w:tc>
          <w:tcPr>
            <w:tcW w:w="10700" w:type="dxa"/>
            <w:gridSpan w:val="19"/>
            <w:tcMar>
              <w:top w:w="0" w:type="dxa"/>
              <w:left w:w="0" w:type="dxa"/>
              <w:bottom w:w="0" w:type="dxa"/>
              <w:right w:w="0" w:type="dxa"/>
            </w:tcMar>
            <w:vAlign w:val="center"/>
          </w:tcPr>
          <w:p w:rsidR="00FF34F4" w:rsidRDefault="00572622">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FF34F4" w:rsidRDefault="00FF34F4">
            <w:pPr>
              <w:pStyle w:val="EMPTYCELLSTYLE"/>
            </w:pPr>
          </w:p>
        </w:tc>
      </w:tr>
      <w:tr w:rsidR="00FF34F4">
        <w:trPr>
          <w:gridAfter w:val="4"/>
          <w:wAfter w:w="40" w:type="dxa"/>
          <w:trHeight w:hRule="exact" w:val="200"/>
        </w:trPr>
        <w:tc>
          <w:tcPr>
            <w:tcW w:w="1" w:type="dxa"/>
          </w:tcPr>
          <w:p w:rsidR="00FF34F4" w:rsidRDefault="00FF34F4">
            <w:pPr>
              <w:pStyle w:val="EMPTYCELLSTYLE"/>
            </w:pPr>
          </w:p>
        </w:tc>
        <w:tc>
          <w:tcPr>
            <w:tcW w:w="3400" w:type="dxa"/>
            <w:gridSpan w:val="7"/>
          </w:tcPr>
          <w:p w:rsidR="00FF34F4" w:rsidRDefault="00FF34F4">
            <w:pPr>
              <w:pStyle w:val="EMPTYCELLSTYLE"/>
            </w:pPr>
          </w:p>
        </w:tc>
        <w:tc>
          <w:tcPr>
            <w:tcW w:w="740" w:type="dxa"/>
          </w:tcPr>
          <w:p w:rsidR="00FF34F4" w:rsidRDefault="00FF34F4">
            <w:pPr>
              <w:pStyle w:val="EMPTYCELLSTYLE"/>
            </w:pPr>
          </w:p>
        </w:tc>
        <w:tc>
          <w:tcPr>
            <w:tcW w:w="1260" w:type="dxa"/>
            <w:gridSpan w:val="3"/>
          </w:tcPr>
          <w:p w:rsidR="00FF34F4" w:rsidRDefault="00FF34F4">
            <w:pPr>
              <w:pStyle w:val="EMPTYCELLSTYLE"/>
            </w:pPr>
          </w:p>
        </w:tc>
        <w:tc>
          <w:tcPr>
            <w:tcW w:w="2000" w:type="dxa"/>
            <w:gridSpan w:val="2"/>
          </w:tcPr>
          <w:p w:rsidR="00FF34F4" w:rsidRDefault="00FF34F4">
            <w:pPr>
              <w:pStyle w:val="EMPTYCELLSTYLE"/>
            </w:pPr>
          </w:p>
        </w:tc>
        <w:tc>
          <w:tcPr>
            <w:tcW w:w="2800" w:type="dxa"/>
            <w:gridSpan w:val="3"/>
          </w:tcPr>
          <w:p w:rsidR="00FF34F4" w:rsidRDefault="00FF34F4">
            <w:pPr>
              <w:pStyle w:val="EMPTYCELLSTYLE"/>
            </w:pPr>
          </w:p>
        </w:tc>
        <w:tc>
          <w:tcPr>
            <w:tcW w:w="500" w:type="dxa"/>
            <w:gridSpan w:val="3"/>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val="500"/>
        </w:trPr>
        <w:tc>
          <w:tcPr>
            <w:tcW w:w="1" w:type="dxa"/>
          </w:tcPr>
          <w:p w:rsidR="00FF34F4" w:rsidRDefault="00FF34F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F34F4" w:rsidRDefault="00572622">
            <w:r>
              <w:rPr>
                <w:rFonts w:ascii="宋体" w:eastAsia="宋体" w:hAnsi="宋体" w:cs="宋体"/>
                <w:color w:val="000000"/>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F34F4" w:rsidRDefault="00572622">
            <w:pPr>
              <w:ind w:firstLine="200"/>
            </w:pPr>
            <w:r>
              <w:rPr>
                <w:rFonts w:ascii="宋体" w:eastAsia="宋体" w:hAnsi="宋体" w:cs="宋体"/>
                <w:color w:val="000000"/>
              </w:rPr>
              <w:t>兴银理财睿盈优选平衡</w:t>
            </w:r>
            <w:r>
              <w:rPr>
                <w:rFonts w:ascii="宋体" w:eastAsia="宋体" w:hAnsi="宋体" w:cs="宋体"/>
                <w:color w:val="000000"/>
              </w:rPr>
              <w:t>10</w:t>
            </w:r>
            <w:r>
              <w:rPr>
                <w:rFonts w:ascii="宋体" w:eastAsia="宋体" w:hAnsi="宋体" w:cs="宋体"/>
                <w:color w:val="000000"/>
              </w:rPr>
              <w:t>号混合类净值型理财产品</w:t>
            </w:r>
          </w:p>
        </w:tc>
        <w:tc>
          <w:tcPr>
            <w:tcW w:w="1" w:type="dxa"/>
          </w:tcPr>
          <w:p w:rsidR="00FF34F4" w:rsidRDefault="00FF34F4">
            <w:pPr>
              <w:pStyle w:val="EMPTYCELLSTYLE"/>
            </w:pPr>
          </w:p>
        </w:tc>
      </w:tr>
      <w:tr w:rsidR="00FF34F4">
        <w:trPr>
          <w:gridAfter w:val="4"/>
          <w:wAfter w:w="40" w:type="dxa"/>
          <w:trHeight w:val="500"/>
        </w:trPr>
        <w:tc>
          <w:tcPr>
            <w:tcW w:w="1" w:type="dxa"/>
          </w:tcPr>
          <w:p w:rsidR="00FF34F4" w:rsidRDefault="00FF34F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F34F4" w:rsidRDefault="00572622">
            <w:r>
              <w:rPr>
                <w:rFonts w:ascii="宋体" w:eastAsia="宋体" w:hAnsi="宋体" w:cs="宋体"/>
                <w:color w:val="000000"/>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F34F4" w:rsidRDefault="00572622">
            <w:pPr>
              <w:ind w:firstLine="200"/>
            </w:pPr>
            <w:r>
              <w:rPr>
                <w:rFonts w:ascii="宋体" w:eastAsia="宋体" w:hAnsi="宋体" w:cs="宋体"/>
                <w:color w:val="000000"/>
              </w:rPr>
              <w:t>9K220010</w:t>
            </w:r>
          </w:p>
        </w:tc>
        <w:tc>
          <w:tcPr>
            <w:tcW w:w="1" w:type="dxa"/>
          </w:tcPr>
          <w:p w:rsidR="00FF34F4" w:rsidRDefault="00FF34F4">
            <w:pPr>
              <w:pStyle w:val="EMPTYCELLSTYLE"/>
            </w:pPr>
          </w:p>
        </w:tc>
      </w:tr>
      <w:tr w:rsidR="00FF34F4">
        <w:trPr>
          <w:gridAfter w:val="4"/>
          <w:wAfter w:w="40" w:type="dxa"/>
          <w:trHeight w:val="500"/>
        </w:trPr>
        <w:tc>
          <w:tcPr>
            <w:tcW w:w="1" w:type="dxa"/>
          </w:tcPr>
          <w:p w:rsidR="00FF34F4" w:rsidRDefault="00FF34F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F34F4" w:rsidRDefault="00572622">
            <w:r>
              <w:rPr>
                <w:rFonts w:ascii="宋体" w:eastAsia="宋体" w:hAnsi="宋体" w:cs="宋体"/>
                <w:color w:val="000000"/>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F34F4" w:rsidRDefault="00572622">
            <w:pPr>
              <w:ind w:firstLine="200"/>
            </w:pPr>
            <w:r>
              <w:rPr>
                <w:rFonts w:ascii="宋体" w:eastAsia="宋体" w:hAnsi="宋体" w:cs="宋体"/>
                <w:color w:val="000000"/>
              </w:rPr>
              <w:t>Z7002020000158</w:t>
            </w:r>
          </w:p>
        </w:tc>
        <w:tc>
          <w:tcPr>
            <w:tcW w:w="1" w:type="dxa"/>
          </w:tcPr>
          <w:p w:rsidR="00FF34F4" w:rsidRDefault="00FF34F4">
            <w:pPr>
              <w:pStyle w:val="EMPTYCELLSTYLE"/>
            </w:pPr>
          </w:p>
        </w:tc>
      </w:tr>
      <w:tr w:rsidR="00FF34F4">
        <w:trPr>
          <w:gridAfter w:val="4"/>
          <w:wAfter w:w="40" w:type="dxa"/>
          <w:trHeight w:val="500"/>
        </w:trPr>
        <w:tc>
          <w:tcPr>
            <w:tcW w:w="1" w:type="dxa"/>
          </w:tcPr>
          <w:p w:rsidR="00FF34F4" w:rsidRDefault="00FF34F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F34F4" w:rsidRDefault="00572622">
            <w:r>
              <w:rPr>
                <w:rFonts w:ascii="宋体" w:eastAsia="宋体" w:hAnsi="宋体" w:cs="宋体"/>
                <w:color w:val="000000"/>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F34F4" w:rsidRDefault="00572622">
            <w:pPr>
              <w:ind w:firstLine="200"/>
            </w:pPr>
            <w:r>
              <w:rPr>
                <w:rFonts w:ascii="宋体" w:eastAsia="宋体" w:hAnsi="宋体" w:cs="宋体"/>
                <w:color w:val="000000"/>
              </w:rPr>
              <w:t>开放式</w:t>
            </w:r>
          </w:p>
        </w:tc>
        <w:tc>
          <w:tcPr>
            <w:tcW w:w="1" w:type="dxa"/>
          </w:tcPr>
          <w:p w:rsidR="00FF34F4" w:rsidRDefault="00FF34F4">
            <w:pPr>
              <w:pStyle w:val="EMPTYCELLSTYLE"/>
            </w:pPr>
          </w:p>
        </w:tc>
      </w:tr>
      <w:tr w:rsidR="00FF34F4">
        <w:trPr>
          <w:gridAfter w:val="4"/>
          <w:wAfter w:w="40" w:type="dxa"/>
          <w:trHeight w:val="500"/>
        </w:trPr>
        <w:tc>
          <w:tcPr>
            <w:tcW w:w="1" w:type="dxa"/>
          </w:tcPr>
          <w:p w:rsidR="00FF34F4" w:rsidRDefault="00FF34F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F34F4" w:rsidRDefault="00572622">
            <w:r>
              <w:rPr>
                <w:rFonts w:ascii="宋体" w:eastAsia="宋体" w:hAnsi="宋体" w:cs="宋体"/>
                <w:color w:val="000000"/>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F34F4" w:rsidRDefault="00572622">
            <w:pPr>
              <w:ind w:firstLine="200"/>
            </w:pPr>
            <w:r>
              <w:rPr>
                <w:rFonts w:ascii="宋体" w:eastAsia="宋体" w:hAnsi="宋体" w:cs="宋体"/>
                <w:color w:val="000000"/>
              </w:rPr>
              <w:t>公募</w:t>
            </w:r>
          </w:p>
        </w:tc>
        <w:tc>
          <w:tcPr>
            <w:tcW w:w="1" w:type="dxa"/>
          </w:tcPr>
          <w:p w:rsidR="00FF34F4" w:rsidRDefault="00FF34F4">
            <w:pPr>
              <w:pStyle w:val="EMPTYCELLSTYLE"/>
            </w:pPr>
          </w:p>
        </w:tc>
      </w:tr>
      <w:tr w:rsidR="00FF34F4">
        <w:trPr>
          <w:gridAfter w:val="4"/>
          <w:wAfter w:w="40" w:type="dxa"/>
          <w:trHeight w:val="500"/>
        </w:trPr>
        <w:tc>
          <w:tcPr>
            <w:tcW w:w="1" w:type="dxa"/>
          </w:tcPr>
          <w:p w:rsidR="00FF34F4" w:rsidRDefault="00FF34F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F34F4" w:rsidRDefault="00572622">
            <w:r>
              <w:rPr>
                <w:rFonts w:ascii="宋体" w:eastAsia="宋体" w:hAnsi="宋体" w:cs="宋体"/>
                <w:color w:val="000000"/>
              </w:rPr>
              <w:t>投资类型</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F34F4" w:rsidRDefault="00572622">
            <w:pPr>
              <w:ind w:firstLine="200"/>
            </w:pPr>
            <w:r>
              <w:rPr>
                <w:rFonts w:ascii="宋体" w:eastAsia="宋体" w:hAnsi="宋体" w:cs="宋体"/>
                <w:color w:val="000000"/>
              </w:rPr>
              <w:t>混合类</w:t>
            </w:r>
          </w:p>
        </w:tc>
        <w:tc>
          <w:tcPr>
            <w:tcW w:w="1" w:type="dxa"/>
          </w:tcPr>
          <w:p w:rsidR="00FF34F4" w:rsidRDefault="00FF34F4">
            <w:pPr>
              <w:pStyle w:val="EMPTYCELLSTYLE"/>
            </w:pPr>
          </w:p>
        </w:tc>
      </w:tr>
      <w:tr w:rsidR="00FF34F4">
        <w:trPr>
          <w:gridAfter w:val="4"/>
          <w:wAfter w:w="40" w:type="dxa"/>
          <w:trHeight w:val="500"/>
        </w:trPr>
        <w:tc>
          <w:tcPr>
            <w:tcW w:w="1" w:type="dxa"/>
          </w:tcPr>
          <w:p w:rsidR="00FF34F4" w:rsidRDefault="00FF34F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F34F4" w:rsidRDefault="00572622">
            <w:r>
              <w:rPr>
                <w:rFonts w:ascii="宋体" w:eastAsia="宋体" w:hAnsi="宋体" w:cs="宋体"/>
                <w:color w:val="000000"/>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F34F4" w:rsidRDefault="00572622">
            <w:pPr>
              <w:ind w:firstLine="200"/>
            </w:pPr>
            <w:r>
              <w:rPr>
                <w:rFonts w:ascii="宋体" w:eastAsia="宋体" w:hAnsi="宋体" w:cs="宋体"/>
                <w:color w:val="000000"/>
              </w:rPr>
              <w:t>1,147,717,509.07</w:t>
            </w:r>
            <w:r>
              <w:rPr>
                <w:rFonts w:ascii="宋体" w:eastAsia="宋体" w:hAnsi="宋体" w:cs="宋体"/>
                <w:color w:val="000000"/>
              </w:rPr>
              <w:t>份</w:t>
            </w:r>
          </w:p>
        </w:tc>
        <w:tc>
          <w:tcPr>
            <w:tcW w:w="1" w:type="dxa"/>
          </w:tcPr>
          <w:p w:rsidR="00FF34F4" w:rsidRDefault="00FF34F4">
            <w:pPr>
              <w:pStyle w:val="EMPTYCELLSTYLE"/>
            </w:pPr>
          </w:p>
        </w:tc>
      </w:tr>
      <w:tr w:rsidR="00FF34F4">
        <w:trPr>
          <w:gridAfter w:val="4"/>
          <w:wAfter w:w="40" w:type="dxa"/>
          <w:trHeight w:val="500"/>
        </w:trPr>
        <w:tc>
          <w:tcPr>
            <w:tcW w:w="1" w:type="dxa"/>
          </w:tcPr>
          <w:p w:rsidR="00FF34F4" w:rsidRDefault="00FF34F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F34F4" w:rsidRDefault="00572622">
            <w:r>
              <w:rPr>
                <w:rFonts w:ascii="宋体" w:eastAsia="宋体" w:hAnsi="宋体" w:cs="宋体"/>
                <w:color w:val="000000"/>
              </w:rPr>
              <w:t>业绩比较基准</w:t>
            </w:r>
            <w:r>
              <w:rPr>
                <w:rFonts w:ascii="宋体" w:eastAsia="宋体" w:hAnsi="宋体" w:cs="宋体"/>
                <w:color w:val="000000"/>
              </w:rPr>
              <w:t>/</w:t>
            </w:r>
            <w:r>
              <w:rPr>
                <w:rFonts w:ascii="宋体" w:eastAsia="宋体" w:hAnsi="宋体" w:cs="宋体"/>
                <w:color w:val="000000"/>
              </w:rPr>
              <w:t>业绩报酬计提基准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F34F4" w:rsidRDefault="00572622">
            <w:pPr>
              <w:ind w:firstLine="200"/>
              <w:jc w:val="left"/>
            </w:pPr>
            <w:r>
              <w:rPr>
                <w:rFonts w:ascii="宋体" w:eastAsia="宋体" w:hAnsi="宋体" w:cs="宋体"/>
                <w:color w:val="000000"/>
              </w:rPr>
              <w:t>2.00%--8.00%/8.00%</w:t>
            </w:r>
          </w:p>
        </w:tc>
        <w:tc>
          <w:tcPr>
            <w:tcW w:w="1" w:type="dxa"/>
          </w:tcPr>
          <w:p w:rsidR="00FF34F4" w:rsidRDefault="00FF34F4">
            <w:pPr>
              <w:pStyle w:val="EMPTYCELLSTYLE"/>
            </w:pPr>
          </w:p>
        </w:tc>
      </w:tr>
      <w:tr w:rsidR="00FF34F4">
        <w:trPr>
          <w:gridAfter w:val="4"/>
          <w:wAfter w:w="40" w:type="dxa"/>
          <w:trHeight w:val="500"/>
        </w:trPr>
        <w:tc>
          <w:tcPr>
            <w:tcW w:w="1" w:type="dxa"/>
          </w:tcPr>
          <w:p w:rsidR="00FF34F4" w:rsidRDefault="00FF34F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F34F4" w:rsidRDefault="00572622">
            <w:r>
              <w:rPr>
                <w:rFonts w:ascii="宋体" w:eastAsia="宋体" w:hAnsi="宋体" w:cs="宋体"/>
                <w:color w:val="000000"/>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F34F4" w:rsidRDefault="00572622">
            <w:pPr>
              <w:ind w:firstLine="200"/>
            </w:pPr>
            <w:r>
              <w:rPr>
                <w:rFonts w:ascii="宋体" w:eastAsia="宋体" w:hAnsi="宋体" w:cs="宋体"/>
                <w:color w:val="000000"/>
              </w:rPr>
              <w:t>人民币</w:t>
            </w:r>
          </w:p>
        </w:tc>
        <w:tc>
          <w:tcPr>
            <w:tcW w:w="1" w:type="dxa"/>
          </w:tcPr>
          <w:p w:rsidR="00FF34F4" w:rsidRDefault="00FF34F4">
            <w:pPr>
              <w:pStyle w:val="EMPTYCELLSTYLE"/>
            </w:pPr>
          </w:p>
        </w:tc>
      </w:tr>
      <w:tr w:rsidR="00FF34F4">
        <w:trPr>
          <w:gridAfter w:val="4"/>
          <w:wAfter w:w="40" w:type="dxa"/>
          <w:trHeight w:val="500"/>
        </w:trPr>
        <w:tc>
          <w:tcPr>
            <w:tcW w:w="1" w:type="dxa"/>
          </w:tcPr>
          <w:p w:rsidR="00FF34F4" w:rsidRDefault="00FF34F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F34F4" w:rsidRDefault="00572622">
            <w:r>
              <w:rPr>
                <w:rFonts w:ascii="宋体" w:eastAsia="宋体" w:hAnsi="宋体" w:cs="宋体"/>
                <w:color w:val="000000"/>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F34F4" w:rsidRDefault="00572622">
            <w:pPr>
              <w:ind w:firstLine="200"/>
            </w:pPr>
            <w:r>
              <w:rPr>
                <w:rFonts w:ascii="宋体" w:eastAsia="宋体" w:hAnsi="宋体" w:cs="宋体"/>
                <w:color w:val="000000"/>
              </w:rPr>
              <w:t>R3</w:t>
            </w:r>
          </w:p>
        </w:tc>
        <w:tc>
          <w:tcPr>
            <w:tcW w:w="1" w:type="dxa"/>
          </w:tcPr>
          <w:p w:rsidR="00FF34F4" w:rsidRDefault="00FF34F4">
            <w:pPr>
              <w:pStyle w:val="EMPTYCELLSTYLE"/>
            </w:pPr>
          </w:p>
        </w:tc>
      </w:tr>
      <w:tr w:rsidR="00FF34F4">
        <w:trPr>
          <w:gridAfter w:val="4"/>
          <w:wAfter w:w="40" w:type="dxa"/>
          <w:trHeight w:val="500"/>
        </w:trPr>
        <w:tc>
          <w:tcPr>
            <w:tcW w:w="1" w:type="dxa"/>
          </w:tcPr>
          <w:p w:rsidR="00FF34F4" w:rsidRDefault="00FF34F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F34F4" w:rsidRDefault="00572622">
            <w:r>
              <w:rPr>
                <w:rFonts w:ascii="宋体" w:eastAsia="宋体" w:hAnsi="宋体" w:cs="宋体"/>
                <w:color w:val="000000"/>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F34F4" w:rsidRDefault="00572622">
            <w:pPr>
              <w:ind w:firstLine="200"/>
            </w:pPr>
            <w:r>
              <w:rPr>
                <w:rFonts w:ascii="宋体" w:eastAsia="宋体" w:hAnsi="宋体" w:cs="宋体"/>
                <w:color w:val="000000"/>
              </w:rPr>
              <w:t>兴银理财有限责任公司</w:t>
            </w:r>
          </w:p>
        </w:tc>
        <w:tc>
          <w:tcPr>
            <w:tcW w:w="1" w:type="dxa"/>
          </w:tcPr>
          <w:p w:rsidR="00FF34F4" w:rsidRDefault="00FF34F4">
            <w:pPr>
              <w:pStyle w:val="EMPTYCELLSTYLE"/>
            </w:pPr>
          </w:p>
        </w:tc>
      </w:tr>
      <w:tr w:rsidR="00FF34F4">
        <w:trPr>
          <w:gridAfter w:val="4"/>
          <w:wAfter w:w="40" w:type="dxa"/>
          <w:trHeight w:val="500"/>
        </w:trPr>
        <w:tc>
          <w:tcPr>
            <w:tcW w:w="1" w:type="dxa"/>
          </w:tcPr>
          <w:p w:rsidR="00FF34F4" w:rsidRDefault="00FF34F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F34F4" w:rsidRDefault="00572622">
            <w:r>
              <w:rPr>
                <w:rFonts w:ascii="宋体" w:eastAsia="宋体" w:hAnsi="宋体" w:cs="宋体"/>
                <w:color w:val="000000"/>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F34F4" w:rsidRDefault="00572622">
            <w:pPr>
              <w:ind w:firstLine="200"/>
            </w:pPr>
            <w:r>
              <w:rPr>
                <w:rFonts w:ascii="宋体" w:eastAsia="宋体" w:hAnsi="宋体" w:cs="宋体"/>
                <w:color w:val="000000"/>
              </w:rPr>
              <w:t>兴业银行股份有限公司</w:t>
            </w:r>
          </w:p>
        </w:tc>
        <w:tc>
          <w:tcPr>
            <w:tcW w:w="1" w:type="dxa"/>
          </w:tcPr>
          <w:p w:rsidR="00FF34F4" w:rsidRDefault="00FF34F4">
            <w:pPr>
              <w:pStyle w:val="EMPTYCELLSTYLE"/>
            </w:pPr>
          </w:p>
        </w:tc>
      </w:tr>
      <w:tr w:rsidR="00FF34F4">
        <w:trPr>
          <w:gridAfter w:val="4"/>
          <w:wAfter w:w="40" w:type="dxa"/>
          <w:trHeight w:hRule="exact" w:val="400"/>
        </w:trPr>
        <w:tc>
          <w:tcPr>
            <w:tcW w:w="1" w:type="dxa"/>
          </w:tcPr>
          <w:p w:rsidR="00FF34F4" w:rsidRDefault="00FF34F4">
            <w:pPr>
              <w:pStyle w:val="EMPTYCELLSTYLE"/>
            </w:pPr>
          </w:p>
        </w:tc>
        <w:tc>
          <w:tcPr>
            <w:tcW w:w="3400" w:type="dxa"/>
            <w:gridSpan w:val="7"/>
          </w:tcPr>
          <w:p w:rsidR="00FF34F4" w:rsidRDefault="00FF34F4">
            <w:pPr>
              <w:pStyle w:val="EMPTYCELLSTYLE"/>
            </w:pPr>
          </w:p>
        </w:tc>
        <w:tc>
          <w:tcPr>
            <w:tcW w:w="740" w:type="dxa"/>
          </w:tcPr>
          <w:p w:rsidR="00FF34F4" w:rsidRDefault="00FF34F4">
            <w:pPr>
              <w:pStyle w:val="EMPTYCELLSTYLE"/>
            </w:pPr>
          </w:p>
        </w:tc>
        <w:tc>
          <w:tcPr>
            <w:tcW w:w="1260" w:type="dxa"/>
            <w:gridSpan w:val="3"/>
          </w:tcPr>
          <w:p w:rsidR="00FF34F4" w:rsidRDefault="00FF34F4">
            <w:pPr>
              <w:pStyle w:val="EMPTYCELLSTYLE"/>
            </w:pPr>
          </w:p>
        </w:tc>
        <w:tc>
          <w:tcPr>
            <w:tcW w:w="2000" w:type="dxa"/>
            <w:gridSpan w:val="2"/>
          </w:tcPr>
          <w:p w:rsidR="00FF34F4" w:rsidRDefault="00FF34F4">
            <w:pPr>
              <w:pStyle w:val="EMPTYCELLSTYLE"/>
            </w:pPr>
          </w:p>
        </w:tc>
        <w:tc>
          <w:tcPr>
            <w:tcW w:w="2800" w:type="dxa"/>
            <w:gridSpan w:val="3"/>
          </w:tcPr>
          <w:p w:rsidR="00FF34F4" w:rsidRDefault="00FF34F4">
            <w:pPr>
              <w:pStyle w:val="EMPTYCELLSTYLE"/>
            </w:pPr>
          </w:p>
        </w:tc>
        <w:tc>
          <w:tcPr>
            <w:tcW w:w="500" w:type="dxa"/>
            <w:gridSpan w:val="3"/>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val="600"/>
        </w:trPr>
        <w:tc>
          <w:tcPr>
            <w:tcW w:w="1" w:type="dxa"/>
          </w:tcPr>
          <w:p w:rsidR="00FF34F4" w:rsidRDefault="00FF34F4">
            <w:pPr>
              <w:pStyle w:val="EMPTYCELLSTYLE"/>
            </w:pPr>
          </w:p>
        </w:tc>
        <w:tc>
          <w:tcPr>
            <w:tcW w:w="10700" w:type="dxa"/>
            <w:gridSpan w:val="19"/>
            <w:tcMar>
              <w:top w:w="0" w:type="dxa"/>
              <w:left w:w="0" w:type="dxa"/>
              <w:bottom w:w="0" w:type="dxa"/>
              <w:right w:w="0" w:type="dxa"/>
            </w:tcMar>
            <w:vAlign w:val="center"/>
          </w:tcPr>
          <w:p w:rsidR="00FF34F4" w:rsidRDefault="00572622">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FF34F4" w:rsidRDefault="00FF34F4">
            <w:pPr>
              <w:pStyle w:val="EMPTYCELLSTYLE"/>
            </w:pPr>
          </w:p>
        </w:tc>
      </w:tr>
      <w:tr w:rsidR="00FF34F4">
        <w:trPr>
          <w:gridAfter w:val="4"/>
          <w:wAfter w:w="40" w:type="dxa"/>
          <w:trHeight w:hRule="exact" w:val="400"/>
        </w:trPr>
        <w:tc>
          <w:tcPr>
            <w:tcW w:w="1" w:type="dxa"/>
          </w:tcPr>
          <w:p w:rsidR="00FF34F4" w:rsidRDefault="00FF34F4">
            <w:pPr>
              <w:pStyle w:val="EMPTYCELLSTYLE"/>
            </w:pPr>
          </w:p>
        </w:tc>
        <w:tc>
          <w:tcPr>
            <w:tcW w:w="3400" w:type="dxa"/>
            <w:gridSpan w:val="7"/>
          </w:tcPr>
          <w:p w:rsidR="00FF34F4" w:rsidRDefault="00FF34F4">
            <w:pPr>
              <w:pStyle w:val="EMPTYCELLSTYLE"/>
            </w:pPr>
          </w:p>
        </w:tc>
        <w:tc>
          <w:tcPr>
            <w:tcW w:w="740" w:type="dxa"/>
          </w:tcPr>
          <w:p w:rsidR="00FF34F4" w:rsidRDefault="00FF34F4">
            <w:pPr>
              <w:pStyle w:val="EMPTYCELLSTYLE"/>
            </w:pPr>
          </w:p>
        </w:tc>
        <w:tc>
          <w:tcPr>
            <w:tcW w:w="1260" w:type="dxa"/>
            <w:gridSpan w:val="3"/>
          </w:tcPr>
          <w:p w:rsidR="00FF34F4" w:rsidRDefault="00FF34F4">
            <w:pPr>
              <w:pStyle w:val="EMPTYCELLSTYLE"/>
            </w:pPr>
          </w:p>
        </w:tc>
        <w:tc>
          <w:tcPr>
            <w:tcW w:w="2000" w:type="dxa"/>
            <w:gridSpan w:val="2"/>
          </w:tcPr>
          <w:p w:rsidR="00FF34F4" w:rsidRDefault="00FF34F4">
            <w:pPr>
              <w:pStyle w:val="EMPTYCELLSTYLE"/>
            </w:pPr>
          </w:p>
        </w:tc>
        <w:tc>
          <w:tcPr>
            <w:tcW w:w="2800" w:type="dxa"/>
            <w:gridSpan w:val="3"/>
          </w:tcPr>
          <w:p w:rsidR="00FF34F4" w:rsidRDefault="00FF34F4">
            <w:pPr>
              <w:pStyle w:val="EMPTYCELLSTYLE"/>
            </w:pPr>
          </w:p>
        </w:tc>
        <w:tc>
          <w:tcPr>
            <w:tcW w:w="500" w:type="dxa"/>
            <w:gridSpan w:val="3"/>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val="600"/>
        </w:trPr>
        <w:tc>
          <w:tcPr>
            <w:tcW w:w="1" w:type="dxa"/>
          </w:tcPr>
          <w:p w:rsidR="00FF34F4" w:rsidRDefault="00FF34F4">
            <w:pPr>
              <w:pStyle w:val="EMPTYCELLSTYLE"/>
            </w:pPr>
          </w:p>
        </w:tc>
        <w:tc>
          <w:tcPr>
            <w:tcW w:w="10200" w:type="dxa"/>
            <w:gridSpan w:val="16"/>
            <w:tcMar>
              <w:top w:w="0" w:type="dxa"/>
              <w:left w:w="0" w:type="dxa"/>
              <w:bottom w:w="0" w:type="dxa"/>
              <w:right w:w="0" w:type="dxa"/>
            </w:tcMar>
            <w:vAlign w:val="center"/>
          </w:tcPr>
          <w:p w:rsidR="00FF34F4" w:rsidRDefault="00572622">
            <w:pPr>
              <w:spacing w:line="320" w:lineRule="exact"/>
              <w:jc w:val="left"/>
            </w:pPr>
            <w:r>
              <w:rPr>
                <w:rFonts w:ascii="宋体" w:eastAsia="宋体" w:hAnsi="宋体" w:cs="宋体"/>
                <w:color w:val="000000"/>
              </w:rPr>
              <w:t>产品</w:t>
            </w:r>
            <w:r>
              <w:rPr>
                <w:rFonts w:ascii="宋体" w:eastAsia="宋体" w:hAnsi="宋体" w:cs="宋体"/>
                <w:color w:val="000000"/>
              </w:rPr>
              <w:t>9K220010</w:t>
            </w:r>
            <w:r>
              <w:rPr>
                <w:rFonts w:ascii="宋体" w:eastAsia="宋体" w:hAnsi="宋体" w:cs="宋体"/>
                <w:color w:val="000000"/>
              </w:rPr>
              <w:t>自成立日以来，累计净值增长率为</w:t>
            </w:r>
            <w:r>
              <w:rPr>
                <w:rFonts w:ascii="宋体" w:eastAsia="宋体" w:hAnsi="宋体" w:cs="宋体"/>
                <w:color w:val="000000"/>
              </w:rPr>
              <w:t>-4.4990%</w:t>
            </w:r>
            <w:r>
              <w:rPr>
                <w:rFonts w:ascii="宋体" w:eastAsia="宋体" w:hAnsi="宋体" w:cs="宋体"/>
                <w:color w:val="000000"/>
              </w:rPr>
              <w:t>，年化累计净值增长率为</w:t>
            </w:r>
            <w:r>
              <w:rPr>
                <w:rFonts w:ascii="宋体" w:eastAsia="宋体" w:hAnsi="宋体" w:cs="宋体"/>
                <w:color w:val="000000"/>
              </w:rPr>
              <w:t>-2.3359%</w:t>
            </w:r>
            <w:r>
              <w:rPr>
                <w:rFonts w:ascii="宋体" w:eastAsia="宋体" w:hAnsi="宋体" w:cs="宋体"/>
                <w:color w:val="000000"/>
              </w:rPr>
              <w:t>。</w:t>
            </w:r>
            <w:r>
              <w:rPr>
                <w:rFonts w:ascii="宋体" w:eastAsia="宋体" w:hAnsi="宋体" w:cs="宋体"/>
                <w:color w:val="000000"/>
              </w:rPr>
              <w:br/>
            </w:r>
            <w:r>
              <w:rPr>
                <w:rFonts w:ascii="宋体" w:eastAsia="宋体" w:hAnsi="宋体" w:cs="宋体"/>
                <w:color w:val="000000"/>
              </w:rPr>
              <w:t>报告期末，产品净值表现具体如下：</w:t>
            </w:r>
          </w:p>
        </w:tc>
        <w:tc>
          <w:tcPr>
            <w:tcW w:w="500" w:type="dxa"/>
            <w:gridSpan w:val="3"/>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hRule="exact" w:val="920"/>
        </w:trPr>
        <w:tc>
          <w:tcPr>
            <w:tcW w:w="1" w:type="dxa"/>
          </w:tcPr>
          <w:p w:rsidR="00FF34F4" w:rsidRDefault="00FF34F4">
            <w:pPr>
              <w:pStyle w:val="EMPTYCELLSTYLE"/>
            </w:pPr>
          </w:p>
        </w:tc>
        <w:tc>
          <w:tcPr>
            <w:tcW w:w="3400" w:type="dxa"/>
            <w:gridSpan w:val="7"/>
          </w:tcPr>
          <w:p w:rsidR="00FF34F4" w:rsidRDefault="00FF34F4">
            <w:pPr>
              <w:pStyle w:val="EMPTYCELLSTYLE"/>
            </w:pPr>
          </w:p>
        </w:tc>
        <w:tc>
          <w:tcPr>
            <w:tcW w:w="740" w:type="dxa"/>
          </w:tcPr>
          <w:p w:rsidR="00FF34F4" w:rsidRDefault="00FF34F4">
            <w:pPr>
              <w:pStyle w:val="EMPTYCELLSTYLE"/>
            </w:pPr>
          </w:p>
        </w:tc>
        <w:tc>
          <w:tcPr>
            <w:tcW w:w="1260" w:type="dxa"/>
            <w:gridSpan w:val="3"/>
          </w:tcPr>
          <w:p w:rsidR="00FF34F4" w:rsidRDefault="00FF34F4">
            <w:pPr>
              <w:pStyle w:val="EMPTYCELLSTYLE"/>
            </w:pPr>
          </w:p>
        </w:tc>
        <w:tc>
          <w:tcPr>
            <w:tcW w:w="2000" w:type="dxa"/>
            <w:gridSpan w:val="2"/>
          </w:tcPr>
          <w:p w:rsidR="00FF34F4" w:rsidRDefault="00FF34F4">
            <w:pPr>
              <w:pStyle w:val="EMPTYCELLSTYLE"/>
            </w:pPr>
          </w:p>
        </w:tc>
        <w:tc>
          <w:tcPr>
            <w:tcW w:w="2800" w:type="dxa"/>
            <w:gridSpan w:val="3"/>
          </w:tcPr>
          <w:p w:rsidR="00FF34F4" w:rsidRDefault="00FF34F4">
            <w:pPr>
              <w:pStyle w:val="EMPTYCELLSTYLE"/>
            </w:pPr>
          </w:p>
        </w:tc>
        <w:tc>
          <w:tcPr>
            <w:tcW w:w="500" w:type="dxa"/>
            <w:gridSpan w:val="3"/>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val="400"/>
        </w:trPr>
        <w:tc>
          <w:tcPr>
            <w:tcW w:w="1" w:type="dxa"/>
          </w:tcPr>
          <w:p w:rsidR="00FF34F4" w:rsidRDefault="00FF34F4">
            <w:pPr>
              <w:pStyle w:val="EMPTYCELLSTYLE"/>
            </w:pPr>
          </w:p>
        </w:tc>
        <w:tc>
          <w:tcPr>
            <w:tcW w:w="3400" w:type="dxa"/>
            <w:gridSpan w:val="7"/>
          </w:tcPr>
          <w:p w:rsidR="00FF34F4" w:rsidRDefault="00FF34F4">
            <w:pPr>
              <w:pStyle w:val="EMPTYCELLSTYLE"/>
            </w:pPr>
          </w:p>
        </w:tc>
        <w:tc>
          <w:tcPr>
            <w:tcW w:w="2000" w:type="dxa"/>
            <w:gridSpan w:val="4"/>
            <w:tcMar>
              <w:top w:w="0" w:type="dxa"/>
              <w:left w:w="0" w:type="dxa"/>
              <w:bottom w:w="0" w:type="dxa"/>
              <w:right w:w="0" w:type="dxa"/>
            </w:tcMar>
          </w:tcPr>
          <w:p w:rsidR="00FF34F4" w:rsidRDefault="00572622">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FF34F4" w:rsidRDefault="00572622">
            <w:pPr>
              <w:jc w:val="left"/>
            </w:pPr>
            <w:r>
              <w:rPr>
                <w:rFonts w:ascii="SansSerif" w:eastAsia="SansSerif" w:hAnsi="SansSerif" w:cs="SansSerif"/>
                <w:color w:val="000000"/>
                <w:sz w:val="18"/>
              </w:rPr>
              <w:t>7</w:t>
            </w:r>
          </w:p>
        </w:tc>
        <w:tc>
          <w:tcPr>
            <w:tcW w:w="2800" w:type="dxa"/>
            <w:gridSpan w:val="3"/>
          </w:tcPr>
          <w:p w:rsidR="00FF34F4" w:rsidRDefault="00FF34F4">
            <w:pPr>
              <w:pStyle w:val="EMPTYCELLSTYLE"/>
            </w:pPr>
          </w:p>
        </w:tc>
        <w:tc>
          <w:tcPr>
            <w:tcW w:w="500" w:type="dxa"/>
            <w:gridSpan w:val="3"/>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Pr>
        <w:tc>
          <w:tcPr>
            <w:tcW w:w="1" w:type="dxa"/>
          </w:tcPr>
          <w:p w:rsidR="00FF34F4" w:rsidRDefault="00FF34F4">
            <w:pPr>
              <w:pStyle w:val="EMPTYCELLSTYLE"/>
              <w:pageBreakBefore/>
            </w:pPr>
            <w:bookmarkStart w:id="3" w:name="JR_PAGE_ANCHOR_0_4"/>
            <w:bookmarkEnd w:id="3"/>
          </w:p>
        </w:tc>
        <w:tc>
          <w:tcPr>
            <w:tcW w:w="2600" w:type="dxa"/>
            <w:gridSpan w:val="5"/>
          </w:tcPr>
          <w:p w:rsidR="00FF34F4" w:rsidRDefault="00FF34F4">
            <w:pPr>
              <w:pStyle w:val="EMPTYCELLSTYLE"/>
            </w:pPr>
          </w:p>
        </w:tc>
        <w:tc>
          <w:tcPr>
            <w:tcW w:w="800" w:type="dxa"/>
            <w:gridSpan w:val="2"/>
          </w:tcPr>
          <w:p w:rsidR="00FF34F4" w:rsidRDefault="00FF34F4">
            <w:pPr>
              <w:pStyle w:val="EMPTYCELLSTYLE"/>
            </w:pPr>
          </w:p>
        </w:tc>
        <w:tc>
          <w:tcPr>
            <w:tcW w:w="1700" w:type="dxa"/>
            <w:gridSpan w:val="3"/>
          </w:tcPr>
          <w:p w:rsidR="00FF34F4" w:rsidRDefault="00FF34F4">
            <w:pPr>
              <w:pStyle w:val="EMPTYCELLSTYLE"/>
            </w:pPr>
          </w:p>
        </w:tc>
        <w:tc>
          <w:tcPr>
            <w:tcW w:w="300" w:type="dxa"/>
          </w:tcPr>
          <w:p w:rsidR="00FF34F4" w:rsidRDefault="00FF34F4">
            <w:pPr>
              <w:pStyle w:val="EMPTYCELLSTYLE"/>
            </w:pPr>
          </w:p>
        </w:tc>
        <w:tc>
          <w:tcPr>
            <w:tcW w:w="2000" w:type="dxa"/>
            <w:gridSpan w:val="2"/>
          </w:tcPr>
          <w:p w:rsidR="00FF34F4" w:rsidRDefault="00FF34F4">
            <w:pPr>
              <w:pStyle w:val="EMPTYCELLSTYLE"/>
            </w:pPr>
          </w:p>
        </w:tc>
        <w:tc>
          <w:tcPr>
            <w:tcW w:w="400" w:type="dxa"/>
          </w:tcPr>
          <w:p w:rsidR="00FF34F4" w:rsidRDefault="00FF34F4">
            <w:pPr>
              <w:pStyle w:val="EMPTYCELLSTYLE"/>
            </w:pPr>
          </w:p>
        </w:tc>
        <w:tc>
          <w:tcPr>
            <w:tcW w:w="2800" w:type="dxa"/>
            <w:gridSpan w:val="4"/>
          </w:tcPr>
          <w:p w:rsidR="00FF34F4" w:rsidRDefault="00FF34F4">
            <w:pPr>
              <w:pStyle w:val="EMPTYCELLSTYLE"/>
            </w:pPr>
          </w:p>
        </w:tc>
        <w:tc>
          <w:tcPr>
            <w:tcW w:w="100" w:type="dxa"/>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val="400"/>
        </w:trPr>
        <w:tc>
          <w:tcPr>
            <w:tcW w:w="1" w:type="dxa"/>
          </w:tcPr>
          <w:p w:rsidR="00FF34F4" w:rsidRDefault="00FF34F4">
            <w:pPr>
              <w:pStyle w:val="EMPTYCELLSTYLE"/>
            </w:pPr>
          </w:p>
        </w:tc>
        <w:tc>
          <w:tcPr>
            <w:tcW w:w="10700" w:type="dxa"/>
            <w:gridSpan w:val="19"/>
            <w:tcMar>
              <w:top w:w="0" w:type="dxa"/>
              <w:left w:w="0" w:type="dxa"/>
              <w:bottom w:w="0" w:type="dxa"/>
              <w:right w:w="0" w:type="dxa"/>
            </w:tcMar>
            <w:vAlign w:val="bottom"/>
          </w:tcPr>
          <w:p w:rsidR="00FF34F4" w:rsidRDefault="00572622">
            <w:pPr>
              <w:spacing w:line="192" w:lineRule="auto"/>
              <w:jc w:val="left"/>
            </w:pPr>
            <w:r>
              <w:rPr>
                <w:rFonts w:ascii="宋体" w:eastAsia="宋体" w:hAnsi="宋体" w:cs="宋体"/>
                <w:color w:val="808080"/>
                <w:sz w:val="18"/>
              </w:rPr>
              <w:t>兴银理财睿盈优选平衡</w:t>
            </w:r>
            <w:r>
              <w:rPr>
                <w:rFonts w:ascii="宋体" w:eastAsia="宋体" w:hAnsi="宋体" w:cs="宋体"/>
                <w:color w:val="808080"/>
                <w:sz w:val="18"/>
              </w:rPr>
              <w:t>10</w:t>
            </w:r>
            <w:r>
              <w:rPr>
                <w:rFonts w:ascii="宋体" w:eastAsia="宋体" w:hAnsi="宋体" w:cs="宋体"/>
                <w:color w:val="808080"/>
                <w:sz w:val="18"/>
              </w:rPr>
              <w:t>号混合类净值型理财产品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FF34F4" w:rsidRDefault="00FF34F4">
            <w:pPr>
              <w:pStyle w:val="EMPTYCELLSTYLE"/>
            </w:pPr>
          </w:p>
        </w:tc>
      </w:tr>
      <w:tr w:rsidR="00FF34F4">
        <w:trPr>
          <w:gridAfter w:val="4"/>
          <w:wAfter w:w="40" w:type="dxa"/>
          <w:trHeight w:hRule="exact" w:val="20"/>
        </w:trPr>
        <w:tc>
          <w:tcPr>
            <w:tcW w:w="1" w:type="dxa"/>
          </w:tcPr>
          <w:p w:rsidR="00FF34F4" w:rsidRDefault="00FF34F4">
            <w:pPr>
              <w:pStyle w:val="EMPTYCELLSTYLE"/>
            </w:pPr>
          </w:p>
        </w:tc>
        <w:tc>
          <w:tcPr>
            <w:tcW w:w="2600" w:type="dxa"/>
            <w:gridSpan w:val="5"/>
          </w:tcPr>
          <w:p w:rsidR="00FF34F4" w:rsidRDefault="00FF34F4">
            <w:pPr>
              <w:pStyle w:val="EMPTYCELLSTYLE"/>
            </w:pPr>
          </w:p>
        </w:tc>
        <w:tc>
          <w:tcPr>
            <w:tcW w:w="800" w:type="dxa"/>
            <w:gridSpan w:val="2"/>
          </w:tcPr>
          <w:p w:rsidR="00FF34F4" w:rsidRDefault="00FF34F4">
            <w:pPr>
              <w:pStyle w:val="EMPTYCELLSTYLE"/>
            </w:pPr>
          </w:p>
        </w:tc>
        <w:tc>
          <w:tcPr>
            <w:tcW w:w="1700" w:type="dxa"/>
            <w:gridSpan w:val="3"/>
          </w:tcPr>
          <w:p w:rsidR="00FF34F4" w:rsidRDefault="00FF34F4">
            <w:pPr>
              <w:pStyle w:val="EMPTYCELLSTYLE"/>
            </w:pPr>
          </w:p>
        </w:tc>
        <w:tc>
          <w:tcPr>
            <w:tcW w:w="300" w:type="dxa"/>
          </w:tcPr>
          <w:p w:rsidR="00FF34F4" w:rsidRDefault="00FF34F4">
            <w:pPr>
              <w:pStyle w:val="EMPTYCELLSTYLE"/>
            </w:pPr>
          </w:p>
        </w:tc>
        <w:tc>
          <w:tcPr>
            <w:tcW w:w="2000" w:type="dxa"/>
            <w:gridSpan w:val="2"/>
          </w:tcPr>
          <w:p w:rsidR="00FF34F4" w:rsidRDefault="00FF34F4">
            <w:pPr>
              <w:pStyle w:val="EMPTYCELLSTYLE"/>
            </w:pPr>
          </w:p>
        </w:tc>
        <w:tc>
          <w:tcPr>
            <w:tcW w:w="400" w:type="dxa"/>
          </w:tcPr>
          <w:p w:rsidR="00FF34F4" w:rsidRDefault="00FF34F4">
            <w:pPr>
              <w:pStyle w:val="EMPTYCELLSTYLE"/>
            </w:pPr>
          </w:p>
        </w:tc>
        <w:tc>
          <w:tcPr>
            <w:tcW w:w="2800" w:type="dxa"/>
            <w:gridSpan w:val="4"/>
          </w:tcPr>
          <w:p w:rsidR="00FF34F4" w:rsidRDefault="00FF34F4">
            <w:pPr>
              <w:pStyle w:val="EMPTYCELLSTYLE"/>
            </w:pPr>
          </w:p>
        </w:tc>
        <w:tc>
          <w:tcPr>
            <w:tcW w:w="100" w:type="dxa"/>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hRule="exact" w:val="20"/>
        </w:trPr>
        <w:tc>
          <w:tcPr>
            <w:tcW w:w="1" w:type="dxa"/>
          </w:tcPr>
          <w:p w:rsidR="00FF34F4" w:rsidRDefault="00FF34F4">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hRule="exact" w:val="200"/>
        </w:trPr>
        <w:tc>
          <w:tcPr>
            <w:tcW w:w="1" w:type="dxa"/>
          </w:tcPr>
          <w:p w:rsidR="00FF34F4" w:rsidRDefault="00FF34F4">
            <w:pPr>
              <w:pStyle w:val="EMPTYCELLSTYLE"/>
            </w:pPr>
          </w:p>
        </w:tc>
        <w:tc>
          <w:tcPr>
            <w:tcW w:w="2600" w:type="dxa"/>
            <w:gridSpan w:val="5"/>
          </w:tcPr>
          <w:p w:rsidR="00FF34F4" w:rsidRDefault="00FF34F4">
            <w:pPr>
              <w:pStyle w:val="EMPTYCELLSTYLE"/>
            </w:pPr>
          </w:p>
        </w:tc>
        <w:tc>
          <w:tcPr>
            <w:tcW w:w="800" w:type="dxa"/>
            <w:gridSpan w:val="2"/>
          </w:tcPr>
          <w:p w:rsidR="00FF34F4" w:rsidRDefault="00FF34F4">
            <w:pPr>
              <w:pStyle w:val="EMPTYCELLSTYLE"/>
            </w:pPr>
          </w:p>
        </w:tc>
        <w:tc>
          <w:tcPr>
            <w:tcW w:w="1700" w:type="dxa"/>
            <w:gridSpan w:val="3"/>
          </w:tcPr>
          <w:p w:rsidR="00FF34F4" w:rsidRDefault="00FF34F4">
            <w:pPr>
              <w:pStyle w:val="EMPTYCELLSTYLE"/>
            </w:pPr>
          </w:p>
        </w:tc>
        <w:tc>
          <w:tcPr>
            <w:tcW w:w="300" w:type="dxa"/>
          </w:tcPr>
          <w:p w:rsidR="00FF34F4" w:rsidRDefault="00FF34F4">
            <w:pPr>
              <w:pStyle w:val="EMPTYCELLSTYLE"/>
            </w:pPr>
          </w:p>
        </w:tc>
        <w:tc>
          <w:tcPr>
            <w:tcW w:w="2000" w:type="dxa"/>
            <w:gridSpan w:val="2"/>
          </w:tcPr>
          <w:p w:rsidR="00FF34F4" w:rsidRDefault="00FF34F4">
            <w:pPr>
              <w:pStyle w:val="EMPTYCELLSTYLE"/>
            </w:pPr>
          </w:p>
        </w:tc>
        <w:tc>
          <w:tcPr>
            <w:tcW w:w="400" w:type="dxa"/>
          </w:tcPr>
          <w:p w:rsidR="00FF34F4" w:rsidRDefault="00FF34F4">
            <w:pPr>
              <w:pStyle w:val="EMPTYCELLSTYLE"/>
            </w:pPr>
          </w:p>
        </w:tc>
        <w:tc>
          <w:tcPr>
            <w:tcW w:w="2800" w:type="dxa"/>
            <w:gridSpan w:val="4"/>
          </w:tcPr>
          <w:p w:rsidR="00FF34F4" w:rsidRDefault="00FF34F4">
            <w:pPr>
              <w:pStyle w:val="EMPTYCELLSTYLE"/>
            </w:pPr>
          </w:p>
        </w:tc>
        <w:tc>
          <w:tcPr>
            <w:tcW w:w="100" w:type="dxa"/>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val="600"/>
        </w:trPr>
        <w:tc>
          <w:tcPr>
            <w:tcW w:w="1" w:type="dxa"/>
          </w:tcPr>
          <w:p w:rsidR="00FF34F4" w:rsidRDefault="00FF34F4">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FF34F4" w:rsidRDefault="00572622">
            <w:pPr>
              <w:jc w:val="center"/>
            </w:pPr>
            <w:r>
              <w:rPr>
                <w:rFonts w:ascii="宋体" w:eastAsia="宋体" w:hAnsi="宋体" w:cs="宋体"/>
                <w:b/>
                <w:color w:val="000000"/>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FF34F4" w:rsidRDefault="00572622">
            <w:pPr>
              <w:jc w:val="center"/>
            </w:pPr>
            <w:r>
              <w:rPr>
                <w:rFonts w:ascii="宋体" w:eastAsia="宋体" w:hAnsi="宋体" w:cs="宋体"/>
                <w:b/>
                <w:color w:val="000000"/>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FF34F4" w:rsidRDefault="00572622">
            <w:pPr>
              <w:jc w:val="center"/>
            </w:pPr>
            <w:r>
              <w:rPr>
                <w:rFonts w:ascii="宋体" w:eastAsia="宋体" w:hAnsi="宋体" w:cs="宋体"/>
                <w:b/>
                <w:color w:val="000000"/>
              </w:rPr>
              <w:t>产品累计净值</w:t>
            </w:r>
            <w:r>
              <w:rPr>
                <w:rFonts w:ascii="宋体" w:eastAsia="宋体" w:hAnsi="宋体" w:cs="宋体"/>
                <w:b/>
                <w:color w:val="000000"/>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FF34F4" w:rsidRDefault="00572622">
            <w:pPr>
              <w:jc w:val="center"/>
            </w:pPr>
            <w:r>
              <w:rPr>
                <w:rFonts w:ascii="宋体" w:eastAsia="宋体" w:hAnsi="宋体" w:cs="宋体"/>
                <w:b/>
                <w:color w:val="000000"/>
              </w:rPr>
              <w:t>产品资产净值</w:t>
            </w:r>
          </w:p>
        </w:tc>
        <w:tc>
          <w:tcPr>
            <w:tcW w:w="100" w:type="dxa"/>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val="600"/>
        </w:trPr>
        <w:tc>
          <w:tcPr>
            <w:tcW w:w="1" w:type="dxa"/>
          </w:tcPr>
          <w:p w:rsidR="00FF34F4" w:rsidRDefault="00FF34F4">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FF34F4" w:rsidRDefault="00572622">
            <w:pPr>
              <w:jc w:val="center"/>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12</w:t>
            </w:r>
            <w:r>
              <w:rPr>
                <w:rFonts w:ascii="宋体" w:eastAsia="宋体" w:hAnsi="宋体" w:cs="宋体"/>
                <w:color w:val="000000"/>
              </w:rPr>
              <w:t>月</w:t>
            </w:r>
            <w:r>
              <w:rPr>
                <w:rFonts w:ascii="宋体" w:eastAsia="宋体" w:hAnsi="宋体" w:cs="宋体"/>
                <w:color w:val="000000"/>
              </w:rPr>
              <w:t>31</w:t>
            </w:r>
            <w:r>
              <w:rPr>
                <w:rFonts w:ascii="宋体" w:eastAsia="宋体" w:hAnsi="宋体" w:cs="宋体"/>
                <w:color w:val="000000"/>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FF34F4" w:rsidRDefault="00572622">
            <w:pPr>
              <w:jc w:val="center"/>
            </w:pPr>
            <w:r>
              <w:rPr>
                <w:rFonts w:ascii="宋体" w:eastAsia="宋体" w:hAnsi="宋体" w:cs="宋体"/>
                <w:color w:val="000000"/>
              </w:rPr>
              <w:t>0.95501</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FF34F4" w:rsidRDefault="00572622">
            <w:pPr>
              <w:jc w:val="center"/>
            </w:pPr>
            <w:r>
              <w:rPr>
                <w:rFonts w:ascii="宋体" w:eastAsia="宋体" w:hAnsi="宋体" w:cs="宋体"/>
                <w:color w:val="000000"/>
              </w:rPr>
              <w:t>0.95501</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FF34F4" w:rsidRDefault="00572622">
            <w:pPr>
              <w:jc w:val="center"/>
            </w:pPr>
            <w:r>
              <w:rPr>
                <w:rFonts w:ascii="宋体" w:eastAsia="宋体" w:hAnsi="宋体" w:cs="宋体"/>
                <w:color w:val="000000"/>
              </w:rPr>
              <w:t>1,096,078,409.72</w:t>
            </w:r>
          </w:p>
        </w:tc>
        <w:tc>
          <w:tcPr>
            <w:tcW w:w="100" w:type="dxa"/>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hRule="exact" w:val="400"/>
        </w:trPr>
        <w:tc>
          <w:tcPr>
            <w:tcW w:w="1" w:type="dxa"/>
          </w:tcPr>
          <w:p w:rsidR="00FF34F4" w:rsidRDefault="00FF34F4">
            <w:pPr>
              <w:pStyle w:val="EMPTYCELLSTYLE"/>
            </w:pPr>
          </w:p>
        </w:tc>
        <w:tc>
          <w:tcPr>
            <w:tcW w:w="2600" w:type="dxa"/>
            <w:gridSpan w:val="5"/>
          </w:tcPr>
          <w:p w:rsidR="00FF34F4" w:rsidRDefault="00FF34F4">
            <w:pPr>
              <w:pStyle w:val="EMPTYCELLSTYLE"/>
            </w:pPr>
          </w:p>
        </w:tc>
        <w:tc>
          <w:tcPr>
            <w:tcW w:w="800" w:type="dxa"/>
            <w:gridSpan w:val="2"/>
          </w:tcPr>
          <w:p w:rsidR="00FF34F4" w:rsidRDefault="00FF34F4">
            <w:pPr>
              <w:pStyle w:val="EMPTYCELLSTYLE"/>
            </w:pPr>
          </w:p>
        </w:tc>
        <w:tc>
          <w:tcPr>
            <w:tcW w:w="1700" w:type="dxa"/>
            <w:gridSpan w:val="3"/>
          </w:tcPr>
          <w:p w:rsidR="00FF34F4" w:rsidRDefault="00FF34F4">
            <w:pPr>
              <w:pStyle w:val="EMPTYCELLSTYLE"/>
            </w:pPr>
          </w:p>
        </w:tc>
        <w:tc>
          <w:tcPr>
            <w:tcW w:w="300" w:type="dxa"/>
          </w:tcPr>
          <w:p w:rsidR="00FF34F4" w:rsidRDefault="00FF34F4">
            <w:pPr>
              <w:pStyle w:val="EMPTYCELLSTYLE"/>
            </w:pPr>
          </w:p>
        </w:tc>
        <w:tc>
          <w:tcPr>
            <w:tcW w:w="2000" w:type="dxa"/>
            <w:gridSpan w:val="2"/>
          </w:tcPr>
          <w:p w:rsidR="00FF34F4" w:rsidRDefault="00FF34F4">
            <w:pPr>
              <w:pStyle w:val="EMPTYCELLSTYLE"/>
            </w:pPr>
          </w:p>
        </w:tc>
        <w:tc>
          <w:tcPr>
            <w:tcW w:w="400" w:type="dxa"/>
          </w:tcPr>
          <w:p w:rsidR="00FF34F4" w:rsidRDefault="00FF34F4">
            <w:pPr>
              <w:pStyle w:val="EMPTYCELLSTYLE"/>
            </w:pPr>
          </w:p>
        </w:tc>
        <w:tc>
          <w:tcPr>
            <w:tcW w:w="2800" w:type="dxa"/>
            <w:gridSpan w:val="4"/>
          </w:tcPr>
          <w:p w:rsidR="00FF34F4" w:rsidRDefault="00FF34F4">
            <w:pPr>
              <w:pStyle w:val="EMPTYCELLSTYLE"/>
            </w:pPr>
          </w:p>
        </w:tc>
        <w:tc>
          <w:tcPr>
            <w:tcW w:w="100" w:type="dxa"/>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val="600"/>
        </w:trPr>
        <w:tc>
          <w:tcPr>
            <w:tcW w:w="1" w:type="dxa"/>
          </w:tcPr>
          <w:p w:rsidR="00FF34F4" w:rsidRDefault="00FF34F4">
            <w:pPr>
              <w:pStyle w:val="EMPTYCELLSTYLE"/>
            </w:pPr>
          </w:p>
        </w:tc>
        <w:tc>
          <w:tcPr>
            <w:tcW w:w="10700" w:type="dxa"/>
            <w:gridSpan w:val="19"/>
            <w:tcMar>
              <w:top w:w="0" w:type="dxa"/>
              <w:left w:w="0" w:type="dxa"/>
              <w:bottom w:w="0" w:type="dxa"/>
              <w:right w:w="0" w:type="dxa"/>
            </w:tcMar>
            <w:vAlign w:val="center"/>
          </w:tcPr>
          <w:p w:rsidR="00FF34F4" w:rsidRDefault="00572622">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FF34F4" w:rsidRDefault="00FF34F4">
            <w:pPr>
              <w:pStyle w:val="EMPTYCELLSTYLE"/>
            </w:pPr>
          </w:p>
        </w:tc>
      </w:tr>
      <w:tr w:rsidR="00FF34F4">
        <w:trPr>
          <w:gridAfter w:val="4"/>
          <w:wAfter w:w="40" w:type="dxa"/>
          <w:trHeight w:hRule="exact" w:val="420"/>
        </w:trPr>
        <w:tc>
          <w:tcPr>
            <w:tcW w:w="1" w:type="dxa"/>
          </w:tcPr>
          <w:p w:rsidR="00FF34F4" w:rsidRDefault="00FF34F4">
            <w:pPr>
              <w:pStyle w:val="EMPTYCELLSTYLE"/>
            </w:pPr>
          </w:p>
        </w:tc>
        <w:tc>
          <w:tcPr>
            <w:tcW w:w="2600" w:type="dxa"/>
            <w:gridSpan w:val="5"/>
          </w:tcPr>
          <w:p w:rsidR="00FF34F4" w:rsidRDefault="00FF34F4">
            <w:pPr>
              <w:pStyle w:val="EMPTYCELLSTYLE"/>
            </w:pPr>
          </w:p>
        </w:tc>
        <w:tc>
          <w:tcPr>
            <w:tcW w:w="800" w:type="dxa"/>
            <w:gridSpan w:val="2"/>
          </w:tcPr>
          <w:p w:rsidR="00FF34F4" w:rsidRDefault="00FF34F4">
            <w:pPr>
              <w:pStyle w:val="EMPTYCELLSTYLE"/>
            </w:pPr>
          </w:p>
        </w:tc>
        <w:tc>
          <w:tcPr>
            <w:tcW w:w="1700" w:type="dxa"/>
            <w:gridSpan w:val="3"/>
          </w:tcPr>
          <w:p w:rsidR="00FF34F4" w:rsidRDefault="00FF34F4">
            <w:pPr>
              <w:pStyle w:val="EMPTYCELLSTYLE"/>
            </w:pPr>
          </w:p>
        </w:tc>
        <w:tc>
          <w:tcPr>
            <w:tcW w:w="300" w:type="dxa"/>
          </w:tcPr>
          <w:p w:rsidR="00FF34F4" w:rsidRDefault="00FF34F4">
            <w:pPr>
              <w:pStyle w:val="EMPTYCELLSTYLE"/>
            </w:pPr>
          </w:p>
        </w:tc>
        <w:tc>
          <w:tcPr>
            <w:tcW w:w="2000" w:type="dxa"/>
            <w:gridSpan w:val="2"/>
          </w:tcPr>
          <w:p w:rsidR="00FF34F4" w:rsidRDefault="00FF34F4">
            <w:pPr>
              <w:pStyle w:val="EMPTYCELLSTYLE"/>
            </w:pPr>
          </w:p>
        </w:tc>
        <w:tc>
          <w:tcPr>
            <w:tcW w:w="400" w:type="dxa"/>
          </w:tcPr>
          <w:p w:rsidR="00FF34F4" w:rsidRDefault="00FF34F4">
            <w:pPr>
              <w:pStyle w:val="EMPTYCELLSTYLE"/>
            </w:pPr>
          </w:p>
        </w:tc>
        <w:tc>
          <w:tcPr>
            <w:tcW w:w="2800" w:type="dxa"/>
            <w:gridSpan w:val="4"/>
          </w:tcPr>
          <w:p w:rsidR="00FF34F4" w:rsidRDefault="00FF34F4">
            <w:pPr>
              <w:pStyle w:val="EMPTYCELLSTYLE"/>
            </w:pPr>
          </w:p>
        </w:tc>
        <w:tc>
          <w:tcPr>
            <w:tcW w:w="100" w:type="dxa"/>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val="1240"/>
        </w:trPr>
        <w:tc>
          <w:tcPr>
            <w:tcW w:w="1" w:type="dxa"/>
          </w:tcPr>
          <w:p w:rsidR="00FF34F4" w:rsidRDefault="00FF34F4">
            <w:pPr>
              <w:pStyle w:val="EMPTYCELLSTYLE"/>
            </w:pPr>
          </w:p>
        </w:tc>
        <w:tc>
          <w:tcPr>
            <w:tcW w:w="10700" w:type="dxa"/>
            <w:gridSpan w:val="19"/>
            <w:tcMar>
              <w:top w:w="0" w:type="dxa"/>
              <w:left w:w="0" w:type="dxa"/>
              <w:bottom w:w="0" w:type="dxa"/>
              <w:right w:w="0" w:type="dxa"/>
            </w:tcMar>
          </w:tcPr>
          <w:p w:rsidR="00FF34F4" w:rsidRDefault="00572622">
            <w:pPr>
              <w:spacing w:line="320" w:lineRule="exact"/>
              <w:jc w:val="left"/>
            </w:pPr>
            <w:r>
              <w:rPr>
                <w:rFonts w:ascii="宋体" w:eastAsia="宋体" w:hAnsi="宋体" w:cs="宋体"/>
                <w:color w:val="000000"/>
              </w:rPr>
              <w:t xml:space="preserve">    </w:t>
            </w:r>
            <w:r>
              <w:rPr>
                <w:rFonts w:ascii="宋体" w:eastAsia="宋体" w:hAnsi="宋体" w:cs="宋体"/>
                <w:color w:val="000000"/>
              </w:rPr>
              <w:t>张浩立先生</w:t>
            </w:r>
            <w:r>
              <w:rPr>
                <w:rFonts w:ascii="宋体" w:eastAsia="宋体" w:hAnsi="宋体" w:cs="宋体"/>
                <w:color w:val="000000"/>
              </w:rPr>
              <w:t>,</w:t>
            </w:r>
            <w:r>
              <w:rPr>
                <w:rFonts w:ascii="宋体" w:eastAsia="宋体" w:hAnsi="宋体" w:cs="宋体"/>
                <w:color w:val="000000"/>
              </w:rPr>
              <w:t>同济大学工学学士、同济大学工学硕士、纽约大学金融硕士，</w:t>
            </w:r>
            <w:r>
              <w:rPr>
                <w:rFonts w:ascii="宋体" w:eastAsia="宋体" w:hAnsi="宋体" w:cs="宋体"/>
                <w:color w:val="000000"/>
              </w:rPr>
              <w:t>2020</w:t>
            </w:r>
            <w:r>
              <w:rPr>
                <w:rFonts w:ascii="宋体" w:eastAsia="宋体" w:hAnsi="宋体" w:cs="宋体"/>
                <w:color w:val="000000"/>
              </w:rPr>
              <w:t>年加入兴银理财，</w:t>
            </w:r>
            <w:r>
              <w:rPr>
                <w:rFonts w:ascii="宋体" w:eastAsia="宋体" w:hAnsi="宋体" w:cs="宋体"/>
                <w:color w:val="000000"/>
              </w:rPr>
              <w:t>FOF</w:t>
            </w:r>
            <w:r>
              <w:rPr>
                <w:rFonts w:ascii="宋体" w:eastAsia="宋体" w:hAnsi="宋体" w:cs="宋体"/>
                <w:color w:val="000000"/>
              </w:rPr>
              <w:t>投研经验</w:t>
            </w:r>
            <w:r>
              <w:rPr>
                <w:rFonts w:ascii="宋体" w:eastAsia="宋体" w:hAnsi="宋体" w:cs="宋体"/>
                <w:color w:val="000000"/>
              </w:rPr>
              <w:t>7</w:t>
            </w:r>
            <w:r>
              <w:rPr>
                <w:rFonts w:ascii="宋体" w:eastAsia="宋体" w:hAnsi="宋体" w:cs="宋体"/>
                <w:color w:val="000000"/>
              </w:rPr>
              <w:t>年。曾任平安资产管理有限公司</w:t>
            </w:r>
            <w:r>
              <w:rPr>
                <w:rFonts w:ascii="宋体" w:eastAsia="宋体" w:hAnsi="宋体" w:cs="宋体"/>
                <w:color w:val="000000"/>
              </w:rPr>
              <w:t>FOF</w:t>
            </w:r>
            <w:r>
              <w:rPr>
                <w:rFonts w:ascii="宋体" w:eastAsia="宋体" w:hAnsi="宋体" w:cs="宋体"/>
                <w:color w:val="000000"/>
              </w:rPr>
              <w:t>投资经理。</w:t>
            </w:r>
            <w:r>
              <w:rPr>
                <w:rFonts w:ascii="宋体" w:eastAsia="宋体" w:hAnsi="宋体" w:cs="宋体"/>
                <w:color w:val="000000"/>
              </w:rPr>
              <w:t>2020</w:t>
            </w:r>
            <w:r>
              <w:rPr>
                <w:rFonts w:ascii="宋体" w:eastAsia="宋体" w:hAnsi="宋体" w:cs="宋体"/>
                <w:color w:val="000000"/>
              </w:rPr>
              <w:t>年</w:t>
            </w:r>
            <w:r>
              <w:rPr>
                <w:rFonts w:ascii="宋体" w:eastAsia="宋体" w:hAnsi="宋体" w:cs="宋体"/>
                <w:color w:val="000000"/>
              </w:rPr>
              <w:t>10</w:t>
            </w:r>
            <w:r>
              <w:rPr>
                <w:rFonts w:ascii="宋体" w:eastAsia="宋体" w:hAnsi="宋体" w:cs="宋体"/>
                <w:color w:val="000000"/>
              </w:rPr>
              <w:t>月开始管理平衡型产品。</w:t>
            </w:r>
            <w:r>
              <w:rPr>
                <w:rFonts w:ascii="宋体" w:eastAsia="宋体" w:hAnsi="宋体" w:cs="宋体"/>
                <w:color w:val="000000"/>
              </w:rPr>
              <w:br/>
              <w:t xml:space="preserve">    </w:t>
            </w:r>
            <w:r>
              <w:rPr>
                <w:rFonts w:ascii="宋体" w:eastAsia="宋体" w:hAnsi="宋体" w:cs="宋体"/>
                <w:color w:val="000000"/>
              </w:rPr>
              <w:t>逄博先生，上海交通大学金融硕士，上海交通大学数学与应用数学学士，拥有</w:t>
            </w:r>
            <w:r>
              <w:rPr>
                <w:rFonts w:ascii="宋体" w:eastAsia="宋体" w:hAnsi="宋体" w:cs="宋体"/>
                <w:color w:val="000000"/>
              </w:rPr>
              <w:t>4</w:t>
            </w:r>
            <w:r>
              <w:rPr>
                <w:rFonts w:ascii="宋体" w:eastAsia="宋体" w:hAnsi="宋体" w:cs="宋体"/>
                <w:color w:val="000000"/>
              </w:rPr>
              <w:t>年多债券投资交易经验。</w:t>
            </w:r>
            <w:r>
              <w:rPr>
                <w:rFonts w:ascii="宋体" w:eastAsia="宋体" w:hAnsi="宋体" w:cs="宋体"/>
                <w:color w:val="000000"/>
              </w:rPr>
              <w:t>2019</w:t>
            </w:r>
            <w:r>
              <w:rPr>
                <w:rFonts w:ascii="宋体" w:eastAsia="宋体" w:hAnsi="宋体" w:cs="宋体"/>
                <w:color w:val="000000"/>
              </w:rPr>
              <w:t>年加入兴银理财有限责任公司，现任兴银理财固定收益部投资经理，主要负责债券投资以及固收产品投资管理工作。</w:t>
            </w:r>
          </w:p>
        </w:tc>
        <w:tc>
          <w:tcPr>
            <w:tcW w:w="1" w:type="dxa"/>
          </w:tcPr>
          <w:p w:rsidR="00FF34F4" w:rsidRDefault="00FF34F4">
            <w:pPr>
              <w:pStyle w:val="EMPTYCELLSTYLE"/>
            </w:pPr>
          </w:p>
        </w:tc>
      </w:tr>
      <w:tr w:rsidR="00FF34F4">
        <w:trPr>
          <w:gridAfter w:val="4"/>
          <w:wAfter w:w="40" w:type="dxa"/>
          <w:trHeight w:hRule="exact" w:val="720"/>
        </w:trPr>
        <w:tc>
          <w:tcPr>
            <w:tcW w:w="1" w:type="dxa"/>
          </w:tcPr>
          <w:p w:rsidR="00FF34F4" w:rsidRDefault="00FF34F4">
            <w:pPr>
              <w:pStyle w:val="EMPTYCELLSTYLE"/>
            </w:pPr>
          </w:p>
        </w:tc>
        <w:tc>
          <w:tcPr>
            <w:tcW w:w="2600" w:type="dxa"/>
            <w:gridSpan w:val="5"/>
          </w:tcPr>
          <w:p w:rsidR="00FF34F4" w:rsidRDefault="00FF34F4">
            <w:pPr>
              <w:pStyle w:val="EMPTYCELLSTYLE"/>
            </w:pPr>
          </w:p>
        </w:tc>
        <w:tc>
          <w:tcPr>
            <w:tcW w:w="800" w:type="dxa"/>
            <w:gridSpan w:val="2"/>
          </w:tcPr>
          <w:p w:rsidR="00FF34F4" w:rsidRDefault="00FF34F4">
            <w:pPr>
              <w:pStyle w:val="EMPTYCELLSTYLE"/>
            </w:pPr>
          </w:p>
        </w:tc>
        <w:tc>
          <w:tcPr>
            <w:tcW w:w="1700" w:type="dxa"/>
            <w:gridSpan w:val="3"/>
          </w:tcPr>
          <w:p w:rsidR="00FF34F4" w:rsidRDefault="00FF34F4">
            <w:pPr>
              <w:pStyle w:val="EMPTYCELLSTYLE"/>
            </w:pPr>
          </w:p>
        </w:tc>
        <w:tc>
          <w:tcPr>
            <w:tcW w:w="300" w:type="dxa"/>
          </w:tcPr>
          <w:p w:rsidR="00FF34F4" w:rsidRDefault="00FF34F4">
            <w:pPr>
              <w:pStyle w:val="EMPTYCELLSTYLE"/>
            </w:pPr>
          </w:p>
        </w:tc>
        <w:tc>
          <w:tcPr>
            <w:tcW w:w="2000" w:type="dxa"/>
            <w:gridSpan w:val="2"/>
          </w:tcPr>
          <w:p w:rsidR="00FF34F4" w:rsidRDefault="00FF34F4">
            <w:pPr>
              <w:pStyle w:val="EMPTYCELLSTYLE"/>
            </w:pPr>
          </w:p>
        </w:tc>
        <w:tc>
          <w:tcPr>
            <w:tcW w:w="400" w:type="dxa"/>
          </w:tcPr>
          <w:p w:rsidR="00FF34F4" w:rsidRDefault="00FF34F4">
            <w:pPr>
              <w:pStyle w:val="EMPTYCELLSTYLE"/>
            </w:pPr>
          </w:p>
        </w:tc>
        <w:tc>
          <w:tcPr>
            <w:tcW w:w="2800" w:type="dxa"/>
            <w:gridSpan w:val="4"/>
          </w:tcPr>
          <w:p w:rsidR="00FF34F4" w:rsidRDefault="00FF34F4">
            <w:pPr>
              <w:pStyle w:val="EMPTYCELLSTYLE"/>
            </w:pPr>
          </w:p>
        </w:tc>
        <w:tc>
          <w:tcPr>
            <w:tcW w:w="100" w:type="dxa"/>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val="600"/>
        </w:trPr>
        <w:tc>
          <w:tcPr>
            <w:tcW w:w="1" w:type="dxa"/>
          </w:tcPr>
          <w:p w:rsidR="00FF34F4" w:rsidRDefault="00FF34F4">
            <w:pPr>
              <w:pStyle w:val="EMPTYCELLSTYLE"/>
            </w:pPr>
          </w:p>
        </w:tc>
        <w:tc>
          <w:tcPr>
            <w:tcW w:w="10700" w:type="dxa"/>
            <w:gridSpan w:val="19"/>
            <w:tcMar>
              <w:top w:w="0" w:type="dxa"/>
              <w:left w:w="0" w:type="dxa"/>
              <w:bottom w:w="0" w:type="dxa"/>
              <w:right w:w="0" w:type="dxa"/>
            </w:tcMar>
            <w:vAlign w:val="center"/>
          </w:tcPr>
          <w:p w:rsidR="00FF34F4" w:rsidRDefault="00572622">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FF34F4" w:rsidRDefault="00FF34F4">
            <w:pPr>
              <w:pStyle w:val="EMPTYCELLSTYLE"/>
            </w:pPr>
          </w:p>
        </w:tc>
      </w:tr>
      <w:tr w:rsidR="00FF34F4">
        <w:trPr>
          <w:gridAfter w:val="4"/>
          <w:wAfter w:w="40" w:type="dxa"/>
          <w:trHeight w:hRule="exact" w:val="420"/>
        </w:trPr>
        <w:tc>
          <w:tcPr>
            <w:tcW w:w="1" w:type="dxa"/>
          </w:tcPr>
          <w:p w:rsidR="00FF34F4" w:rsidRDefault="00FF34F4">
            <w:pPr>
              <w:pStyle w:val="EMPTYCELLSTYLE"/>
            </w:pPr>
          </w:p>
        </w:tc>
        <w:tc>
          <w:tcPr>
            <w:tcW w:w="2600" w:type="dxa"/>
            <w:gridSpan w:val="5"/>
          </w:tcPr>
          <w:p w:rsidR="00FF34F4" w:rsidRDefault="00FF34F4">
            <w:pPr>
              <w:pStyle w:val="EMPTYCELLSTYLE"/>
            </w:pPr>
          </w:p>
        </w:tc>
        <w:tc>
          <w:tcPr>
            <w:tcW w:w="800" w:type="dxa"/>
            <w:gridSpan w:val="2"/>
          </w:tcPr>
          <w:p w:rsidR="00FF34F4" w:rsidRDefault="00FF34F4">
            <w:pPr>
              <w:pStyle w:val="EMPTYCELLSTYLE"/>
            </w:pPr>
          </w:p>
        </w:tc>
        <w:tc>
          <w:tcPr>
            <w:tcW w:w="1700" w:type="dxa"/>
            <w:gridSpan w:val="3"/>
          </w:tcPr>
          <w:p w:rsidR="00FF34F4" w:rsidRDefault="00FF34F4">
            <w:pPr>
              <w:pStyle w:val="EMPTYCELLSTYLE"/>
            </w:pPr>
          </w:p>
        </w:tc>
        <w:tc>
          <w:tcPr>
            <w:tcW w:w="300" w:type="dxa"/>
          </w:tcPr>
          <w:p w:rsidR="00FF34F4" w:rsidRDefault="00FF34F4">
            <w:pPr>
              <w:pStyle w:val="EMPTYCELLSTYLE"/>
            </w:pPr>
          </w:p>
        </w:tc>
        <w:tc>
          <w:tcPr>
            <w:tcW w:w="2000" w:type="dxa"/>
            <w:gridSpan w:val="2"/>
          </w:tcPr>
          <w:p w:rsidR="00FF34F4" w:rsidRDefault="00FF34F4">
            <w:pPr>
              <w:pStyle w:val="EMPTYCELLSTYLE"/>
            </w:pPr>
          </w:p>
        </w:tc>
        <w:tc>
          <w:tcPr>
            <w:tcW w:w="400" w:type="dxa"/>
          </w:tcPr>
          <w:p w:rsidR="00FF34F4" w:rsidRDefault="00FF34F4">
            <w:pPr>
              <w:pStyle w:val="EMPTYCELLSTYLE"/>
            </w:pPr>
          </w:p>
        </w:tc>
        <w:tc>
          <w:tcPr>
            <w:tcW w:w="2800" w:type="dxa"/>
            <w:gridSpan w:val="4"/>
          </w:tcPr>
          <w:p w:rsidR="00FF34F4" w:rsidRDefault="00FF34F4">
            <w:pPr>
              <w:pStyle w:val="EMPTYCELLSTYLE"/>
            </w:pPr>
          </w:p>
        </w:tc>
        <w:tc>
          <w:tcPr>
            <w:tcW w:w="100" w:type="dxa"/>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val="9000"/>
        </w:trPr>
        <w:tc>
          <w:tcPr>
            <w:tcW w:w="1" w:type="dxa"/>
          </w:tcPr>
          <w:p w:rsidR="00FF34F4" w:rsidRDefault="00FF34F4">
            <w:pPr>
              <w:pStyle w:val="EMPTYCELLSTYLE"/>
            </w:pPr>
          </w:p>
        </w:tc>
        <w:tc>
          <w:tcPr>
            <w:tcW w:w="10700" w:type="dxa"/>
            <w:gridSpan w:val="19"/>
            <w:tcMar>
              <w:top w:w="0" w:type="dxa"/>
              <w:left w:w="0" w:type="dxa"/>
              <w:bottom w:w="0" w:type="dxa"/>
              <w:right w:w="0" w:type="dxa"/>
            </w:tcMar>
          </w:tcPr>
          <w:p w:rsidR="00FF34F4" w:rsidRDefault="00572622">
            <w:pPr>
              <w:spacing w:line="320" w:lineRule="exact"/>
              <w:jc w:val="left"/>
            </w:pPr>
            <w:r>
              <w:rPr>
                <w:rFonts w:ascii="宋体" w:eastAsia="宋体" w:hAnsi="宋体" w:cs="宋体"/>
                <w:color w:val="000000"/>
              </w:rPr>
              <w:t xml:space="preserve">    </w:t>
            </w:r>
            <w:r>
              <w:rPr>
                <w:rFonts w:ascii="宋体" w:eastAsia="宋体" w:hAnsi="宋体" w:cs="宋体"/>
                <w:color w:val="000000"/>
              </w:rPr>
              <w:t>固收方面：</w:t>
            </w:r>
            <w:r>
              <w:rPr>
                <w:rFonts w:ascii="宋体" w:eastAsia="宋体" w:hAnsi="宋体" w:cs="宋体"/>
                <w:color w:val="000000"/>
              </w:rPr>
              <w:br/>
              <w:t xml:space="preserve">    </w:t>
            </w:r>
            <w:r>
              <w:rPr>
                <w:rFonts w:ascii="宋体" w:eastAsia="宋体" w:hAnsi="宋体" w:cs="宋体"/>
                <w:color w:val="000000"/>
              </w:rPr>
              <w:t>一、</w:t>
            </w:r>
            <w:r>
              <w:rPr>
                <w:rFonts w:ascii="宋体" w:eastAsia="宋体" w:hAnsi="宋体" w:cs="宋体"/>
                <w:color w:val="000000"/>
              </w:rPr>
              <w:t>2022</w:t>
            </w:r>
            <w:r>
              <w:rPr>
                <w:rFonts w:ascii="宋体" w:eastAsia="宋体" w:hAnsi="宋体" w:cs="宋体"/>
                <w:color w:val="000000"/>
              </w:rPr>
              <w:t>年四季度投资策略与运作回顾</w:t>
            </w:r>
            <w:r>
              <w:rPr>
                <w:rFonts w:ascii="宋体" w:eastAsia="宋体" w:hAnsi="宋体" w:cs="宋体"/>
                <w:color w:val="000000"/>
              </w:rPr>
              <w:br/>
              <w:t xml:space="preserve">    2022</w:t>
            </w:r>
            <w:r>
              <w:rPr>
                <w:rFonts w:ascii="宋体" w:eastAsia="宋体" w:hAnsi="宋体" w:cs="宋体"/>
                <w:color w:val="000000"/>
              </w:rPr>
              <w:t>年</w:t>
            </w:r>
            <w:r>
              <w:rPr>
                <w:rFonts w:ascii="宋体" w:eastAsia="宋体" w:hAnsi="宋体" w:cs="宋体"/>
                <w:color w:val="000000"/>
              </w:rPr>
              <w:t>1-10</w:t>
            </w:r>
            <w:r>
              <w:rPr>
                <w:rFonts w:ascii="宋体" w:eastAsia="宋体" w:hAnsi="宋体" w:cs="宋体"/>
                <w:color w:val="000000"/>
              </w:rPr>
              <w:t>月债市利率震荡下行。</w:t>
            </w:r>
            <w:r>
              <w:rPr>
                <w:rFonts w:ascii="宋体" w:eastAsia="宋体" w:hAnsi="宋体" w:cs="宋体"/>
                <w:color w:val="000000"/>
              </w:rPr>
              <w:t>10</w:t>
            </w:r>
            <w:r>
              <w:rPr>
                <w:rFonts w:ascii="宋体" w:eastAsia="宋体" w:hAnsi="宋体" w:cs="宋体"/>
                <w:color w:val="000000"/>
              </w:rPr>
              <w:t>年国债利率去年末的</w:t>
            </w:r>
            <w:r>
              <w:rPr>
                <w:rFonts w:ascii="宋体" w:eastAsia="宋体" w:hAnsi="宋体" w:cs="宋体"/>
                <w:color w:val="000000"/>
              </w:rPr>
              <w:t>2.78%</w:t>
            </w:r>
            <w:r>
              <w:rPr>
                <w:rFonts w:ascii="宋体" w:eastAsia="宋体" w:hAnsi="宋体" w:cs="宋体"/>
                <w:color w:val="000000"/>
              </w:rPr>
              <w:t>，下行至了</w:t>
            </w:r>
            <w:r>
              <w:rPr>
                <w:rFonts w:ascii="宋体" w:eastAsia="宋体" w:hAnsi="宋体" w:cs="宋体"/>
                <w:color w:val="000000"/>
              </w:rPr>
              <w:t>10</w:t>
            </w:r>
            <w:r>
              <w:rPr>
                <w:rFonts w:ascii="宋体" w:eastAsia="宋体" w:hAnsi="宋体" w:cs="宋体"/>
                <w:color w:val="000000"/>
              </w:rPr>
              <w:t>月末的</w:t>
            </w:r>
            <w:r>
              <w:rPr>
                <w:rFonts w:ascii="宋体" w:eastAsia="宋体" w:hAnsi="宋体" w:cs="宋体"/>
                <w:color w:val="000000"/>
              </w:rPr>
              <w:t>2.64%</w:t>
            </w:r>
            <w:r>
              <w:rPr>
                <w:rFonts w:ascii="宋体" w:eastAsia="宋体" w:hAnsi="宋体" w:cs="宋体"/>
                <w:color w:val="000000"/>
              </w:rPr>
              <w:t>，累计下行了</w:t>
            </w:r>
            <w:r>
              <w:rPr>
                <w:rFonts w:ascii="宋体" w:eastAsia="宋体" w:hAnsi="宋体" w:cs="宋体"/>
                <w:color w:val="000000"/>
              </w:rPr>
              <w:t>14bp</w:t>
            </w:r>
            <w:r>
              <w:rPr>
                <w:rFonts w:ascii="宋体" w:eastAsia="宋体" w:hAnsi="宋体" w:cs="宋体"/>
                <w:color w:val="000000"/>
              </w:rPr>
              <w:t>。利率上半年震荡为主，利率中枢在</w:t>
            </w:r>
            <w:r>
              <w:rPr>
                <w:rFonts w:ascii="宋体" w:eastAsia="宋体" w:hAnsi="宋体" w:cs="宋体"/>
                <w:color w:val="000000"/>
              </w:rPr>
              <w:t>2.78%</w:t>
            </w:r>
            <w:r>
              <w:rPr>
                <w:rFonts w:ascii="宋体" w:eastAsia="宋体" w:hAnsi="宋体" w:cs="宋体"/>
                <w:color w:val="000000"/>
              </w:rPr>
              <w:t>，信用则自</w:t>
            </w:r>
            <w:r>
              <w:rPr>
                <w:rFonts w:ascii="宋体" w:eastAsia="宋体" w:hAnsi="宋体" w:cs="宋体"/>
                <w:color w:val="000000"/>
              </w:rPr>
              <w:t>3</w:t>
            </w:r>
            <w:r>
              <w:rPr>
                <w:rFonts w:ascii="宋体" w:eastAsia="宋体" w:hAnsi="宋体" w:cs="宋体"/>
                <w:color w:val="000000"/>
              </w:rPr>
              <w:t>月以来持续下行，实现了信用利差的大幅压缩；</w:t>
            </w:r>
            <w:r>
              <w:rPr>
                <w:rFonts w:ascii="宋体" w:eastAsia="宋体" w:hAnsi="宋体" w:cs="宋体"/>
                <w:color w:val="000000"/>
              </w:rPr>
              <w:t>11</w:t>
            </w:r>
            <w:r>
              <w:rPr>
                <w:rFonts w:ascii="宋体" w:eastAsia="宋体" w:hAnsi="宋体" w:cs="宋体"/>
                <w:color w:val="000000"/>
              </w:rPr>
              <w:t>月以来，在地产政策不断出台叠加疫情政策放开的影响下，利率快速回升，</w:t>
            </w:r>
            <w:r>
              <w:rPr>
                <w:rFonts w:ascii="宋体" w:eastAsia="宋体" w:hAnsi="宋体" w:cs="宋体"/>
                <w:color w:val="000000"/>
              </w:rPr>
              <w:t>11</w:t>
            </w:r>
            <w:r>
              <w:rPr>
                <w:rFonts w:ascii="宋体" w:eastAsia="宋体" w:hAnsi="宋体" w:cs="宋体"/>
                <w:color w:val="000000"/>
              </w:rPr>
              <w:t>月单月</w:t>
            </w:r>
            <w:r>
              <w:rPr>
                <w:rFonts w:ascii="宋体" w:eastAsia="宋体" w:hAnsi="宋体" w:cs="宋体"/>
                <w:color w:val="000000"/>
              </w:rPr>
              <w:t>10</w:t>
            </w:r>
            <w:r>
              <w:rPr>
                <w:rFonts w:ascii="宋体" w:eastAsia="宋体" w:hAnsi="宋体" w:cs="宋体"/>
                <w:color w:val="000000"/>
              </w:rPr>
              <w:t>年国债上行</w:t>
            </w:r>
            <w:r>
              <w:rPr>
                <w:rFonts w:ascii="宋体" w:eastAsia="宋体" w:hAnsi="宋体" w:cs="宋体"/>
                <w:color w:val="000000"/>
              </w:rPr>
              <w:t>22bp</w:t>
            </w:r>
            <w:r>
              <w:rPr>
                <w:rFonts w:ascii="宋体" w:eastAsia="宋体" w:hAnsi="宋体" w:cs="宋体"/>
                <w:color w:val="000000"/>
              </w:rPr>
              <w:t>，而</w:t>
            </w:r>
            <w:r>
              <w:rPr>
                <w:rFonts w:ascii="宋体" w:eastAsia="宋体" w:hAnsi="宋体" w:cs="宋体"/>
                <w:color w:val="000000"/>
              </w:rPr>
              <w:t>3</w:t>
            </w:r>
            <w:r>
              <w:rPr>
                <w:rFonts w:ascii="宋体" w:eastAsia="宋体" w:hAnsi="宋体" w:cs="宋体"/>
                <w:color w:val="000000"/>
              </w:rPr>
              <w:t>年</w:t>
            </w:r>
            <w:r>
              <w:rPr>
                <w:rFonts w:ascii="宋体" w:eastAsia="宋体" w:hAnsi="宋体" w:cs="宋体"/>
                <w:color w:val="000000"/>
              </w:rPr>
              <w:t>AA+</w:t>
            </w:r>
            <w:r>
              <w:rPr>
                <w:rFonts w:ascii="宋体" w:eastAsia="宋体" w:hAnsi="宋体" w:cs="宋体"/>
                <w:color w:val="000000"/>
              </w:rPr>
              <w:t>城投上行了</w:t>
            </w:r>
            <w:r>
              <w:rPr>
                <w:rFonts w:ascii="宋体" w:eastAsia="宋体" w:hAnsi="宋体" w:cs="宋体"/>
                <w:color w:val="000000"/>
              </w:rPr>
              <w:t>64bp</w:t>
            </w:r>
            <w:r>
              <w:rPr>
                <w:rFonts w:ascii="宋体" w:eastAsia="宋体" w:hAnsi="宋体" w:cs="宋体"/>
                <w:color w:val="000000"/>
              </w:rPr>
              <w:t>，利差迅速走阔，且不断恶化；</w:t>
            </w:r>
            <w:r>
              <w:rPr>
                <w:rFonts w:ascii="宋体" w:eastAsia="宋体" w:hAnsi="宋体" w:cs="宋体"/>
                <w:color w:val="000000"/>
              </w:rPr>
              <w:t>12</w:t>
            </w:r>
            <w:r>
              <w:rPr>
                <w:rFonts w:ascii="宋体" w:eastAsia="宋体" w:hAnsi="宋体" w:cs="宋体"/>
                <w:color w:val="000000"/>
              </w:rPr>
              <w:t>月以来，市场进入第二轮负反馈，本轮负反馈的主要冲击来自</w:t>
            </w:r>
            <w:r>
              <w:rPr>
                <w:rFonts w:ascii="宋体" w:eastAsia="宋体" w:hAnsi="宋体" w:cs="宋体"/>
                <w:color w:val="000000"/>
              </w:rPr>
              <w:t>12</w:t>
            </w:r>
            <w:r>
              <w:rPr>
                <w:rFonts w:ascii="宋体" w:eastAsia="宋体" w:hAnsi="宋体" w:cs="宋体"/>
                <w:color w:val="000000"/>
              </w:rPr>
              <w:t>月打开的定开型产品的赎回，在利率和存单已经跌幅收窄的情况下，信用和二永仍保持较深的下跌幅度。截止</w:t>
            </w:r>
            <w:r>
              <w:rPr>
                <w:rFonts w:ascii="宋体" w:eastAsia="宋体" w:hAnsi="宋体" w:cs="宋体"/>
                <w:color w:val="000000"/>
              </w:rPr>
              <w:t>2022</w:t>
            </w:r>
            <w:r>
              <w:rPr>
                <w:rFonts w:ascii="宋体" w:eastAsia="宋体" w:hAnsi="宋体" w:cs="宋体"/>
                <w:color w:val="000000"/>
              </w:rPr>
              <w:t>年末，相比</w:t>
            </w:r>
            <w:r>
              <w:rPr>
                <w:rFonts w:ascii="宋体" w:eastAsia="宋体" w:hAnsi="宋体" w:cs="宋体"/>
                <w:color w:val="000000"/>
              </w:rPr>
              <w:t>9</w:t>
            </w:r>
            <w:r>
              <w:rPr>
                <w:rFonts w:ascii="宋体" w:eastAsia="宋体" w:hAnsi="宋体" w:cs="宋体"/>
                <w:color w:val="000000"/>
              </w:rPr>
              <w:t>月底，</w:t>
            </w:r>
            <w:r>
              <w:rPr>
                <w:rFonts w:ascii="宋体" w:eastAsia="宋体" w:hAnsi="宋体" w:cs="宋体"/>
                <w:color w:val="000000"/>
              </w:rPr>
              <w:t>10</w:t>
            </w:r>
            <w:r>
              <w:rPr>
                <w:rFonts w:ascii="宋体" w:eastAsia="宋体" w:hAnsi="宋体" w:cs="宋体"/>
                <w:color w:val="000000"/>
              </w:rPr>
              <w:t>年国债上行</w:t>
            </w:r>
            <w:r>
              <w:rPr>
                <w:rFonts w:ascii="宋体" w:eastAsia="宋体" w:hAnsi="宋体" w:cs="宋体"/>
                <w:color w:val="000000"/>
              </w:rPr>
              <w:t>8bp</w:t>
            </w:r>
            <w:r>
              <w:rPr>
                <w:rFonts w:ascii="宋体" w:eastAsia="宋体" w:hAnsi="宋体" w:cs="宋体"/>
                <w:color w:val="000000"/>
              </w:rPr>
              <w:t>，同业存单上行</w:t>
            </w:r>
            <w:r>
              <w:rPr>
                <w:rFonts w:ascii="宋体" w:eastAsia="宋体" w:hAnsi="宋体" w:cs="宋体"/>
                <w:color w:val="000000"/>
              </w:rPr>
              <w:t>43bp</w:t>
            </w:r>
            <w:r>
              <w:rPr>
                <w:rFonts w:ascii="宋体" w:eastAsia="宋体" w:hAnsi="宋体" w:cs="宋体"/>
                <w:color w:val="000000"/>
              </w:rPr>
              <w:t>，</w:t>
            </w:r>
            <w:r>
              <w:rPr>
                <w:rFonts w:ascii="宋体" w:eastAsia="宋体" w:hAnsi="宋体" w:cs="宋体"/>
                <w:color w:val="000000"/>
              </w:rPr>
              <w:t>3</w:t>
            </w:r>
            <w:r>
              <w:rPr>
                <w:rFonts w:ascii="宋体" w:eastAsia="宋体" w:hAnsi="宋体" w:cs="宋体"/>
                <w:color w:val="000000"/>
              </w:rPr>
              <w:t>年</w:t>
            </w:r>
            <w:r>
              <w:rPr>
                <w:rFonts w:ascii="宋体" w:eastAsia="宋体" w:hAnsi="宋体" w:cs="宋体"/>
                <w:color w:val="000000"/>
              </w:rPr>
              <w:t>AAA</w:t>
            </w:r>
            <w:r>
              <w:rPr>
                <w:rFonts w:ascii="宋体" w:eastAsia="宋体" w:hAnsi="宋体" w:cs="宋体"/>
                <w:color w:val="000000"/>
              </w:rPr>
              <w:t>中票上行</w:t>
            </w:r>
            <w:r>
              <w:rPr>
                <w:rFonts w:ascii="宋体" w:eastAsia="宋体" w:hAnsi="宋体" w:cs="宋体"/>
                <w:color w:val="000000"/>
              </w:rPr>
              <w:t>50bp</w:t>
            </w:r>
            <w:r>
              <w:rPr>
                <w:rFonts w:ascii="宋体" w:eastAsia="宋体" w:hAnsi="宋体" w:cs="宋体"/>
                <w:color w:val="000000"/>
              </w:rPr>
              <w:t>，</w:t>
            </w:r>
            <w:r>
              <w:rPr>
                <w:rFonts w:ascii="宋体" w:eastAsia="宋体" w:hAnsi="宋体" w:cs="宋体"/>
                <w:color w:val="000000"/>
              </w:rPr>
              <w:t>3</w:t>
            </w:r>
            <w:r>
              <w:rPr>
                <w:rFonts w:ascii="宋体" w:eastAsia="宋体" w:hAnsi="宋体" w:cs="宋体"/>
                <w:color w:val="000000"/>
              </w:rPr>
              <w:t>年</w:t>
            </w:r>
            <w:r>
              <w:rPr>
                <w:rFonts w:ascii="宋体" w:eastAsia="宋体" w:hAnsi="宋体" w:cs="宋体"/>
                <w:color w:val="000000"/>
              </w:rPr>
              <w:t>AA+</w:t>
            </w:r>
            <w:r>
              <w:rPr>
                <w:rFonts w:ascii="宋体" w:eastAsia="宋体" w:hAnsi="宋体" w:cs="宋体"/>
                <w:color w:val="000000"/>
              </w:rPr>
              <w:t>中票上行</w:t>
            </w:r>
            <w:r>
              <w:rPr>
                <w:rFonts w:ascii="宋体" w:eastAsia="宋体" w:hAnsi="宋体" w:cs="宋体"/>
                <w:color w:val="000000"/>
              </w:rPr>
              <w:t>74bp</w:t>
            </w:r>
            <w:r>
              <w:rPr>
                <w:rFonts w:ascii="宋体" w:eastAsia="宋体" w:hAnsi="宋体" w:cs="宋体"/>
                <w:color w:val="000000"/>
              </w:rPr>
              <w:t>。</w:t>
            </w:r>
            <w:r>
              <w:rPr>
                <w:rFonts w:ascii="宋体" w:eastAsia="宋体" w:hAnsi="宋体" w:cs="宋体"/>
                <w:color w:val="000000"/>
              </w:rPr>
              <w:br/>
              <w:t xml:space="preserve">    </w:t>
            </w:r>
            <w:r>
              <w:rPr>
                <w:rFonts w:ascii="宋体" w:eastAsia="宋体" w:hAnsi="宋体" w:cs="宋体"/>
                <w:color w:val="000000"/>
              </w:rPr>
              <w:t>产品运作方面，考虑到边际抬升的资金利率、疫情、地产政策的边际变化，四季度整体采取了防守的投资策略，</w:t>
            </w:r>
            <w:r>
              <w:rPr>
                <w:rFonts w:ascii="宋体" w:eastAsia="宋体" w:hAnsi="宋体" w:cs="宋体"/>
                <w:color w:val="000000"/>
              </w:rPr>
              <w:t>10</w:t>
            </w:r>
            <w:r>
              <w:rPr>
                <w:rFonts w:ascii="宋体" w:eastAsia="宋体" w:hAnsi="宋体" w:cs="宋体"/>
                <w:color w:val="000000"/>
              </w:rPr>
              <w:t>月后逐步做了减仓。在具体操作方面，主要从相对增配低波资产、减持债券资产等角度进行积极调仓，为组合平衡收益与流动性。</w:t>
            </w:r>
            <w:r>
              <w:rPr>
                <w:rFonts w:ascii="宋体" w:eastAsia="宋体" w:hAnsi="宋体" w:cs="宋体"/>
                <w:color w:val="000000"/>
              </w:rPr>
              <w:br/>
              <w:t xml:space="preserve">    </w:t>
            </w:r>
            <w:r>
              <w:rPr>
                <w:rFonts w:ascii="宋体" w:eastAsia="宋体" w:hAnsi="宋体" w:cs="宋体"/>
                <w:color w:val="000000"/>
              </w:rPr>
              <w:t>二、</w:t>
            </w:r>
            <w:r>
              <w:rPr>
                <w:rFonts w:ascii="宋体" w:eastAsia="宋体" w:hAnsi="宋体" w:cs="宋体"/>
                <w:color w:val="000000"/>
              </w:rPr>
              <w:t>2023</w:t>
            </w:r>
            <w:r>
              <w:rPr>
                <w:rFonts w:ascii="宋体" w:eastAsia="宋体" w:hAnsi="宋体" w:cs="宋体"/>
                <w:color w:val="000000"/>
              </w:rPr>
              <w:t>一季度投资策略展望</w:t>
            </w:r>
            <w:r>
              <w:rPr>
                <w:rFonts w:ascii="宋体" w:eastAsia="宋体" w:hAnsi="宋体" w:cs="宋体"/>
                <w:color w:val="000000"/>
              </w:rPr>
              <w:br/>
              <w:t xml:space="preserve">    </w:t>
            </w:r>
            <w:r>
              <w:rPr>
                <w:rFonts w:ascii="宋体" w:eastAsia="宋体" w:hAnsi="宋体" w:cs="宋体"/>
                <w:color w:val="000000"/>
              </w:rPr>
              <w:t>后市展望：</w:t>
            </w:r>
            <w:r>
              <w:rPr>
                <w:rFonts w:ascii="宋体" w:eastAsia="宋体" w:hAnsi="宋体" w:cs="宋体"/>
                <w:color w:val="000000"/>
              </w:rPr>
              <w:t>2022</w:t>
            </w:r>
            <w:r>
              <w:rPr>
                <w:rFonts w:ascii="宋体" w:eastAsia="宋体" w:hAnsi="宋体" w:cs="宋体"/>
                <w:color w:val="000000"/>
              </w:rPr>
              <w:t>年至今，国内流动性保持宽松，债券跑赢除商品外的大部分大类资产，获得更加稳健回报。</w:t>
            </w:r>
            <w:r>
              <w:rPr>
                <w:rFonts w:ascii="宋体" w:eastAsia="宋体" w:hAnsi="宋体" w:cs="宋体"/>
                <w:color w:val="000000"/>
              </w:rPr>
              <w:t>2023</w:t>
            </w:r>
            <w:r>
              <w:rPr>
                <w:rFonts w:ascii="宋体" w:eastAsia="宋体" w:hAnsi="宋体" w:cs="宋体"/>
                <w:color w:val="000000"/>
              </w:rPr>
              <w:t>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w:t>
            </w:r>
            <w:r>
              <w:rPr>
                <w:rFonts w:ascii="宋体" w:eastAsia="宋体" w:hAnsi="宋体" w:cs="宋体"/>
                <w:color w:val="000000"/>
              </w:rPr>
              <w:t>防守策略为主，看好高等级信用债票息和杠杆策略，以及金融机构债的投资机会，在波动中提高组合静态收益，兼顾产品流动性。</w:t>
            </w:r>
            <w:r>
              <w:rPr>
                <w:rFonts w:ascii="宋体" w:eastAsia="宋体" w:hAnsi="宋体" w:cs="宋体"/>
                <w:color w:val="000000"/>
              </w:rPr>
              <w:br/>
              <w:t xml:space="preserve">    </w:t>
            </w:r>
            <w:r>
              <w:rPr>
                <w:rFonts w:ascii="宋体" w:eastAsia="宋体" w:hAnsi="宋体" w:cs="宋体"/>
                <w:color w:val="000000"/>
              </w:rPr>
              <w:t>权益方面：</w:t>
            </w:r>
            <w:r>
              <w:rPr>
                <w:rFonts w:ascii="宋体" w:eastAsia="宋体" w:hAnsi="宋体" w:cs="宋体"/>
                <w:color w:val="000000"/>
              </w:rPr>
              <w:br/>
              <w:t xml:space="preserve">    1</w:t>
            </w:r>
            <w:r>
              <w:rPr>
                <w:rFonts w:ascii="宋体" w:eastAsia="宋体" w:hAnsi="宋体" w:cs="宋体"/>
                <w:color w:val="000000"/>
              </w:rPr>
              <w:t>、</w:t>
            </w:r>
            <w:r>
              <w:rPr>
                <w:rFonts w:ascii="宋体" w:eastAsia="宋体" w:hAnsi="宋体" w:cs="宋体"/>
                <w:color w:val="000000"/>
              </w:rPr>
              <w:t>22</w:t>
            </w:r>
            <w:r>
              <w:rPr>
                <w:rFonts w:ascii="宋体" w:eastAsia="宋体" w:hAnsi="宋体" w:cs="宋体"/>
                <w:color w:val="000000"/>
              </w:rPr>
              <w:t>年初产品权益仓位较重，且多配了成长板块，是</w:t>
            </w:r>
            <w:r>
              <w:rPr>
                <w:rFonts w:ascii="宋体" w:eastAsia="宋体" w:hAnsi="宋体" w:cs="宋体"/>
                <w:color w:val="000000"/>
              </w:rPr>
              <w:t>1-4</w:t>
            </w:r>
            <w:r>
              <w:rPr>
                <w:rFonts w:ascii="宋体" w:eastAsia="宋体" w:hAnsi="宋体" w:cs="宋体"/>
                <w:color w:val="000000"/>
              </w:rPr>
              <w:t>月产品回撤较大的主要原因；</w:t>
            </w:r>
            <w:r>
              <w:rPr>
                <w:rFonts w:ascii="宋体" w:eastAsia="宋体" w:hAnsi="宋体" w:cs="宋体"/>
                <w:color w:val="000000"/>
              </w:rPr>
              <w:t>4</w:t>
            </w:r>
            <w:r>
              <w:rPr>
                <w:rFonts w:ascii="宋体" w:eastAsia="宋体" w:hAnsi="宋体" w:cs="宋体"/>
                <w:color w:val="000000"/>
              </w:rPr>
              <w:t>月市场底部组合结构整体偏成长且补了一些仓位，因此</w:t>
            </w:r>
            <w:r>
              <w:rPr>
                <w:rFonts w:ascii="宋体" w:eastAsia="宋体" w:hAnsi="宋体" w:cs="宋体"/>
                <w:color w:val="000000"/>
              </w:rPr>
              <w:t>5-7</w:t>
            </w:r>
            <w:r>
              <w:rPr>
                <w:rFonts w:ascii="宋体" w:eastAsia="宋体" w:hAnsi="宋体" w:cs="宋体"/>
                <w:color w:val="000000"/>
              </w:rPr>
              <w:t>月弹性较好，</w:t>
            </w:r>
            <w:r>
              <w:rPr>
                <w:rFonts w:ascii="宋体" w:eastAsia="宋体" w:hAnsi="宋体" w:cs="宋体"/>
                <w:color w:val="000000"/>
              </w:rPr>
              <w:t>8-10</w:t>
            </w:r>
            <w:r>
              <w:rPr>
                <w:rFonts w:ascii="宋体" w:eastAsia="宋体" w:hAnsi="宋体" w:cs="宋体"/>
                <w:color w:val="000000"/>
              </w:rPr>
              <w:t>月跟随市场产品有部分回撤；</w:t>
            </w:r>
            <w:r>
              <w:rPr>
                <w:rFonts w:ascii="宋体" w:eastAsia="宋体" w:hAnsi="宋体" w:cs="宋体"/>
                <w:color w:val="000000"/>
              </w:rPr>
              <w:t>10-11</w:t>
            </w:r>
            <w:r>
              <w:rPr>
                <w:rFonts w:ascii="宋体" w:eastAsia="宋体" w:hAnsi="宋体" w:cs="宋体"/>
                <w:color w:val="000000"/>
              </w:rPr>
              <w:t>月组合结构调整，部分降低新能源仓位，同时减持成长赛道风格产品，加配消费</w:t>
            </w:r>
            <w:r>
              <w:rPr>
                <w:rFonts w:ascii="宋体" w:eastAsia="宋体" w:hAnsi="宋体" w:cs="宋体"/>
                <w:color w:val="000000"/>
              </w:rPr>
              <w:t>+</w:t>
            </w:r>
            <w:r>
              <w:rPr>
                <w:rFonts w:ascii="宋体" w:eastAsia="宋体" w:hAnsi="宋体" w:cs="宋体"/>
                <w:color w:val="000000"/>
              </w:rPr>
              <w:t>医药到</w:t>
            </w:r>
            <w:r>
              <w:rPr>
                <w:rFonts w:ascii="宋体" w:eastAsia="宋体" w:hAnsi="宋体" w:cs="宋体"/>
                <w:color w:val="000000"/>
              </w:rPr>
              <w:t>35%</w:t>
            </w:r>
            <w:r>
              <w:rPr>
                <w:rFonts w:ascii="宋体" w:eastAsia="宋体" w:hAnsi="宋体" w:cs="宋体"/>
                <w:color w:val="000000"/>
              </w:rPr>
              <w:t>以上，同时增加港股配置，</w:t>
            </w:r>
            <w:r>
              <w:rPr>
                <w:rFonts w:ascii="宋体" w:eastAsia="宋体" w:hAnsi="宋体" w:cs="宋体"/>
                <w:color w:val="000000"/>
              </w:rPr>
              <w:t>11</w:t>
            </w:r>
            <w:r>
              <w:rPr>
                <w:rFonts w:ascii="宋体" w:eastAsia="宋体" w:hAnsi="宋体" w:cs="宋体"/>
                <w:color w:val="000000"/>
              </w:rPr>
              <w:t>月后权益部分基本微利状态，债券市场明显回调对产品拖累较大。</w:t>
            </w:r>
            <w:r>
              <w:rPr>
                <w:rFonts w:ascii="宋体" w:eastAsia="宋体" w:hAnsi="宋体" w:cs="宋体"/>
                <w:color w:val="000000"/>
              </w:rPr>
              <w:t>12</w:t>
            </w:r>
            <w:r>
              <w:rPr>
                <w:rFonts w:ascii="宋体" w:eastAsia="宋体" w:hAnsi="宋体" w:cs="宋体"/>
                <w:color w:val="000000"/>
              </w:rPr>
              <w:t>月疫情放开后市场整体下跌，产品随之回撤。总体看，今年权益部分年初成长仓位较高以及</w:t>
            </w:r>
            <w:r>
              <w:rPr>
                <w:rFonts w:ascii="宋体" w:eastAsia="宋体" w:hAnsi="宋体" w:cs="宋体"/>
                <w:color w:val="000000"/>
              </w:rPr>
              <w:t>11</w:t>
            </w:r>
            <w:r>
              <w:rPr>
                <w:rFonts w:ascii="宋体" w:eastAsia="宋体" w:hAnsi="宋体" w:cs="宋体"/>
                <w:color w:val="000000"/>
              </w:rPr>
              <w:t>月后债市回调造成产品</w:t>
            </w:r>
            <w:r>
              <w:rPr>
                <w:rFonts w:ascii="宋体" w:eastAsia="宋体" w:hAnsi="宋体" w:cs="宋体"/>
                <w:color w:val="000000"/>
              </w:rPr>
              <w:t>2</w:t>
            </w:r>
            <w:r>
              <w:rPr>
                <w:rFonts w:ascii="宋体" w:eastAsia="宋体" w:hAnsi="宋体" w:cs="宋体"/>
                <w:color w:val="000000"/>
              </w:rPr>
              <w:t>波较大回撤，后续仍需在权益仓位及结构上做出及时且足够的调整。</w:t>
            </w:r>
            <w:r>
              <w:rPr>
                <w:rFonts w:ascii="宋体" w:eastAsia="宋体" w:hAnsi="宋体" w:cs="宋体"/>
                <w:color w:val="000000"/>
              </w:rPr>
              <w:br/>
              <w:t xml:space="preserve">    2</w:t>
            </w:r>
            <w:r>
              <w:rPr>
                <w:rFonts w:ascii="宋体" w:eastAsia="宋体" w:hAnsi="宋体" w:cs="宋体"/>
                <w:color w:val="000000"/>
              </w:rPr>
              <w:t>、债券市场方面，近期在监管央行的介入下，市场有所企稳，考虑到疫情高峰过后，消费等需求将有明显好</w:t>
            </w:r>
          </w:p>
        </w:tc>
        <w:tc>
          <w:tcPr>
            <w:tcW w:w="1" w:type="dxa"/>
          </w:tcPr>
          <w:p w:rsidR="00FF34F4" w:rsidRDefault="00FF34F4">
            <w:pPr>
              <w:pStyle w:val="EMPTYCELLSTYLE"/>
            </w:pPr>
          </w:p>
        </w:tc>
      </w:tr>
      <w:tr w:rsidR="00FF34F4">
        <w:trPr>
          <w:gridAfter w:val="2"/>
          <w:wAfter w:w="20" w:type="dxa"/>
        </w:trPr>
        <w:tc>
          <w:tcPr>
            <w:tcW w:w="1" w:type="dxa"/>
          </w:tcPr>
          <w:p w:rsidR="00FF34F4" w:rsidRDefault="00FF34F4">
            <w:pPr>
              <w:pStyle w:val="EMPTYCELLSTYLE"/>
              <w:pageBreakBefore/>
            </w:pPr>
            <w:bookmarkStart w:id="4" w:name="JR_PAGE_ANCHOR_0_5"/>
            <w:bookmarkEnd w:id="4"/>
          </w:p>
        </w:tc>
        <w:tc>
          <w:tcPr>
            <w:tcW w:w="20" w:type="dxa"/>
          </w:tcPr>
          <w:p w:rsidR="00FF34F4" w:rsidRDefault="00FF34F4">
            <w:pPr>
              <w:pStyle w:val="EMPTYCELLSTYLE"/>
            </w:pPr>
          </w:p>
        </w:tc>
        <w:tc>
          <w:tcPr>
            <w:tcW w:w="3380" w:type="dxa"/>
            <w:gridSpan w:val="6"/>
          </w:tcPr>
          <w:p w:rsidR="00FF34F4" w:rsidRDefault="00FF34F4">
            <w:pPr>
              <w:pStyle w:val="EMPTYCELLSTYLE"/>
            </w:pPr>
          </w:p>
        </w:tc>
        <w:tc>
          <w:tcPr>
            <w:tcW w:w="2000" w:type="dxa"/>
            <w:gridSpan w:val="4"/>
          </w:tcPr>
          <w:p w:rsidR="00FF34F4" w:rsidRDefault="00FF34F4">
            <w:pPr>
              <w:pStyle w:val="EMPTYCELLSTYLE"/>
            </w:pPr>
          </w:p>
        </w:tc>
        <w:tc>
          <w:tcPr>
            <w:tcW w:w="2000" w:type="dxa"/>
            <w:gridSpan w:val="2"/>
          </w:tcPr>
          <w:p w:rsidR="00FF34F4" w:rsidRDefault="00FF34F4">
            <w:pPr>
              <w:pStyle w:val="EMPTYCELLSTYLE"/>
            </w:pPr>
          </w:p>
        </w:tc>
        <w:tc>
          <w:tcPr>
            <w:tcW w:w="3300" w:type="dxa"/>
            <w:gridSpan w:val="6"/>
          </w:tcPr>
          <w:p w:rsidR="00FF34F4" w:rsidRDefault="00FF34F4">
            <w:pPr>
              <w:pStyle w:val="EMPTYCELLSTYLE"/>
            </w:pPr>
          </w:p>
        </w:tc>
        <w:tc>
          <w:tcPr>
            <w:tcW w:w="20" w:type="dxa"/>
            <w:gridSpan w:val="2"/>
          </w:tcPr>
          <w:p w:rsidR="00FF34F4" w:rsidRDefault="00FF34F4">
            <w:pPr>
              <w:pStyle w:val="EMPTYCELLSTYLE"/>
            </w:pPr>
          </w:p>
        </w:tc>
        <w:tc>
          <w:tcPr>
            <w:tcW w:w="1" w:type="dxa"/>
          </w:tcPr>
          <w:p w:rsidR="00FF34F4" w:rsidRDefault="00FF34F4">
            <w:pPr>
              <w:pStyle w:val="EMPTYCELLSTYLE"/>
            </w:pPr>
          </w:p>
        </w:tc>
      </w:tr>
      <w:tr w:rsidR="00FF34F4">
        <w:trPr>
          <w:gridAfter w:val="2"/>
          <w:wAfter w:w="20" w:type="dxa"/>
          <w:trHeight w:val="400"/>
        </w:trPr>
        <w:tc>
          <w:tcPr>
            <w:tcW w:w="1" w:type="dxa"/>
          </w:tcPr>
          <w:p w:rsidR="00FF34F4" w:rsidRDefault="00FF34F4">
            <w:pPr>
              <w:pStyle w:val="EMPTYCELLSTYLE"/>
            </w:pPr>
          </w:p>
        </w:tc>
        <w:tc>
          <w:tcPr>
            <w:tcW w:w="10700" w:type="dxa"/>
            <w:gridSpan w:val="19"/>
            <w:tcMar>
              <w:top w:w="0" w:type="dxa"/>
              <w:left w:w="0" w:type="dxa"/>
              <w:bottom w:w="0" w:type="dxa"/>
              <w:right w:w="0" w:type="dxa"/>
            </w:tcMar>
            <w:vAlign w:val="bottom"/>
          </w:tcPr>
          <w:p w:rsidR="00FF34F4" w:rsidRDefault="00572622">
            <w:pPr>
              <w:spacing w:line="192" w:lineRule="auto"/>
              <w:jc w:val="left"/>
            </w:pPr>
            <w:r>
              <w:rPr>
                <w:rFonts w:ascii="宋体" w:eastAsia="宋体" w:hAnsi="宋体" w:cs="宋体"/>
                <w:color w:val="808080"/>
                <w:sz w:val="18"/>
              </w:rPr>
              <w:t>兴银理财睿盈优选平衡</w:t>
            </w:r>
            <w:r>
              <w:rPr>
                <w:rFonts w:ascii="宋体" w:eastAsia="宋体" w:hAnsi="宋体" w:cs="宋体"/>
                <w:color w:val="808080"/>
                <w:sz w:val="18"/>
              </w:rPr>
              <w:t>10</w:t>
            </w:r>
            <w:r>
              <w:rPr>
                <w:rFonts w:ascii="宋体" w:eastAsia="宋体" w:hAnsi="宋体" w:cs="宋体"/>
                <w:color w:val="808080"/>
                <w:sz w:val="18"/>
              </w:rPr>
              <w:t>号混合类净值型理财产品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FF34F4" w:rsidRDefault="00FF34F4">
            <w:pPr>
              <w:pStyle w:val="EMPTYCELLSTYLE"/>
            </w:pPr>
          </w:p>
        </w:tc>
        <w:tc>
          <w:tcPr>
            <w:tcW w:w="1" w:type="dxa"/>
          </w:tcPr>
          <w:p w:rsidR="00FF34F4" w:rsidRDefault="00FF34F4">
            <w:pPr>
              <w:pStyle w:val="EMPTYCELLSTYLE"/>
            </w:pPr>
          </w:p>
        </w:tc>
      </w:tr>
      <w:tr w:rsidR="00FF34F4">
        <w:trPr>
          <w:gridAfter w:val="2"/>
          <w:wAfter w:w="20" w:type="dxa"/>
          <w:trHeight w:hRule="exact" w:val="20"/>
        </w:trPr>
        <w:tc>
          <w:tcPr>
            <w:tcW w:w="1" w:type="dxa"/>
          </w:tcPr>
          <w:p w:rsidR="00FF34F4" w:rsidRDefault="00FF34F4">
            <w:pPr>
              <w:pStyle w:val="EMPTYCELLSTYLE"/>
            </w:pPr>
          </w:p>
        </w:tc>
        <w:tc>
          <w:tcPr>
            <w:tcW w:w="20" w:type="dxa"/>
          </w:tcPr>
          <w:p w:rsidR="00FF34F4" w:rsidRDefault="00FF34F4">
            <w:pPr>
              <w:pStyle w:val="EMPTYCELLSTYLE"/>
            </w:pPr>
          </w:p>
        </w:tc>
        <w:tc>
          <w:tcPr>
            <w:tcW w:w="3380" w:type="dxa"/>
            <w:gridSpan w:val="6"/>
          </w:tcPr>
          <w:p w:rsidR="00FF34F4" w:rsidRDefault="00FF34F4">
            <w:pPr>
              <w:pStyle w:val="EMPTYCELLSTYLE"/>
            </w:pPr>
          </w:p>
        </w:tc>
        <w:tc>
          <w:tcPr>
            <w:tcW w:w="2000" w:type="dxa"/>
            <w:gridSpan w:val="4"/>
          </w:tcPr>
          <w:p w:rsidR="00FF34F4" w:rsidRDefault="00FF34F4">
            <w:pPr>
              <w:pStyle w:val="EMPTYCELLSTYLE"/>
            </w:pPr>
          </w:p>
        </w:tc>
        <w:tc>
          <w:tcPr>
            <w:tcW w:w="2000" w:type="dxa"/>
            <w:gridSpan w:val="2"/>
          </w:tcPr>
          <w:p w:rsidR="00FF34F4" w:rsidRDefault="00FF34F4">
            <w:pPr>
              <w:pStyle w:val="EMPTYCELLSTYLE"/>
            </w:pPr>
          </w:p>
        </w:tc>
        <w:tc>
          <w:tcPr>
            <w:tcW w:w="3300" w:type="dxa"/>
            <w:gridSpan w:val="6"/>
          </w:tcPr>
          <w:p w:rsidR="00FF34F4" w:rsidRDefault="00FF34F4">
            <w:pPr>
              <w:pStyle w:val="EMPTYCELLSTYLE"/>
            </w:pPr>
          </w:p>
        </w:tc>
        <w:tc>
          <w:tcPr>
            <w:tcW w:w="20" w:type="dxa"/>
            <w:gridSpan w:val="2"/>
          </w:tcPr>
          <w:p w:rsidR="00FF34F4" w:rsidRDefault="00FF34F4">
            <w:pPr>
              <w:pStyle w:val="EMPTYCELLSTYLE"/>
            </w:pPr>
          </w:p>
        </w:tc>
        <w:tc>
          <w:tcPr>
            <w:tcW w:w="1" w:type="dxa"/>
          </w:tcPr>
          <w:p w:rsidR="00FF34F4" w:rsidRDefault="00FF34F4">
            <w:pPr>
              <w:pStyle w:val="EMPTYCELLSTYLE"/>
            </w:pPr>
          </w:p>
        </w:tc>
      </w:tr>
      <w:tr w:rsidR="00FF34F4">
        <w:trPr>
          <w:gridAfter w:val="2"/>
          <w:wAfter w:w="20" w:type="dxa"/>
          <w:trHeight w:hRule="exact" w:val="20"/>
        </w:trPr>
        <w:tc>
          <w:tcPr>
            <w:tcW w:w="1" w:type="dxa"/>
          </w:tcPr>
          <w:p w:rsidR="00FF34F4" w:rsidRDefault="00FF34F4">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FF34F4" w:rsidRDefault="00FF34F4">
            <w:pPr>
              <w:pStyle w:val="EMPTYCELLSTYLE"/>
            </w:pPr>
          </w:p>
        </w:tc>
        <w:tc>
          <w:tcPr>
            <w:tcW w:w="20" w:type="dxa"/>
            <w:gridSpan w:val="2"/>
          </w:tcPr>
          <w:p w:rsidR="00FF34F4" w:rsidRDefault="00FF34F4">
            <w:pPr>
              <w:pStyle w:val="EMPTYCELLSTYLE"/>
            </w:pPr>
          </w:p>
        </w:tc>
        <w:tc>
          <w:tcPr>
            <w:tcW w:w="1" w:type="dxa"/>
          </w:tcPr>
          <w:p w:rsidR="00FF34F4" w:rsidRDefault="00FF34F4">
            <w:pPr>
              <w:pStyle w:val="EMPTYCELLSTYLE"/>
            </w:pPr>
          </w:p>
        </w:tc>
      </w:tr>
      <w:tr w:rsidR="00FF34F4">
        <w:trPr>
          <w:gridAfter w:val="2"/>
          <w:wAfter w:w="20" w:type="dxa"/>
          <w:trHeight w:val="3920"/>
        </w:trPr>
        <w:tc>
          <w:tcPr>
            <w:tcW w:w="1" w:type="dxa"/>
          </w:tcPr>
          <w:p w:rsidR="00FF34F4" w:rsidRDefault="00FF34F4">
            <w:pPr>
              <w:pStyle w:val="EMPTYCELLSTYLE"/>
            </w:pPr>
          </w:p>
        </w:tc>
        <w:tc>
          <w:tcPr>
            <w:tcW w:w="10700" w:type="dxa"/>
            <w:gridSpan w:val="19"/>
            <w:tcMar>
              <w:top w:w="0" w:type="dxa"/>
              <w:left w:w="0" w:type="dxa"/>
              <w:bottom w:w="0" w:type="dxa"/>
              <w:right w:w="0" w:type="dxa"/>
            </w:tcMar>
          </w:tcPr>
          <w:p w:rsidR="00FF34F4" w:rsidRDefault="00572622">
            <w:pPr>
              <w:spacing w:line="320" w:lineRule="exact"/>
              <w:jc w:val="left"/>
            </w:pPr>
            <w:r>
              <w:rPr>
                <w:rFonts w:ascii="宋体" w:eastAsia="宋体" w:hAnsi="宋体" w:cs="宋体"/>
                <w:color w:val="000000"/>
              </w:rPr>
              <w:t>转，经济复苏加快，预计后续维持当对偏低的债券久期。权益方面，市场大幅波动震荡之后，现在处于较好的配置机会。</w:t>
            </w:r>
            <w:r>
              <w:rPr>
                <w:rFonts w:ascii="宋体" w:eastAsia="宋体" w:hAnsi="宋体" w:cs="宋体"/>
                <w:color w:val="000000"/>
              </w:rPr>
              <w:t>12</w:t>
            </w:r>
            <w:r>
              <w:rPr>
                <w:rFonts w:ascii="宋体" w:eastAsia="宋体" w:hAnsi="宋体" w:cs="宋体"/>
                <w:color w:val="000000"/>
              </w:rPr>
              <w:t>月中旬，随着疫情快速放开，市场成交低迷，出现了快速的下跌，这种下跌非基本面恶化导致，市场的理性相信会在近期内回归。市场主要板块看</w:t>
            </w:r>
            <w:r>
              <w:rPr>
                <w:rFonts w:ascii="宋体" w:eastAsia="宋体" w:hAnsi="宋体" w:cs="宋体"/>
                <w:color w:val="000000"/>
              </w:rPr>
              <w:t>2023</w:t>
            </w:r>
            <w:r>
              <w:rPr>
                <w:rFonts w:ascii="宋体" w:eastAsia="宋体" w:hAnsi="宋体" w:cs="宋体"/>
                <w:color w:val="000000"/>
              </w:rPr>
              <w:t>年的估值位置，都处于估值不高、有上涨空间的位置。同时经济处于复苏阶段，现在是比较好的投资时点，看好</w:t>
            </w:r>
            <w:r>
              <w:rPr>
                <w:rFonts w:ascii="宋体" w:eastAsia="宋体" w:hAnsi="宋体" w:cs="宋体"/>
                <w:color w:val="000000"/>
              </w:rPr>
              <w:t>23</w:t>
            </w:r>
            <w:r>
              <w:rPr>
                <w:rFonts w:ascii="宋体" w:eastAsia="宋体" w:hAnsi="宋体" w:cs="宋体"/>
                <w:color w:val="000000"/>
              </w:rPr>
              <w:t>年权益市场。</w:t>
            </w:r>
            <w:r>
              <w:rPr>
                <w:rFonts w:ascii="宋体" w:eastAsia="宋体" w:hAnsi="宋体" w:cs="宋体"/>
                <w:color w:val="000000"/>
              </w:rPr>
              <w:br/>
              <w:t xml:space="preserve">    </w:t>
            </w:r>
            <w:r>
              <w:rPr>
                <w:rFonts w:ascii="宋体" w:eastAsia="宋体" w:hAnsi="宋体" w:cs="宋体"/>
                <w:color w:val="000000"/>
              </w:rPr>
              <w:t>国内来看，随着疫情彻底的放开和快速的感染恢复，市场的清淡低迷会快速的恢复，年底目前出于流动性较差的阶段，但是看明年，经济的复苏，消费的恢复都已</w:t>
            </w:r>
            <w:r>
              <w:rPr>
                <w:rFonts w:ascii="宋体" w:eastAsia="宋体" w:hAnsi="宋体" w:cs="宋体"/>
                <w:color w:val="000000"/>
              </w:rPr>
              <w:t>经越来越近。目前酒店等出行数据已经出现了拐点。结构上看，成长板块中，新能源车、光伏的成长板块依然是明年增速排名前列。目前</w:t>
            </w:r>
            <w:r>
              <w:rPr>
                <w:rFonts w:ascii="宋体" w:eastAsia="宋体" w:hAnsi="宋体" w:cs="宋体"/>
                <w:color w:val="000000"/>
              </w:rPr>
              <w:t>23</w:t>
            </w:r>
            <w:r>
              <w:rPr>
                <w:rFonts w:ascii="宋体" w:eastAsia="宋体" w:hAnsi="宋体" w:cs="宋体"/>
                <w:color w:val="000000"/>
              </w:rPr>
              <w:t>年行业估值便宜，现在股票价格有上涨空间。同时这两个领域的公司依然有很多产业发展创新带来的巨大成长机会。消费板块过去两年，受到疫情影响，消费板块的估值和业绩都有一定扰动。目前疫情快速发酵，顺周期的消费板块，在疫情影响过去，明年经济复苏的阶段，会有业绩的反转。医药板块中，新一轮的创新周期在逐步启动，同时医药消费领域在疫情过去后，消费场景也会恢复，重新进入一轮扩张的周期。经过漫长的估值消化后</w:t>
            </w:r>
            <w:r>
              <w:rPr>
                <w:rFonts w:ascii="宋体" w:eastAsia="宋体" w:hAnsi="宋体" w:cs="宋体"/>
                <w:color w:val="000000"/>
              </w:rPr>
              <w:t>，现在看</w:t>
            </w:r>
            <w:r>
              <w:rPr>
                <w:rFonts w:ascii="宋体" w:eastAsia="宋体" w:hAnsi="宋体" w:cs="宋体"/>
                <w:color w:val="000000"/>
              </w:rPr>
              <w:t>23</w:t>
            </w:r>
            <w:r>
              <w:rPr>
                <w:rFonts w:ascii="宋体" w:eastAsia="宋体" w:hAnsi="宋体" w:cs="宋体"/>
                <w:color w:val="000000"/>
              </w:rPr>
              <w:t>年，医药估值非常合理。医药是长期具有成长性的行业，且我国人口老龄化在进一步加深，医药的配置价值突出。</w:t>
            </w:r>
          </w:p>
        </w:tc>
        <w:tc>
          <w:tcPr>
            <w:tcW w:w="20" w:type="dxa"/>
            <w:gridSpan w:val="2"/>
          </w:tcPr>
          <w:p w:rsidR="00FF34F4" w:rsidRDefault="00FF34F4">
            <w:pPr>
              <w:pStyle w:val="EMPTYCELLSTYLE"/>
            </w:pPr>
          </w:p>
        </w:tc>
        <w:tc>
          <w:tcPr>
            <w:tcW w:w="1" w:type="dxa"/>
          </w:tcPr>
          <w:p w:rsidR="00FF34F4" w:rsidRDefault="00FF34F4">
            <w:pPr>
              <w:pStyle w:val="EMPTYCELLSTYLE"/>
            </w:pPr>
          </w:p>
        </w:tc>
      </w:tr>
      <w:tr w:rsidR="00FF34F4">
        <w:trPr>
          <w:gridAfter w:val="2"/>
          <w:wAfter w:w="20" w:type="dxa"/>
          <w:trHeight w:hRule="exact" w:val="580"/>
        </w:trPr>
        <w:tc>
          <w:tcPr>
            <w:tcW w:w="1" w:type="dxa"/>
          </w:tcPr>
          <w:p w:rsidR="00FF34F4" w:rsidRDefault="00FF34F4">
            <w:pPr>
              <w:pStyle w:val="EMPTYCELLSTYLE"/>
            </w:pPr>
          </w:p>
        </w:tc>
        <w:tc>
          <w:tcPr>
            <w:tcW w:w="20" w:type="dxa"/>
          </w:tcPr>
          <w:p w:rsidR="00FF34F4" w:rsidRDefault="00FF34F4">
            <w:pPr>
              <w:pStyle w:val="EMPTYCELLSTYLE"/>
            </w:pPr>
          </w:p>
        </w:tc>
        <w:tc>
          <w:tcPr>
            <w:tcW w:w="3380" w:type="dxa"/>
            <w:gridSpan w:val="6"/>
          </w:tcPr>
          <w:p w:rsidR="00FF34F4" w:rsidRDefault="00FF34F4">
            <w:pPr>
              <w:pStyle w:val="EMPTYCELLSTYLE"/>
            </w:pPr>
          </w:p>
        </w:tc>
        <w:tc>
          <w:tcPr>
            <w:tcW w:w="2000" w:type="dxa"/>
            <w:gridSpan w:val="4"/>
          </w:tcPr>
          <w:p w:rsidR="00FF34F4" w:rsidRDefault="00FF34F4">
            <w:pPr>
              <w:pStyle w:val="EMPTYCELLSTYLE"/>
            </w:pPr>
          </w:p>
        </w:tc>
        <w:tc>
          <w:tcPr>
            <w:tcW w:w="2000" w:type="dxa"/>
            <w:gridSpan w:val="2"/>
          </w:tcPr>
          <w:p w:rsidR="00FF34F4" w:rsidRDefault="00FF34F4">
            <w:pPr>
              <w:pStyle w:val="EMPTYCELLSTYLE"/>
            </w:pPr>
          </w:p>
        </w:tc>
        <w:tc>
          <w:tcPr>
            <w:tcW w:w="3300" w:type="dxa"/>
            <w:gridSpan w:val="6"/>
          </w:tcPr>
          <w:p w:rsidR="00FF34F4" w:rsidRDefault="00FF34F4">
            <w:pPr>
              <w:pStyle w:val="EMPTYCELLSTYLE"/>
            </w:pPr>
          </w:p>
        </w:tc>
        <w:tc>
          <w:tcPr>
            <w:tcW w:w="20" w:type="dxa"/>
            <w:gridSpan w:val="2"/>
          </w:tcPr>
          <w:p w:rsidR="00FF34F4" w:rsidRDefault="00FF34F4">
            <w:pPr>
              <w:pStyle w:val="EMPTYCELLSTYLE"/>
            </w:pPr>
          </w:p>
        </w:tc>
        <w:tc>
          <w:tcPr>
            <w:tcW w:w="1" w:type="dxa"/>
          </w:tcPr>
          <w:p w:rsidR="00FF34F4" w:rsidRDefault="00FF34F4">
            <w:pPr>
              <w:pStyle w:val="EMPTYCELLSTYLE"/>
            </w:pPr>
          </w:p>
        </w:tc>
      </w:tr>
      <w:tr w:rsidR="00FF34F4">
        <w:trPr>
          <w:gridAfter w:val="2"/>
          <w:wAfter w:w="20" w:type="dxa"/>
          <w:trHeight w:val="600"/>
        </w:trPr>
        <w:tc>
          <w:tcPr>
            <w:tcW w:w="1" w:type="dxa"/>
          </w:tcPr>
          <w:p w:rsidR="00FF34F4" w:rsidRDefault="00FF34F4">
            <w:pPr>
              <w:pStyle w:val="EMPTYCELLSTYLE"/>
            </w:pPr>
          </w:p>
        </w:tc>
        <w:tc>
          <w:tcPr>
            <w:tcW w:w="10700" w:type="dxa"/>
            <w:gridSpan w:val="19"/>
            <w:tcMar>
              <w:top w:w="0" w:type="dxa"/>
              <w:left w:w="0" w:type="dxa"/>
              <w:bottom w:w="0" w:type="dxa"/>
              <w:right w:w="0" w:type="dxa"/>
            </w:tcMar>
            <w:vAlign w:val="center"/>
          </w:tcPr>
          <w:p w:rsidR="00FF34F4" w:rsidRDefault="00572622">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FF34F4" w:rsidRDefault="00FF34F4">
            <w:pPr>
              <w:pStyle w:val="EMPTYCELLSTYLE"/>
            </w:pPr>
          </w:p>
        </w:tc>
        <w:tc>
          <w:tcPr>
            <w:tcW w:w="1" w:type="dxa"/>
          </w:tcPr>
          <w:p w:rsidR="00FF34F4" w:rsidRDefault="00FF34F4">
            <w:pPr>
              <w:pStyle w:val="EMPTYCELLSTYLE"/>
            </w:pPr>
          </w:p>
        </w:tc>
      </w:tr>
      <w:tr w:rsidR="00FF34F4">
        <w:trPr>
          <w:gridAfter w:val="2"/>
          <w:wAfter w:w="20" w:type="dxa"/>
          <w:trHeight w:hRule="exact" w:val="200"/>
        </w:trPr>
        <w:tc>
          <w:tcPr>
            <w:tcW w:w="1" w:type="dxa"/>
          </w:tcPr>
          <w:p w:rsidR="00FF34F4" w:rsidRDefault="00FF34F4">
            <w:pPr>
              <w:pStyle w:val="EMPTYCELLSTYLE"/>
            </w:pPr>
          </w:p>
        </w:tc>
        <w:tc>
          <w:tcPr>
            <w:tcW w:w="20" w:type="dxa"/>
          </w:tcPr>
          <w:p w:rsidR="00FF34F4" w:rsidRDefault="00FF34F4">
            <w:pPr>
              <w:pStyle w:val="EMPTYCELLSTYLE"/>
            </w:pPr>
          </w:p>
        </w:tc>
        <w:tc>
          <w:tcPr>
            <w:tcW w:w="3380" w:type="dxa"/>
            <w:gridSpan w:val="6"/>
          </w:tcPr>
          <w:p w:rsidR="00FF34F4" w:rsidRDefault="00FF34F4">
            <w:pPr>
              <w:pStyle w:val="EMPTYCELLSTYLE"/>
            </w:pPr>
          </w:p>
        </w:tc>
        <w:tc>
          <w:tcPr>
            <w:tcW w:w="2000" w:type="dxa"/>
            <w:gridSpan w:val="4"/>
          </w:tcPr>
          <w:p w:rsidR="00FF34F4" w:rsidRDefault="00FF34F4">
            <w:pPr>
              <w:pStyle w:val="EMPTYCELLSTYLE"/>
            </w:pPr>
          </w:p>
        </w:tc>
        <w:tc>
          <w:tcPr>
            <w:tcW w:w="2000" w:type="dxa"/>
            <w:gridSpan w:val="2"/>
          </w:tcPr>
          <w:p w:rsidR="00FF34F4" w:rsidRDefault="00FF34F4">
            <w:pPr>
              <w:pStyle w:val="EMPTYCELLSTYLE"/>
            </w:pPr>
          </w:p>
        </w:tc>
        <w:tc>
          <w:tcPr>
            <w:tcW w:w="3300" w:type="dxa"/>
            <w:gridSpan w:val="6"/>
          </w:tcPr>
          <w:p w:rsidR="00FF34F4" w:rsidRDefault="00FF34F4">
            <w:pPr>
              <w:pStyle w:val="EMPTYCELLSTYLE"/>
            </w:pPr>
          </w:p>
        </w:tc>
        <w:tc>
          <w:tcPr>
            <w:tcW w:w="20" w:type="dxa"/>
            <w:gridSpan w:val="2"/>
          </w:tcPr>
          <w:p w:rsidR="00FF34F4" w:rsidRDefault="00FF34F4">
            <w:pPr>
              <w:pStyle w:val="EMPTYCELLSTYLE"/>
            </w:pPr>
          </w:p>
        </w:tc>
        <w:tc>
          <w:tcPr>
            <w:tcW w:w="1" w:type="dxa"/>
          </w:tcPr>
          <w:p w:rsidR="00FF34F4" w:rsidRDefault="00FF34F4">
            <w:pPr>
              <w:pStyle w:val="EMPTYCELLSTYLE"/>
            </w:pPr>
          </w:p>
        </w:tc>
      </w:tr>
      <w:tr w:rsidR="00FF34F4">
        <w:trPr>
          <w:gridAfter w:val="2"/>
          <w:wAfter w:w="20" w:type="dxa"/>
          <w:trHeight w:val="400"/>
        </w:trPr>
        <w:tc>
          <w:tcPr>
            <w:tcW w:w="1" w:type="dxa"/>
          </w:tcPr>
          <w:p w:rsidR="00FF34F4" w:rsidRDefault="00FF34F4">
            <w:pPr>
              <w:pStyle w:val="EMPTYCELLSTYLE"/>
            </w:pPr>
          </w:p>
        </w:tc>
        <w:tc>
          <w:tcPr>
            <w:tcW w:w="20" w:type="dxa"/>
          </w:tcPr>
          <w:p w:rsidR="00FF34F4" w:rsidRDefault="00FF34F4">
            <w:pPr>
              <w:pStyle w:val="EMPTYCELLSTYLE"/>
            </w:pPr>
          </w:p>
        </w:tc>
        <w:tc>
          <w:tcPr>
            <w:tcW w:w="10700" w:type="dxa"/>
            <w:gridSpan w:val="20"/>
            <w:tcMar>
              <w:top w:w="0" w:type="dxa"/>
              <w:left w:w="0" w:type="dxa"/>
              <w:bottom w:w="0" w:type="dxa"/>
              <w:right w:w="0" w:type="dxa"/>
            </w:tcMar>
            <w:vAlign w:val="center"/>
          </w:tcPr>
          <w:p w:rsidR="00FF34F4" w:rsidRDefault="00572622">
            <w:pPr>
              <w:jc w:val="left"/>
            </w:pPr>
            <w:r>
              <w:rPr>
                <w:rFonts w:ascii="宋体" w:eastAsia="宋体" w:hAnsi="宋体" w:cs="宋体"/>
                <w:b/>
                <w:color w:val="000000"/>
              </w:rPr>
              <w:t>1.</w:t>
            </w:r>
            <w:r>
              <w:rPr>
                <w:rFonts w:ascii="宋体" w:eastAsia="宋体" w:hAnsi="宋体" w:cs="宋体"/>
                <w:b/>
                <w:color w:val="000000"/>
              </w:rPr>
              <w:t>报告期末产品资产组合情况</w:t>
            </w:r>
          </w:p>
        </w:tc>
        <w:tc>
          <w:tcPr>
            <w:tcW w:w="1" w:type="dxa"/>
          </w:tcPr>
          <w:p w:rsidR="00FF34F4" w:rsidRDefault="00FF34F4">
            <w:pPr>
              <w:pStyle w:val="EMPTYCELLSTYLE"/>
            </w:pPr>
          </w:p>
        </w:tc>
      </w:tr>
      <w:tr w:rsidR="00FF34F4">
        <w:trPr>
          <w:gridAfter w:val="2"/>
          <w:wAfter w:w="20" w:type="dxa"/>
          <w:trHeight w:hRule="exact" w:val="40"/>
        </w:trPr>
        <w:tc>
          <w:tcPr>
            <w:tcW w:w="1" w:type="dxa"/>
          </w:tcPr>
          <w:p w:rsidR="00FF34F4" w:rsidRDefault="00FF34F4">
            <w:pPr>
              <w:pStyle w:val="EMPTYCELLSTYLE"/>
            </w:pPr>
          </w:p>
        </w:tc>
        <w:tc>
          <w:tcPr>
            <w:tcW w:w="20" w:type="dxa"/>
          </w:tcPr>
          <w:p w:rsidR="00FF34F4" w:rsidRDefault="00FF34F4">
            <w:pPr>
              <w:pStyle w:val="EMPTYCELLSTYLE"/>
            </w:pPr>
          </w:p>
        </w:tc>
        <w:tc>
          <w:tcPr>
            <w:tcW w:w="3380" w:type="dxa"/>
            <w:gridSpan w:val="6"/>
          </w:tcPr>
          <w:p w:rsidR="00FF34F4" w:rsidRDefault="00FF34F4">
            <w:pPr>
              <w:pStyle w:val="EMPTYCELLSTYLE"/>
            </w:pPr>
          </w:p>
        </w:tc>
        <w:tc>
          <w:tcPr>
            <w:tcW w:w="2000" w:type="dxa"/>
            <w:gridSpan w:val="4"/>
          </w:tcPr>
          <w:p w:rsidR="00FF34F4" w:rsidRDefault="00FF34F4">
            <w:pPr>
              <w:pStyle w:val="EMPTYCELLSTYLE"/>
            </w:pPr>
          </w:p>
        </w:tc>
        <w:tc>
          <w:tcPr>
            <w:tcW w:w="2000" w:type="dxa"/>
            <w:gridSpan w:val="2"/>
          </w:tcPr>
          <w:p w:rsidR="00FF34F4" w:rsidRDefault="00FF34F4">
            <w:pPr>
              <w:pStyle w:val="EMPTYCELLSTYLE"/>
            </w:pPr>
          </w:p>
        </w:tc>
        <w:tc>
          <w:tcPr>
            <w:tcW w:w="3300" w:type="dxa"/>
            <w:gridSpan w:val="6"/>
          </w:tcPr>
          <w:p w:rsidR="00FF34F4" w:rsidRDefault="00FF34F4">
            <w:pPr>
              <w:pStyle w:val="EMPTYCELLSTYLE"/>
            </w:pPr>
          </w:p>
        </w:tc>
        <w:tc>
          <w:tcPr>
            <w:tcW w:w="20" w:type="dxa"/>
            <w:gridSpan w:val="2"/>
          </w:tcPr>
          <w:p w:rsidR="00FF34F4" w:rsidRDefault="00FF34F4">
            <w:pPr>
              <w:pStyle w:val="EMPTYCELLSTYLE"/>
            </w:pPr>
          </w:p>
        </w:tc>
        <w:tc>
          <w:tcPr>
            <w:tcW w:w="1" w:type="dxa"/>
          </w:tcPr>
          <w:p w:rsidR="00FF34F4" w:rsidRDefault="00FF34F4">
            <w:pPr>
              <w:pStyle w:val="EMPTYCELLSTYLE"/>
            </w:pPr>
          </w:p>
        </w:tc>
      </w:tr>
      <w:tr w:rsidR="00FF34F4">
        <w:trPr>
          <w:gridAfter w:val="2"/>
          <w:wAfter w:w="20" w:type="dxa"/>
          <w:trHeight w:hRule="exact" w:val="3600"/>
        </w:trPr>
        <w:tc>
          <w:tcPr>
            <w:tcW w:w="1" w:type="dxa"/>
          </w:tcPr>
          <w:p w:rsidR="00FF34F4" w:rsidRDefault="00FF34F4">
            <w:pPr>
              <w:pStyle w:val="EMPTYCELLSTYLE"/>
            </w:pPr>
          </w:p>
        </w:tc>
        <w:tc>
          <w:tcPr>
            <w:tcW w:w="20" w:type="dxa"/>
          </w:tcPr>
          <w:p w:rsidR="00FF34F4" w:rsidRDefault="00FF34F4">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3600"/>
              <w:gridCol w:w="3500"/>
            </w:tblGrid>
            <w:tr w:rsidR="00FF34F4">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F34F4">
                    <w:trPr>
                      <w:trHeight w:val="600"/>
                    </w:trPr>
                    <w:tc>
                      <w:tcPr>
                        <w:tcW w:w="1000" w:type="dxa"/>
                        <w:shd w:val="clear" w:color="auto" w:fill="BFBFBF"/>
                        <w:tcMar>
                          <w:top w:w="0" w:type="dxa"/>
                          <w:left w:w="0" w:type="dxa"/>
                          <w:bottom w:w="0" w:type="dxa"/>
                          <w:right w:w="0" w:type="dxa"/>
                        </w:tcMar>
                        <w:vAlign w:val="center"/>
                      </w:tcPr>
                      <w:p w:rsidR="00FF34F4" w:rsidRDefault="00572622">
                        <w:pPr>
                          <w:jc w:val="center"/>
                        </w:pPr>
                        <w:r>
                          <w:rPr>
                            <w:rFonts w:ascii="宋体" w:eastAsia="宋体" w:hAnsi="宋体" w:cs="宋体"/>
                            <w:b/>
                            <w:color w:val="000000"/>
                          </w:rPr>
                          <w:t>序号</w:t>
                        </w:r>
                      </w:p>
                    </w:tc>
                  </w:tr>
                </w:tbl>
                <w:p w:rsidR="00FF34F4" w:rsidRDefault="00FF34F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F34F4">
                    <w:trPr>
                      <w:trHeight w:val="600"/>
                    </w:trPr>
                    <w:tc>
                      <w:tcPr>
                        <w:tcW w:w="2600" w:type="dxa"/>
                        <w:shd w:val="clear" w:color="auto" w:fill="BFBFBF"/>
                        <w:tcMar>
                          <w:top w:w="0" w:type="dxa"/>
                          <w:left w:w="0" w:type="dxa"/>
                          <w:bottom w:w="0" w:type="dxa"/>
                          <w:right w:w="0" w:type="dxa"/>
                        </w:tcMar>
                        <w:vAlign w:val="center"/>
                      </w:tcPr>
                      <w:p w:rsidR="00FF34F4" w:rsidRDefault="00572622">
                        <w:pPr>
                          <w:jc w:val="center"/>
                        </w:pPr>
                        <w:r>
                          <w:rPr>
                            <w:rFonts w:ascii="宋体" w:eastAsia="宋体" w:hAnsi="宋体" w:cs="宋体"/>
                            <w:b/>
                            <w:color w:val="000000"/>
                          </w:rPr>
                          <w:t>资产类型</w:t>
                        </w:r>
                      </w:p>
                    </w:tc>
                  </w:tr>
                </w:tbl>
                <w:p w:rsidR="00FF34F4" w:rsidRDefault="00FF34F4">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FF34F4">
                    <w:trPr>
                      <w:trHeight w:val="600"/>
                    </w:trPr>
                    <w:tc>
                      <w:tcPr>
                        <w:tcW w:w="3600" w:type="dxa"/>
                        <w:shd w:val="clear" w:color="auto" w:fill="BFBFBF"/>
                        <w:tcMar>
                          <w:top w:w="0" w:type="dxa"/>
                          <w:left w:w="0" w:type="dxa"/>
                          <w:bottom w:w="0" w:type="dxa"/>
                          <w:right w:w="0" w:type="dxa"/>
                        </w:tcMar>
                        <w:vAlign w:val="center"/>
                      </w:tcPr>
                      <w:p w:rsidR="00FF34F4" w:rsidRDefault="00572622">
                        <w:pPr>
                          <w:jc w:val="center"/>
                        </w:pPr>
                        <w:r>
                          <w:rPr>
                            <w:rFonts w:ascii="宋体" w:eastAsia="宋体" w:hAnsi="宋体" w:cs="宋体"/>
                            <w:b/>
                            <w:color w:val="000000"/>
                          </w:rPr>
                          <w:t>直接投资占产品总资产的比例（</w:t>
                        </w:r>
                        <w:r>
                          <w:rPr>
                            <w:rFonts w:ascii="宋体" w:eastAsia="宋体" w:hAnsi="宋体" w:cs="宋体"/>
                            <w:b/>
                            <w:color w:val="000000"/>
                          </w:rPr>
                          <w:t>%</w:t>
                        </w:r>
                        <w:r>
                          <w:rPr>
                            <w:rFonts w:ascii="宋体" w:eastAsia="宋体" w:hAnsi="宋体" w:cs="宋体"/>
                            <w:b/>
                            <w:color w:val="000000"/>
                          </w:rPr>
                          <w:t>）</w:t>
                        </w:r>
                      </w:p>
                    </w:tc>
                  </w:tr>
                </w:tbl>
                <w:p w:rsidR="00FF34F4" w:rsidRDefault="00FF34F4">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FF34F4">
                    <w:trPr>
                      <w:trHeight w:val="600"/>
                    </w:trPr>
                    <w:tc>
                      <w:tcPr>
                        <w:tcW w:w="3500" w:type="dxa"/>
                        <w:shd w:val="clear" w:color="auto" w:fill="BFBFBF"/>
                        <w:tcMar>
                          <w:top w:w="0" w:type="dxa"/>
                          <w:left w:w="0" w:type="dxa"/>
                          <w:bottom w:w="0" w:type="dxa"/>
                          <w:right w:w="0" w:type="dxa"/>
                        </w:tcMar>
                        <w:vAlign w:val="center"/>
                      </w:tcPr>
                      <w:p w:rsidR="00FF34F4" w:rsidRDefault="00572622">
                        <w:pPr>
                          <w:jc w:val="center"/>
                        </w:pPr>
                        <w:r>
                          <w:rPr>
                            <w:rFonts w:ascii="宋体" w:eastAsia="宋体" w:hAnsi="宋体" w:cs="宋体"/>
                            <w:b/>
                            <w:color w:val="000000"/>
                          </w:rPr>
                          <w:t>间接投资占产品总资产的比例（</w:t>
                        </w:r>
                        <w:r>
                          <w:rPr>
                            <w:rFonts w:ascii="宋体" w:eastAsia="宋体" w:hAnsi="宋体" w:cs="宋体"/>
                            <w:b/>
                            <w:color w:val="000000"/>
                          </w:rPr>
                          <w:t>%</w:t>
                        </w:r>
                        <w:r>
                          <w:rPr>
                            <w:rFonts w:ascii="宋体" w:eastAsia="宋体" w:hAnsi="宋体" w:cs="宋体"/>
                            <w:b/>
                            <w:color w:val="000000"/>
                          </w:rPr>
                          <w:t>）</w:t>
                        </w:r>
                      </w:p>
                    </w:tc>
                  </w:tr>
                </w:tbl>
                <w:p w:rsidR="00FF34F4" w:rsidRDefault="00FF34F4">
                  <w:pPr>
                    <w:pStyle w:val="EMPTYCELLSTYLE"/>
                  </w:pPr>
                </w:p>
              </w:tc>
            </w:tr>
            <w:tr w:rsidR="00FF34F4">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F34F4">
                    <w:trPr>
                      <w:trHeight w:val="600"/>
                    </w:trPr>
                    <w:tc>
                      <w:tcPr>
                        <w:tcW w:w="10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1</w:t>
                        </w:r>
                      </w:p>
                    </w:tc>
                  </w:tr>
                </w:tbl>
                <w:p w:rsidR="00FF34F4" w:rsidRDefault="00FF34F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F34F4">
                    <w:trPr>
                      <w:trHeight w:val="600"/>
                    </w:trPr>
                    <w:tc>
                      <w:tcPr>
                        <w:tcW w:w="26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现金及存款</w:t>
                        </w:r>
                      </w:p>
                    </w:tc>
                  </w:tr>
                </w:tbl>
                <w:p w:rsidR="00FF34F4" w:rsidRDefault="00FF34F4">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FF34F4">
                    <w:trPr>
                      <w:trHeight w:val="600"/>
                    </w:trPr>
                    <w:tc>
                      <w:tcPr>
                        <w:tcW w:w="36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2.04</w:t>
                        </w:r>
                      </w:p>
                    </w:tc>
                  </w:tr>
                </w:tbl>
                <w:p w:rsidR="00FF34F4" w:rsidRDefault="00FF34F4">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FF34F4">
                    <w:trPr>
                      <w:trHeight w:val="600"/>
                    </w:trPr>
                    <w:tc>
                      <w:tcPr>
                        <w:tcW w:w="35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w:t>
                        </w:r>
                      </w:p>
                    </w:tc>
                  </w:tr>
                </w:tbl>
                <w:p w:rsidR="00FF34F4" w:rsidRDefault="00FF34F4">
                  <w:pPr>
                    <w:pStyle w:val="EMPTYCELLSTYLE"/>
                  </w:pPr>
                </w:p>
              </w:tc>
            </w:tr>
            <w:tr w:rsidR="00FF34F4">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F34F4">
                    <w:trPr>
                      <w:trHeight w:val="600"/>
                    </w:trPr>
                    <w:tc>
                      <w:tcPr>
                        <w:tcW w:w="10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2</w:t>
                        </w:r>
                      </w:p>
                    </w:tc>
                  </w:tr>
                </w:tbl>
                <w:p w:rsidR="00FF34F4" w:rsidRDefault="00FF34F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F34F4">
                    <w:trPr>
                      <w:trHeight w:val="600"/>
                    </w:trPr>
                    <w:tc>
                      <w:tcPr>
                        <w:tcW w:w="26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债券投资</w:t>
                        </w:r>
                      </w:p>
                    </w:tc>
                  </w:tr>
                </w:tbl>
                <w:p w:rsidR="00FF34F4" w:rsidRDefault="00FF34F4">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FF34F4">
                    <w:trPr>
                      <w:trHeight w:val="600"/>
                    </w:trPr>
                    <w:tc>
                      <w:tcPr>
                        <w:tcW w:w="36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72.10</w:t>
                        </w:r>
                      </w:p>
                    </w:tc>
                  </w:tr>
                </w:tbl>
                <w:p w:rsidR="00FF34F4" w:rsidRDefault="00FF34F4">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FF34F4">
                    <w:trPr>
                      <w:trHeight w:val="600"/>
                    </w:trPr>
                    <w:tc>
                      <w:tcPr>
                        <w:tcW w:w="35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w:t>
                        </w:r>
                      </w:p>
                    </w:tc>
                  </w:tr>
                </w:tbl>
                <w:p w:rsidR="00FF34F4" w:rsidRDefault="00FF34F4">
                  <w:pPr>
                    <w:pStyle w:val="EMPTYCELLSTYLE"/>
                  </w:pPr>
                </w:p>
              </w:tc>
            </w:tr>
            <w:tr w:rsidR="00FF34F4">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F34F4">
                    <w:trPr>
                      <w:trHeight w:val="600"/>
                    </w:trPr>
                    <w:tc>
                      <w:tcPr>
                        <w:tcW w:w="10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3</w:t>
                        </w:r>
                      </w:p>
                    </w:tc>
                  </w:tr>
                </w:tbl>
                <w:p w:rsidR="00FF34F4" w:rsidRDefault="00FF34F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F34F4">
                    <w:trPr>
                      <w:trHeight w:val="600"/>
                    </w:trPr>
                    <w:tc>
                      <w:tcPr>
                        <w:tcW w:w="26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权益投资</w:t>
                        </w:r>
                      </w:p>
                    </w:tc>
                  </w:tr>
                </w:tbl>
                <w:p w:rsidR="00FF34F4" w:rsidRDefault="00FF34F4">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FF34F4">
                    <w:trPr>
                      <w:trHeight w:val="600"/>
                    </w:trPr>
                    <w:tc>
                      <w:tcPr>
                        <w:tcW w:w="36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2.95</w:t>
                        </w:r>
                      </w:p>
                    </w:tc>
                  </w:tr>
                </w:tbl>
                <w:p w:rsidR="00FF34F4" w:rsidRDefault="00FF34F4">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FF34F4">
                    <w:trPr>
                      <w:trHeight w:val="600"/>
                    </w:trPr>
                    <w:tc>
                      <w:tcPr>
                        <w:tcW w:w="35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w:t>
                        </w:r>
                      </w:p>
                    </w:tc>
                  </w:tr>
                </w:tbl>
                <w:p w:rsidR="00FF34F4" w:rsidRDefault="00FF34F4">
                  <w:pPr>
                    <w:pStyle w:val="EMPTYCELLSTYLE"/>
                  </w:pPr>
                </w:p>
              </w:tc>
            </w:tr>
            <w:tr w:rsidR="00FF34F4">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F34F4">
                    <w:trPr>
                      <w:trHeight w:val="600"/>
                    </w:trPr>
                    <w:tc>
                      <w:tcPr>
                        <w:tcW w:w="10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4</w:t>
                        </w:r>
                      </w:p>
                    </w:tc>
                  </w:tr>
                </w:tbl>
                <w:p w:rsidR="00FF34F4" w:rsidRDefault="00FF34F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F34F4">
                    <w:trPr>
                      <w:trHeight w:val="600"/>
                    </w:trPr>
                    <w:tc>
                      <w:tcPr>
                        <w:tcW w:w="26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公募基金</w:t>
                        </w:r>
                      </w:p>
                    </w:tc>
                  </w:tr>
                </w:tbl>
                <w:p w:rsidR="00FF34F4" w:rsidRDefault="00FF34F4">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FF34F4">
                    <w:trPr>
                      <w:trHeight w:val="600"/>
                    </w:trPr>
                    <w:tc>
                      <w:tcPr>
                        <w:tcW w:w="36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22.91</w:t>
                        </w:r>
                      </w:p>
                    </w:tc>
                  </w:tr>
                </w:tbl>
                <w:p w:rsidR="00FF34F4" w:rsidRDefault="00FF34F4">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FF34F4">
                    <w:trPr>
                      <w:trHeight w:val="600"/>
                    </w:trPr>
                    <w:tc>
                      <w:tcPr>
                        <w:tcW w:w="35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w:t>
                        </w:r>
                      </w:p>
                    </w:tc>
                  </w:tr>
                </w:tbl>
                <w:p w:rsidR="00FF34F4" w:rsidRDefault="00FF34F4">
                  <w:pPr>
                    <w:pStyle w:val="EMPTYCELLSTYLE"/>
                  </w:pPr>
                </w:p>
              </w:tc>
            </w:tr>
            <w:tr w:rsidR="00FF34F4">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F34F4">
                    <w:trPr>
                      <w:trHeight w:val="600"/>
                    </w:trPr>
                    <w:tc>
                      <w:tcPr>
                        <w:tcW w:w="1000" w:type="dxa"/>
                        <w:tcMar>
                          <w:top w:w="0" w:type="dxa"/>
                          <w:left w:w="0" w:type="dxa"/>
                          <w:bottom w:w="0" w:type="dxa"/>
                          <w:right w:w="0" w:type="dxa"/>
                        </w:tcMar>
                        <w:vAlign w:val="center"/>
                      </w:tcPr>
                      <w:p w:rsidR="00FF34F4" w:rsidRDefault="00FF34F4">
                        <w:pPr>
                          <w:jc w:val="center"/>
                        </w:pPr>
                      </w:p>
                    </w:tc>
                  </w:tr>
                </w:tbl>
                <w:p w:rsidR="00FF34F4" w:rsidRDefault="00FF34F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F34F4">
                    <w:trPr>
                      <w:trHeight w:val="600"/>
                    </w:trPr>
                    <w:tc>
                      <w:tcPr>
                        <w:tcW w:w="26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总计</w:t>
                        </w:r>
                      </w:p>
                    </w:tc>
                  </w:tr>
                </w:tbl>
                <w:p w:rsidR="00FF34F4" w:rsidRDefault="00FF34F4">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FF34F4">
                    <w:trPr>
                      <w:trHeight w:val="600"/>
                    </w:trPr>
                    <w:tc>
                      <w:tcPr>
                        <w:tcW w:w="36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100.00</w:t>
                        </w:r>
                      </w:p>
                    </w:tc>
                  </w:tr>
                </w:tbl>
                <w:p w:rsidR="00FF34F4" w:rsidRDefault="00FF34F4">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FF34F4">
                    <w:trPr>
                      <w:trHeight w:val="600"/>
                    </w:trPr>
                    <w:tc>
                      <w:tcPr>
                        <w:tcW w:w="35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w:t>
                        </w:r>
                      </w:p>
                    </w:tc>
                  </w:tr>
                </w:tbl>
                <w:p w:rsidR="00FF34F4" w:rsidRDefault="00FF34F4">
                  <w:pPr>
                    <w:pStyle w:val="EMPTYCELLSTYLE"/>
                  </w:pPr>
                </w:p>
              </w:tc>
            </w:tr>
          </w:tbl>
          <w:p w:rsidR="00FF34F4" w:rsidRDefault="00FF34F4">
            <w:pPr>
              <w:pStyle w:val="EMPTYCELLSTYLE"/>
            </w:pPr>
          </w:p>
        </w:tc>
        <w:tc>
          <w:tcPr>
            <w:tcW w:w="1" w:type="dxa"/>
          </w:tcPr>
          <w:p w:rsidR="00FF34F4" w:rsidRDefault="00FF34F4">
            <w:pPr>
              <w:pStyle w:val="EMPTYCELLSTYLE"/>
            </w:pPr>
          </w:p>
        </w:tc>
      </w:tr>
      <w:tr w:rsidR="00FF34F4">
        <w:trPr>
          <w:gridAfter w:val="2"/>
          <w:wAfter w:w="20" w:type="dxa"/>
          <w:trHeight w:hRule="exact" w:val="20"/>
        </w:trPr>
        <w:tc>
          <w:tcPr>
            <w:tcW w:w="1" w:type="dxa"/>
          </w:tcPr>
          <w:p w:rsidR="00FF34F4" w:rsidRDefault="00FF34F4">
            <w:pPr>
              <w:pStyle w:val="EMPTYCELLSTYLE"/>
            </w:pPr>
          </w:p>
        </w:tc>
        <w:tc>
          <w:tcPr>
            <w:tcW w:w="20" w:type="dxa"/>
          </w:tcPr>
          <w:p w:rsidR="00FF34F4" w:rsidRDefault="00FF34F4">
            <w:pPr>
              <w:pStyle w:val="EMPTYCELLSTYLE"/>
            </w:pPr>
          </w:p>
        </w:tc>
        <w:tc>
          <w:tcPr>
            <w:tcW w:w="3380" w:type="dxa"/>
            <w:gridSpan w:val="6"/>
          </w:tcPr>
          <w:p w:rsidR="00FF34F4" w:rsidRDefault="00FF34F4">
            <w:pPr>
              <w:pStyle w:val="EMPTYCELLSTYLE"/>
            </w:pPr>
          </w:p>
        </w:tc>
        <w:tc>
          <w:tcPr>
            <w:tcW w:w="2000" w:type="dxa"/>
            <w:gridSpan w:val="4"/>
          </w:tcPr>
          <w:p w:rsidR="00FF34F4" w:rsidRDefault="00FF34F4">
            <w:pPr>
              <w:pStyle w:val="EMPTYCELLSTYLE"/>
            </w:pPr>
          </w:p>
        </w:tc>
        <w:tc>
          <w:tcPr>
            <w:tcW w:w="2000" w:type="dxa"/>
            <w:gridSpan w:val="2"/>
          </w:tcPr>
          <w:p w:rsidR="00FF34F4" w:rsidRDefault="00FF34F4">
            <w:pPr>
              <w:pStyle w:val="EMPTYCELLSTYLE"/>
            </w:pPr>
          </w:p>
        </w:tc>
        <w:tc>
          <w:tcPr>
            <w:tcW w:w="3300" w:type="dxa"/>
            <w:gridSpan w:val="6"/>
          </w:tcPr>
          <w:p w:rsidR="00FF34F4" w:rsidRDefault="00FF34F4">
            <w:pPr>
              <w:pStyle w:val="EMPTYCELLSTYLE"/>
            </w:pPr>
          </w:p>
        </w:tc>
        <w:tc>
          <w:tcPr>
            <w:tcW w:w="20" w:type="dxa"/>
            <w:gridSpan w:val="2"/>
          </w:tcPr>
          <w:p w:rsidR="00FF34F4" w:rsidRDefault="00FF34F4">
            <w:pPr>
              <w:pStyle w:val="EMPTYCELLSTYLE"/>
            </w:pPr>
          </w:p>
        </w:tc>
        <w:tc>
          <w:tcPr>
            <w:tcW w:w="1" w:type="dxa"/>
          </w:tcPr>
          <w:p w:rsidR="00FF34F4" w:rsidRDefault="00FF34F4">
            <w:pPr>
              <w:pStyle w:val="EMPTYCELLSTYLE"/>
            </w:pPr>
          </w:p>
        </w:tc>
      </w:tr>
      <w:tr w:rsidR="00FF34F4">
        <w:trPr>
          <w:gridAfter w:val="2"/>
          <w:wAfter w:w="20" w:type="dxa"/>
          <w:trHeight w:val="600"/>
        </w:trPr>
        <w:tc>
          <w:tcPr>
            <w:tcW w:w="1" w:type="dxa"/>
          </w:tcPr>
          <w:p w:rsidR="00FF34F4" w:rsidRDefault="00FF34F4">
            <w:pPr>
              <w:pStyle w:val="EMPTYCELLSTYLE"/>
            </w:pPr>
          </w:p>
        </w:tc>
        <w:tc>
          <w:tcPr>
            <w:tcW w:w="10700" w:type="dxa"/>
            <w:gridSpan w:val="19"/>
            <w:tcMar>
              <w:top w:w="0" w:type="dxa"/>
              <w:left w:w="0" w:type="dxa"/>
              <w:bottom w:w="0" w:type="dxa"/>
              <w:right w:w="0" w:type="dxa"/>
            </w:tcMar>
            <w:vAlign w:val="center"/>
          </w:tcPr>
          <w:p w:rsidR="00FF34F4" w:rsidRDefault="00572622">
            <w:pPr>
              <w:jc w:val="left"/>
            </w:pPr>
            <w:r>
              <w:rPr>
                <w:rFonts w:ascii="宋体" w:eastAsia="宋体" w:hAnsi="宋体" w:cs="宋体"/>
                <w:b/>
                <w:color w:val="000000"/>
              </w:rPr>
              <w:t>2.</w:t>
            </w:r>
            <w:r>
              <w:rPr>
                <w:rFonts w:ascii="宋体" w:eastAsia="宋体" w:hAnsi="宋体" w:cs="宋体"/>
                <w:b/>
                <w:color w:val="000000"/>
              </w:rPr>
              <w:t>报告期末杠杆融资情况</w:t>
            </w:r>
          </w:p>
        </w:tc>
        <w:tc>
          <w:tcPr>
            <w:tcW w:w="20" w:type="dxa"/>
            <w:gridSpan w:val="2"/>
          </w:tcPr>
          <w:p w:rsidR="00FF34F4" w:rsidRDefault="00FF34F4">
            <w:pPr>
              <w:pStyle w:val="EMPTYCELLSTYLE"/>
            </w:pPr>
          </w:p>
        </w:tc>
        <w:tc>
          <w:tcPr>
            <w:tcW w:w="1" w:type="dxa"/>
          </w:tcPr>
          <w:p w:rsidR="00FF34F4" w:rsidRDefault="00FF34F4">
            <w:pPr>
              <w:pStyle w:val="EMPTYCELLSTYLE"/>
            </w:pPr>
          </w:p>
        </w:tc>
      </w:tr>
      <w:tr w:rsidR="00FF34F4">
        <w:trPr>
          <w:gridAfter w:val="2"/>
          <w:wAfter w:w="20" w:type="dxa"/>
          <w:trHeight w:val="1000"/>
        </w:trPr>
        <w:tc>
          <w:tcPr>
            <w:tcW w:w="1" w:type="dxa"/>
          </w:tcPr>
          <w:p w:rsidR="00FF34F4" w:rsidRDefault="00FF34F4">
            <w:pPr>
              <w:pStyle w:val="EMPTYCELLSTYLE"/>
            </w:pPr>
          </w:p>
        </w:tc>
        <w:tc>
          <w:tcPr>
            <w:tcW w:w="10700" w:type="dxa"/>
            <w:gridSpan w:val="19"/>
            <w:tcMar>
              <w:top w:w="0" w:type="dxa"/>
              <w:left w:w="0" w:type="dxa"/>
              <w:bottom w:w="0" w:type="dxa"/>
              <w:right w:w="0" w:type="dxa"/>
            </w:tcMar>
          </w:tcPr>
          <w:p w:rsidR="00FF34F4" w:rsidRDefault="00572622">
            <w:pPr>
              <w:spacing w:line="320" w:lineRule="exact"/>
              <w:jc w:val="left"/>
            </w:pPr>
            <w:r>
              <w:rPr>
                <w:rFonts w:ascii="宋体" w:eastAsia="宋体" w:hAnsi="宋体" w:cs="宋体"/>
                <w:color w:val="000000"/>
              </w:rPr>
              <w:t xml:space="preserve">    </w:t>
            </w:r>
            <w:r>
              <w:rPr>
                <w:rFonts w:ascii="宋体" w:eastAsia="宋体" w:hAnsi="宋体" w:cs="宋体"/>
                <w:color w:val="000000"/>
              </w:rPr>
              <w:t>报告期末本产品总资产未超过该产品净资产规模的</w:t>
            </w:r>
            <w:r>
              <w:rPr>
                <w:rFonts w:ascii="宋体" w:eastAsia="宋体" w:hAnsi="宋体" w:cs="宋体"/>
                <w:color w:val="000000"/>
              </w:rPr>
              <w:t>140%</w:t>
            </w:r>
            <w:r>
              <w:rPr>
                <w:rFonts w:ascii="宋体" w:eastAsia="宋体" w:hAnsi="宋体" w:cs="宋体"/>
                <w:color w:val="000000"/>
              </w:rPr>
              <w:t>，符合产品协议对本产品杠杆比例的要求。</w:t>
            </w:r>
          </w:p>
        </w:tc>
        <w:tc>
          <w:tcPr>
            <w:tcW w:w="20" w:type="dxa"/>
            <w:gridSpan w:val="2"/>
          </w:tcPr>
          <w:p w:rsidR="00FF34F4" w:rsidRDefault="00FF34F4">
            <w:pPr>
              <w:pStyle w:val="EMPTYCELLSTYLE"/>
            </w:pPr>
          </w:p>
        </w:tc>
        <w:tc>
          <w:tcPr>
            <w:tcW w:w="1" w:type="dxa"/>
          </w:tcPr>
          <w:p w:rsidR="00FF34F4" w:rsidRDefault="00FF34F4">
            <w:pPr>
              <w:pStyle w:val="EMPTYCELLSTYLE"/>
            </w:pPr>
          </w:p>
        </w:tc>
      </w:tr>
      <w:tr w:rsidR="00FF34F4">
        <w:trPr>
          <w:gridAfter w:val="2"/>
          <w:wAfter w:w="20" w:type="dxa"/>
          <w:trHeight w:val="600"/>
        </w:trPr>
        <w:tc>
          <w:tcPr>
            <w:tcW w:w="1" w:type="dxa"/>
          </w:tcPr>
          <w:p w:rsidR="00FF34F4" w:rsidRDefault="00FF34F4">
            <w:pPr>
              <w:pStyle w:val="EMPTYCELLSTYLE"/>
            </w:pPr>
          </w:p>
        </w:tc>
        <w:tc>
          <w:tcPr>
            <w:tcW w:w="10700" w:type="dxa"/>
            <w:gridSpan w:val="19"/>
            <w:tcMar>
              <w:top w:w="0" w:type="dxa"/>
              <w:left w:w="0" w:type="dxa"/>
              <w:bottom w:w="0" w:type="dxa"/>
              <w:right w:w="0" w:type="dxa"/>
            </w:tcMar>
            <w:vAlign w:val="center"/>
          </w:tcPr>
          <w:p w:rsidR="00FF34F4" w:rsidRDefault="00572622">
            <w:pPr>
              <w:jc w:val="left"/>
            </w:pPr>
            <w:r>
              <w:rPr>
                <w:rFonts w:ascii="宋体" w:eastAsia="宋体" w:hAnsi="宋体" w:cs="宋体"/>
                <w:b/>
                <w:color w:val="000000"/>
              </w:rPr>
              <w:t>3.</w:t>
            </w:r>
            <w:r>
              <w:rPr>
                <w:rFonts w:ascii="宋体" w:eastAsia="宋体" w:hAnsi="宋体" w:cs="宋体"/>
                <w:b/>
                <w:color w:val="000000"/>
              </w:rPr>
              <w:t>投资组合的流动性风险分析</w:t>
            </w:r>
          </w:p>
        </w:tc>
        <w:tc>
          <w:tcPr>
            <w:tcW w:w="20" w:type="dxa"/>
            <w:gridSpan w:val="2"/>
          </w:tcPr>
          <w:p w:rsidR="00FF34F4" w:rsidRDefault="00FF34F4">
            <w:pPr>
              <w:pStyle w:val="EMPTYCELLSTYLE"/>
            </w:pPr>
          </w:p>
        </w:tc>
        <w:tc>
          <w:tcPr>
            <w:tcW w:w="1" w:type="dxa"/>
          </w:tcPr>
          <w:p w:rsidR="00FF34F4" w:rsidRDefault="00FF34F4">
            <w:pPr>
              <w:pStyle w:val="EMPTYCELLSTYLE"/>
            </w:pPr>
          </w:p>
        </w:tc>
      </w:tr>
      <w:tr w:rsidR="00FF34F4">
        <w:trPr>
          <w:gridAfter w:val="2"/>
          <w:wAfter w:w="20" w:type="dxa"/>
          <w:trHeight w:val="2580"/>
        </w:trPr>
        <w:tc>
          <w:tcPr>
            <w:tcW w:w="1" w:type="dxa"/>
          </w:tcPr>
          <w:p w:rsidR="00FF34F4" w:rsidRDefault="00FF34F4">
            <w:pPr>
              <w:pStyle w:val="EMPTYCELLSTYLE"/>
            </w:pPr>
          </w:p>
        </w:tc>
        <w:tc>
          <w:tcPr>
            <w:tcW w:w="10700" w:type="dxa"/>
            <w:gridSpan w:val="19"/>
            <w:tcMar>
              <w:top w:w="0" w:type="dxa"/>
              <w:left w:w="0" w:type="dxa"/>
              <w:bottom w:w="0" w:type="dxa"/>
              <w:right w:w="0" w:type="dxa"/>
            </w:tcMar>
          </w:tcPr>
          <w:p w:rsidR="00FF34F4" w:rsidRDefault="00572622">
            <w:pPr>
              <w:spacing w:line="320" w:lineRule="exact"/>
              <w:jc w:val="left"/>
            </w:pPr>
            <w:r>
              <w:rPr>
                <w:rFonts w:ascii="宋体" w:eastAsia="宋体" w:hAnsi="宋体" w:cs="宋体"/>
                <w:color w:val="000000"/>
              </w:rPr>
              <w:t xml:space="preserve">    </w:t>
            </w:r>
            <w:r>
              <w:rPr>
                <w:rFonts w:ascii="宋体" w:eastAsia="宋体" w:hAnsi="宋体" w:cs="宋体"/>
                <w:color w:val="000000"/>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rPr>
              <w:br/>
              <w:t xml:space="preserve">    </w:t>
            </w:r>
            <w:r>
              <w:rPr>
                <w:rFonts w:ascii="宋体" w:eastAsia="宋体" w:hAnsi="宋体" w:cs="宋体"/>
                <w:color w:val="000000"/>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rPr>
              <w:br/>
              <w:t xml:space="preserve">    </w:t>
            </w:r>
            <w:r>
              <w:rPr>
                <w:rFonts w:ascii="宋体" w:eastAsia="宋体" w:hAnsi="宋体" w:cs="宋体"/>
                <w:color w:val="000000"/>
              </w:rPr>
              <w:t>报告期内，本理财产品管理人严格遵守相关</w:t>
            </w:r>
            <w:r>
              <w:rPr>
                <w:rFonts w:ascii="宋体" w:eastAsia="宋体" w:hAnsi="宋体" w:cs="宋体"/>
                <w:color w:val="000000"/>
              </w:rPr>
              <w:t>法律法规以及产品销售协议，对理财产品组合资产的流动性风险进行管理，报告期内未发生流动性风险。</w:t>
            </w:r>
            <w:r>
              <w:rPr>
                <w:rFonts w:ascii="宋体" w:eastAsia="宋体" w:hAnsi="宋体" w:cs="宋体"/>
                <w:color w:val="000000"/>
              </w:rPr>
              <w:br/>
            </w:r>
          </w:p>
        </w:tc>
        <w:tc>
          <w:tcPr>
            <w:tcW w:w="20" w:type="dxa"/>
            <w:gridSpan w:val="2"/>
          </w:tcPr>
          <w:p w:rsidR="00FF34F4" w:rsidRDefault="00FF34F4">
            <w:pPr>
              <w:pStyle w:val="EMPTYCELLSTYLE"/>
            </w:pPr>
          </w:p>
        </w:tc>
        <w:tc>
          <w:tcPr>
            <w:tcW w:w="1" w:type="dxa"/>
          </w:tcPr>
          <w:p w:rsidR="00FF34F4" w:rsidRDefault="00FF34F4">
            <w:pPr>
              <w:pStyle w:val="EMPTYCELLSTYLE"/>
            </w:pPr>
          </w:p>
        </w:tc>
      </w:tr>
      <w:tr w:rsidR="00FF34F4">
        <w:trPr>
          <w:gridAfter w:val="2"/>
          <w:wAfter w:w="20" w:type="dxa"/>
          <w:trHeight w:hRule="exact" w:val="660"/>
        </w:trPr>
        <w:tc>
          <w:tcPr>
            <w:tcW w:w="1" w:type="dxa"/>
          </w:tcPr>
          <w:p w:rsidR="00FF34F4" w:rsidRDefault="00FF34F4">
            <w:pPr>
              <w:pStyle w:val="EMPTYCELLSTYLE"/>
            </w:pPr>
          </w:p>
        </w:tc>
        <w:tc>
          <w:tcPr>
            <w:tcW w:w="20" w:type="dxa"/>
          </w:tcPr>
          <w:p w:rsidR="00FF34F4" w:rsidRDefault="00FF34F4">
            <w:pPr>
              <w:pStyle w:val="EMPTYCELLSTYLE"/>
            </w:pPr>
          </w:p>
        </w:tc>
        <w:tc>
          <w:tcPr>
            <w:tcW w:w="3380" w:type="dxa"/>
            <w:gridSpan w:val="6"/>
          </w:tcPr>
          <w:p w:rsidR="00FF34F4" w:rsidRDefault="00FF34F4">
            <w:pPr>
              <w:pStyle w:val="EMPTYCELLSTYLE"/>
            </w:pPr>
          </w:p>
        </w:tc>
        <w:tc>
          <w:tcPr>
            <w:tcW w:w="2000" w:type="dxa"/>
            <w:gridSpan w:val="4"/>
          </w:tcPr>
          <w:p w:rsidR="00FF34F4" w:rsidRDefault="00FF34F4">
            <w:pPr>
              <w:pStyle w:val="EMPTYCELLSTYLE"/>
            </w:pPr>
          </w:p>
        </w:tc>
        <w:tc>
          <w:tcPr>
            <w:tcW w:w="2000" w:type="dxa"/>
            <w:gridSpan w:val="2"/>
          </w:tcPr>
          <w:p w:rsidR="00FF34F4" w:rsidRDefault="00FF34F4">
            <w:pPr>
              <w:pStyle w:val="EMPTYCELLSTYLE"/>
            </w:pPr>
          </w:p>
        </w:tc>
        <w:tc>
          <w:tcPr>
            <w:tcW w:w="3300" w:type="dxa"/>
            <w:gridSpan w:val="6"/>
          </w:tcPr>
          <w:p w:rsidR="00FF34F4" w:rsidRDefault="00FF34F4">
            <w:pPr>
              <w:pStyle w:val="EMPTYCELLSTYLE"/>
            </w:pPr>
          </w:p>
        </w:tc>
        <w:tc>
          <w:tcPr>
            <w:tcW w:w="20" w:type="dxa"/>
            <w:gridSpan w:val="2"/>
          </w:tcPr>
          <w:p w:rsidR="00FF34F4" w:rsidRDefault="00FF34F4">
            <w:pPr>
              <w:pStyle w:val="EMPTYCELLSTYLE"/>
            </w:pPr>
          </w:p>
        </w:tc>
        <w:tc>
          <w:tcPr>
            <w:tcW w:w="1" w:type="dxa"/>
          </w:tcPr>
          <w:p w:rsidR="00FF34F4" w:rsidRDefault="00FF34F4">
            <w:pPr>
              <w:pStyle w:val="EMPTYCELLSTYLE"/>
            </w:pPr>
          </w:p>
        </w:tc>
      </w:tr>
      <w:tr w:rsidR="00FF34F4">
        <w:trPr>
          <w:gridAfter w:val="2"/>
          <w:wAfter w:w="20" w:type="dxa"/>
          <w:trHeight w:val="400"/>
        </w:trPr>
        <w:tc>
          <w:tcPr>
            <w:tcW w:w="1" w:type="dxa"/>
          </w:tcPr>
          <w:p w:rsidR="00FF34F4" w:rsidRDefault="00FF34F4">
            <w:pPr>
              <w:pStyle w:val="EMPTYCELLSTYLE"/>
            </w:pPr>
          </w:p>
        </w:tc>
        <w:tc>
          <w:tcPr>
            <w:tcW w:w="20" w:type="dxa"/>
          </w:tcPr>
          <w:p w:rsidR="00FF34F4" w:rsidRDefault="00FF34F4">
            <w:pPr>
              <w:pStyle w:val="EMPTYCELLSTYLE"/>
            </w:pPr>
          </w:p>
        </w:tc>
        <w:tc>
          <w:tcPr>
            <w:tcW w:w="3380" w:type="dxa"/>
            <w:gridSpan w:val="6"/>
          </w:tcPr>
          <w:p w:rsidR="00FF34F4" w:rsidRDefault="00FF34F4">
            <w:pPr>
              <w:pStyle w:val="EMPTYCELLSTYLE"/>
            </w:pPr>
          </w:p>
        </w:tc>
        <w:tc>
          <w:tcPr>
            <w:tcW w:w="2000" w:type="dxa"/>
            <w:gridSpan w:val="4"/>
            <w:tcMar>
              <w:top w:w="0" w:type="dxa"/>
              <w:left w:w="0" w:type="dxa"/>
              <w:bottom w:w="0" w:type="dxa"/>
              <w:right w:w="0" w:type="dxa"/>
            </w:tcMar>
          </w:tcPr>
          <w:p w:rsidR="00FF34F4" w:rsidRDefault="00572622">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FF34F4" w:rsidRDefault="00572622">
            <w:pPr>
              <w:jc w:val="left"/>
            </w:pPr>
            <w:r>
              <w:rPr>
                <w:rFonts w:ascii="SansSerif" w:eastAsia="SansSerif" w:hAnsi="SansSerif" w:cs="SansSerif"/>
                <w:color w:val="000000"/>
                <w:sz w:val="18"/>
              </w:rPr>
              <w:t>7</w:t>
            </w:r>
          </w:p>
        </w:tc>
        <w:tc>
          <w:tcPr>
            <w:tcW w:w="3300" w:type="dxa"/>
            <w:gridSpan w:val="6"/>
          </w:tcPr>
          <w:p w:rsidR="00FF34F4" w:rsidRDefault="00FF34F4">
            <w:pPr>
              <w:pStyle w:val="EMPTYCELLSTYLE"/>
            </w:pPr>
          </w:p>
        </w:tc>
        <w:tc>
          <w:tcPr>
            <w:tcW w:w="20" w:type="dxa"/>
            <w:gridSpan w:val="2"/>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Pr>
        <w:tc>
          <w:tcPr>
            <w:tcW w:w="1" w:type="dxa"/>
          </w:tcPr>
          <w:p w:rsidR="00FF34F4" w:rsidRDefault="00FF34F4">
            <w:pPr>
              <w:pStyle w:val="EMPTYCELLSTYLE"/>
              <w:pageBreakBefore/>
            </w:pPr>
            <w:bookmarkStart w:id="5" w:name="JR_PAGE_ANCHOR_0_6"/>
            <w:bookmarkEnd w:id="5"/>
          </w:p>
        </w:tc>
        <w:tc>
          <w:tcPr>
            <w:tcW w:w="200" w:type="dxa"/>
            <w:gridSpan w:val="4"/>
          </w:tcPr>
          <w:p w:rsidR="00FF34F4" w:rsidRDefault="00FF34F4">
            <w:pPr>
              <w:pStyle w:val="EMPTYCELLSTYLE"/>
            </w:pPr>
          </w:p>
        </w:tc>
        <w:tc>
          <w:tcPr>
            <w:tcW w:w="3200" w:type="dxa"/>
            <w:gridSpan w:val="3"/>
          </w:tcPr>
          <w:p w:rsidR="00FF34F4" w:rsidRDefault="00FF34F4">
            <w:pPr>
              <w:pStyle w:val="EMPTYCELLSTYLE"/>
            </w:pPr>
          </w:p>
        </w:tc>
        <w:tc>
          <w:tcPr>
            <w:tcW w:w="2000" w:type="dxa"/>
            <w:gridSpan w:val="4"/>
          </w:tcPr>
          <w:p w:rsidR="00FF34F4" w:rsidRDefault="00FF34F4">
            <w:pPr>
              <w:pStyle w:val="EMPTYCELLSTYLE"/>
            </w:pPr>
          </w:p>
        </w:tc>
        <w:tc>
          <w:tcPr>
            <w:tcW w:w="2000" w:type="dxa"/>
            <w:gridSpan w:val="2"/>
          </w:tcPr>
          <w:p w:rsidR="00FF34F4" w:rsidRDefault="00FF34F4">
            <w:pPr>
              <w:pStyle w:val="EMPTYCELLSTYLE"/>
            </w:pPr>
          </w:p>
        </w:tc>
        <w:tc>
          <w:tcPr>
            <w:tcW w:w="3300" w:type="dxa"/>
            <w:gridSpan w:val="6"/>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val="400"/>
        </w:trPr>
        <w:tc>
          <w:tcPr>
            <w:tcW w:w="1" w:type="dxa"/>
          </w:tcPr>
          <w:p w:rsidR="00FF34F4" w:rsidRDefault="00FF34F4">
            <w:pPr>
              <w:pStyle w:val="EMPTYCELLSTYLE"/>
            </w:pPr>
          </w:p>
        </w:tc>
        <w:tc>
          <w:tcPr>
            <w:tcW w:w="10700" w:type="dxa"/>
            <w:gridSpan w:val="19"/>
            <w:tcMar>
              <w:top w:w="0" w:type="dxa"/>
              <w:left w:w="0" w:type="dxa"/>
              <w:bottom w:w="0" w:type="dxa"/>
              <w:right w:w="0" w:type="dxa"/>
            </w:tcMar>
            <w:vAlign w:val="bottom"/>
          </w:tcPr>
          <w:p w:rsidR="00FF34F4" w:rsidRDefault="00572622">
            <w:pPr>
              <w:spacing w:line="192" w:lineRule="auto"/>
              <w:jc w:val="left"/>
            </w:pPr>
            <w:r>
              <w:rPr>
                <w:rFonts w:ascii="宋体" w:eastAsia="宋体" w:hAnsi="宋体" w:cs="宋体"/>
                <w:color w:val="808080"/>
                <w:sz w:val="18"/>
              </w:rPr>
              <w:t>兴银理财睿盈优选平衡</w:t>
            </w:r>
            <w:r>
              <w:rPr>
                <w:rFonts w:ascii="宋体" w:eastAsia="宋体" w:hAnsi="宋体" w:cs="宋体"/>
                <w:color w:val="808080"/>
                <w:sz w:val="18"/>
              </w:rPr>
              <w:t>10</w:t>
            </w:r>
            <w:r>
              <w:rPr>
                <w:rFonts w:ascii="宋体" w:eastAsia="宋体" w:hAnsi="宋体" w:cs="宋体"/>
                <w:color w:val="808080"/>
                <w:sz w:val="18"/>
              </w:rPr>
              <w:t>号混合类净值型理财产品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FF34F4" w:rsidRDefault="00FF34F4">
            <w:pPr>
              <w:pStyle w:val="EMPTYCELLSTYLE"/>
            </w:pPr>
          </w:p>
        </w:tc>
      </w:tr>
      <w:tr w:rsidR="00FF34F4">
        <w:trPr>
          <w:gridAfter w:val="4"/>
          <w:wAfter w:w="40" w:type="dxa"/>
          <w:trHeight w:hRule="exact" w:val="20"/>
        </w:trPr>
        <w:tc>
          <w:tcPr>
            <w:tcW w:w="1" w:type="dxa"/>
          </w:tcPr>
          <w:p w:rsidR="00FF34F4" w:rsidRDefault="00FF34F4">
            <w:pPr>
              <w:pStyle w:val="EMPTYCELLSTYLE"/>
            </w:pPr>
          </w:p>
        </w:tc>
        <w:tc>
          <w:tcPr>
            <w:tcW w:w="200" w:type="dxa"/>
            <w:gridSpan w:val="4"/>
          </w:tcPr>
          <w:p w:rsidR="00FF34F4" w:rsidRDefault="00FF34F4">
            <w:pPr>
              <w:pStyle w:val="EMPTYCELLSTYLE"/>
            </w:pPr>
          </w:p>
        </w:tc>
        <w:tc>
          <w:tcPr>
            <w:tcW w:w="3200" w:type="dxa"/>
            <w:gridSpan w:val="3"/>
          </w:tcPr>
          <w:p w:rsidR="00FF34F4" w:rsidRDefault="00FF34F4">
            <w:pPr>
              <w:pStyle w:val="EMPTYCELLSTYLE"/>
            </w:pPr>
          </w:p>
        </w:tc>
        <w:tc>
          <w:tcPr>
            <w:tcW w:w="2000" w:type="dxa"/>
            <w:gridSpan w:val="4"/>
          </w:tcPr>
          <w:p w:rsidR="00FF34F4" w:rsidRDefault="00FF34F4">
            <w:pPr>
              <w:pStyle w:val="EMPTYCELLSTYLE"/>
            </w:pPr>
          </w:p>
        </w:tc>
        <w:tc>
          <w:tcPr>
            <w:tcW w:w="2000" w:type="dxa"/>
            <w:gridSpan w:val="2"/>
          </w:tcPr>
          <w:p w:rsidR="00FF34F4" w:rsidRDefault="00FF34F4">
            <w:pPr>
              <w:pStyle w:val="EMPTYCELLSTYLE"/>
            </w:pPr>
          </w:p>
        </w:tc>
        <w:tc>
          <w:tcPr>
            <w:tcW w:w="3300" w:type="dxa"/>
            <w:gridSpan w:val="6"/>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hRule="exact" w:val="20"/>
        </w:trPr>
        <w:tc>
          <w:tcPr>
            <w:tcW w:w="1" w:type="dxa"/>
          </w:tcPr>
          <w:p w:rsidR="00FF34F4" w:rsidRDefault="00FF34F4">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val="600"/>
        </w:trPr>
        <w:tc>
          <w:tcPr>
            <w:tcW w:w="1" w:type="dxa"/>
          </w:tcPr>
          <w:p w:rsidR="00FF34F4" w:rsidRDefault="00FF34F4">
            <w:pPr>
              <w:pStyle w:val="EMPTYCELLSTYLE"/>
            </w:pPr>
          </w:p>
        </w:tc>
        <w:tc>
          <w:tcPr>
            <w:tcW w:w="10700" w:type="dxa"/>
            <w:gridSpan w:val="19"/>
            <w:tcMar>
              <w:top w:w="0" w:type="dxa"/>
              <w:left w:w="0" w:type="dxa"/>
              <w:bottom w:w="0" w:type="dxa"/>
              <w:right w:w="0" w:type="dxa"/>
            </w:tcMar>
            <w:vAlign w:val="center"/>
          </w:tcPr>
          <w:p w:rsidR="00FF34F4" w:rsidRDefault="00572622">
            <w:r>
              <w:rPr>
                <w:rFonts w:ascii="宋体" w:eastAsia="宋体" w:hAnsi="宋体" w:cs="宋体"/>
                <w:b/>
                <w:color w:val="000000"/>
              </w:rPr>
              <w:t>4.</w:t>
            </w:r>
            <w:r>
              <w:rPr>
                <w:rFonts w:ascii="宋体" w:eastAsia="宋体" w:hAnsi="宋体" w:cs="宋体"/>
                <w:b/>
                <w:color w:val="000000"/>
              </w:rPr>
              <w:t>报告期末资产持仓前十基本信息</w:t>
            </w:r>
          </w:p>
        </w:tc>
        <w:tc>
          <w:tcPr>
            <w:tcW w:w="1" w:type="dxa"/>
          </w:tcPr>
          <w:p w:rsidR="00FF34F4" w:rsidRDefault="00FF34F4">
            <w:pPr>
              <w:pStyle w:val="EMPTYCELLSTYLE"/>
            </w:pPr>
          </w:p>
        </w:tc>
      </w:tr>
      <w:tr w:rsidR="00FF34F4">
        <w:trPr>
          <w:gridAfter w:val="4"/>
          <w:wAfter w:w="40" w:type="dxa"/>
          <w:trHeight w:hRule="exact" w:val="6640"/>
        </w:trPr>
        <w:tc>
          <w:tcPr>
            <w:tcW w:w="1" w:type="dxa"/>
          </w:tcPr>
          <w:p w:rsidR="00FF34F4" w:rsidRDefault="00FF34F4">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FF34F4">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F34F4">
                    <w:trPr>
                      <w:trHeight w:val="640"/>
                    </w:trPr>
                    <w:tc>
                      <w:tcPr>
                        <w:tcW w:w="1000" w:type="dxa"/>
                        <w:shd w:val="clear" w:color="auto" w:fill="BFBFBF"/>
                        <w:tcMar>
                          <w:top w:w="0" w:type="dxa"/>
                          <w:left w:w="0" w:type="dxa"/>
                          <w:bottom w:w="0" w:type="dxa"/>
                          <w:right w:w="0" w:type="dxa"/>
                        </w:tcMar>
                        <w:vAlign w:val="center"/>
                      </w:tcPr>
                      <w:p w:rsidR="00FF34F4" w:rsidRDefault="00572622">
                        <w:pPr>
                          <w:jc w:val="center"/>
                        </w:pPr>
                        <w:r>
                          <w:rPr>
                            <w:rFonts w:ascii="宋体" w:eastAsia="宋体" w:hAnsi="宋体" w:cs="宋体"/>
                            <w:b/>
                            <w:color w:val="000000"/>
                          </w:rPr>
                          <w:t>序号</w:t>
                        </w:r>
                      </w:p>
                    </w:tc>
                  </w:tr>
                </w:tbl>
                <w:p w:rsidR="00FF34F4" w:rsidRDefault="00FF34F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FF34F4">
                    <w:trPr>
                      <w:trHeight w:val="640"/>
                    </w:trPr>
                    <w:tc>
                      <w:tcPr>
                        <w:tcW w:w="4000" w:type="dxa"/>
                        <w:shd w:val="clear" w:color="auto" w:fill="BFBFBF"/>
                        <w:tcMar>
                          <w:top w:w="0" w:type="dxa"/>
                          <w:left w:w="0" w:type="dxa"/>
                          <w:bottom w:w="0" w:type="dxa"/>
                          <w:right w:w="0" w:type="dxa"/>
                        </w:tcMar>
                        <w:vAlign w:val="center"/>
                      </w:tcPr>
                      <w:p w:rsidR="00FF34F4" w:rsidRDefault="00572622">
                        <w:pPr>
                          <w:jc w:val="center"/>
                        </w:pPr>
                        <w:r>
                          <w:rPr>
                            <w:rFonts w:ascii="宋体" w:eastAsia="宋体" w:hAnsi="宋体" w:cs="宋体"/>
                            <w:b/>
                            <w:color w:val="000000"/>
                          </w:rPr>
                          <w:t>资产名称</w:t>
                        </w:r>
                      </w:p>
                    </w:tc>
                  </w:tr>
                </w:tbl>
                <w:p w:rsidR="00FF34F4" w:rsidRDefault="00FF34F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F34F4">
                    <w:trPr>
                      <w:trHeight w:val="640"/>
                    </w:trPr>
                    <w:tc>
                      <w:tcPr>
                        <w:tcW w:w="2600" w:type="dxa"/>
                        <w:shd w:val="clear" w:color="auto" w:fill="BFBFBF"/>
                        <w:tcMar>
                          <w:top w:w="0" w:type="dxa"/>
                          <w:left w:w="0" w:type="dxa"/>
                          <w:bottom w:w="0" w:type="dxa"/>
                          <w:right w:w="0" w:type="dxa"/>
                        </w:tcMar>
                        <w:vAlign w:val="center"/>
                      </w:tcPr>
                      <w:p w:rsidR="00FF34F4" w:rsidRDefault="00572622">
                        <w:pPr>
                          <w:jc w:val="center"/>
                        </w:pPr>
                        <w:r>
                          <w:rPr>
                            <w:rFonts w:ascii="宋体" w:eastAsia="宋体" w:hAnsi="宋体" w:cs="宋体"/>
                            <w:b/>
                            <w:color w:val="000000"/>
                          </w:rPr>
                          <w:t>资产规模</w:t>
                        </w:r>
                      </w:p>
                    </w:tc>
                  </w:tr>
                </w:tbl>
                <w:p w:rsidR="00FF34F4" w:rsidRDefault="00FF34F4">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F34F4">
                    <w:trPr>
                      <w:trHeight w:val="640"/>
                    </w:trPr>
                    <w:tc>
                      <w:tcPr>
                        <w:tcW w:w="3100" w:type="dxa"/>
                        <w:shd w:val="clear" w:color="auto" w:fill="BFBFBF"/>
                        <w:tcMar>
                          <w:top w:w="0" w:type="dxa"/>
                          <w:left w:w="0" w:type="dxa"/>
                          <w:bottom w:w="0" w:type="dxa"/>
                          <w:right w:w="0" w:type="dxa"/>
                        </w:tcMar>
                        <w:vAlign w:val="center"/>
                      </w:tcPr>
                      <w:p w:rsidR="00FF34F4" w:rsidRDefault="00572622">
                        <w:pPr>
                          <w:jc w:val="center"/>
                        </w:pPr>
                        <w:r>
                          <w:rPr>
                            <w:rFonts w:ascii="宋体" w:eastAsia="宋体" w:hAnsi="宋体" w:cs="宋体"/>
                            <w:b/>
                            <w:color w:val="000000"/>
                          </w:rPr>
                          <w:t>占产品资产净值的比例（</w:t>
                        </w:r>
                        <w:r>
                          <w:rPr>
                            <w:rFonts w:ascii="宋体" w:eastAsia="宋体" w:hAnsi="宋体" w:cs="宋体"/>
                            <w:b/>
                            <w:color w:val="000000"/>
                          </w:rPr>
                          <w:t>%</w:t>
                        </w:r>
                        <w:r>
                          <w:rPr>
                            <w:rFonts w:ascii="宋体" w:eastAsia="宋体" w:hAnsi="宋体" w:cs="宋体"/>
                            <w:b/>
                            <w:color w:val="000000"/>
                          </w:rPr>
                          <w:t>）</w:t>
                        </w:r>
                      </w:p>
                    </w:tc>
                  </w:tr>
                </w:tbl>
                <w:p w:rsidR="00FF34F4" w:rsidRDefault="00FF34F4">
                  <w:pPr>
                    <w:pStyle w:val="EMPTYCELLSTYLE"/>
                  </w:pPr>
                </w:p>
              </w:tc>
            </w:tr>
            <w:tr w:rsidR="00FF34F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F34F4">
                    <w:trPr>
                      <w:trHeight w:val="580"/>
                    </w:trPr>
                    <w:tc>
                      <w:tcPr>
                        <w:tcW w:w="10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1</w:t>
                        </w:r>
                      </w:p>
                    </w:tc>
                  </w:tr>
                </w:tbl>
                <w:p w:rsidR="00FF34F4" w:rsidRDefault="00FF34F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FF34F4">
                    <w:trPr>
                      <w:trHeight w:val="600"/>
                    </w:trPr>
                    <w:tc>
                      <w:tcPr>
                        <w:tcW w:w="40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22CSFD155</w:t>
                        </w:r>
                      </w:p>
                    </w:tc>
                  </w:tr>
                </w:tbl>
                <w:p w:rsidR="00FF34F4" w:rsidRDefault="00FF34F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F34F4">
                    <w:trPr>
                      <w:trHeight w:val="600"/>
                    </w:trPr>
                    <w:tc>
                      <w:tcPr>
                        <w:tcW w:w="26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99,995,800.00</w:t>
                        </w:r>
                      </w:p>
                    </w:tc>
                  </w:tr>
                </w:tbl>
                <w:p w:rsidR="00FF34F4" w:rsidRDefault="00FF34F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F34F4">
                    <w:trPr>
                      <w:trHeight w:val="600"/>
                    </w:trPr>
                    <w:tc>
                      <w:tcPr>
                        <w:tcW w:w="31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9.12</w:t>
                        </w:r>
                      </w:p>
                    </w:tc>
                  </w:tr>
                </w:tbl>
                <w:p w:rsidR="00FF34F4" w:rsidRDefault="00FF34F4">
                  <w:pPr>
                    <w:pStyle w:val="EMPTYCELLSTYLE"/>
                  </w:pPr>
                </w:p>
              </w:tc>
            </w:tr>
            <w:tr w:rsidR="00FF34F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F34F4">
                    <w:trPr>
                      <w:trHeight w:val="580"/>
                    </w:trPr>
                    <w:tc>
                      <w:tcPr>
                        <w:tcW w:w="10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2</w:t>
                        </w:r>
                      </w:p>
                    </w:tc>
                  </w:tr>
                </w:tbl>
                <w:p w:rsidR="00FF34F4" w:rsidRDefault="00FF34F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FF34F4">
                    <w:trPr>
                      <w:trHeight w:val="600"/>
                    </w:trPr>
                    <w:tc>
                      <w:tcPr>
                        <w:tcW w:w="40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22</w:t>
                        </w:r>
                        <w:r>
                          <w:rPr>
                            <w:rFonts w:ascii="宋体" w:eastAsia="宋体" w:hAnsi="宋体" w:cs="宋体"/>
                            <w:color w:val="000000"/>
                          </w:rPr>
                          <w:t>银河</w:t>
                        </w:r>
                        <w:r>
                          <w:rPr>
                            <w:rFonts w:ascii="宋体" w:eastAsia="宋体" w:hAnsi="宋体" w:cs="宋体"/>
                            <w:color w:val="000000"/>
                          </w:rPr>
                          <w:t>F3</w:t>
                        </w:r>
                      </w:p>
                    </w:tc>
                  </w:tr>
                </w:tbl>
                <w:p w:rsidR="00FF34F4" w:rsidRDefault="00FF34F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F34F4">
                    <w:trPr>
                      <w:trHeight w:val="600"/>
                    </w:trPr>
                    <w:tc>
                      <w:tcPr>
                        <w:tcW w:w="26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79,221,600.00</w:t>
                        </w:r>
                      </w:p>
                    </w:tc>
                  </w:tr>
                </w:tbl>
                <w:p w:rsidR="00FF34F4" w:rsidRDefault="00FF34F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F34F4">
                    <w:trPr>
                      <w:trHeight w:val="600"/>
                    </w:trPr>
                    <w:tc>
                      <w:tcPr>
                        <w:tcW w:w="31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7.23</w:t>
                        </w:r>
                      </w:p>
                    </w:tc>
                  </w:tr>
                </w:tbl>
                <w:p w:rsidR="00FF34F4" w:rsidRDefault="00FF34F4">
                  <w:pPr>
                    <w:pStyle w:val="EMPTYCELLSTYLE"/>
                  </w:pPr>
                </w:p>
              </w:tc>
            </w:tr>
            <w:tr w:rsidR="00FF34F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F34F4">
                    <w:trPr>
                      <w:trHeight w:val="580"/>
                    </w:trPr>
                    <w:tc>
                      <w:tcPr>
                        <w:tcW w:w="10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3</w:t>
                        </w:r>
                      </w:p>
                    </w:tc>
                  </w:tr>
                </w:tbl>
                <w:p w:rsidR="00FF34F4" w:rsidRDefault="00FF34F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FF34F4">
                    <w:trPr>
                      <w:trHeight w:val="600"/>
                    </w:trPr>
                    <w:tc>
                      <w:tcPr>
                        <w:tcW w:w="40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22</w:t>
                        </w:r>
                        <w:r>
                          <w:rPr>
                            <w:rFonts w:ascii="宋体" w:eastAsia="宋体" w:hAnsi="宋体" w:cs="宋体"/>
                            <w:color w:val="000000"/>
                          </w:rPr>
                          <w:t>上海银行二级资本债</w:t>
                        </w:r>
                        <w:r>
                          <w:rPr>
                            <w:rFonts w:ascii="宋体" w:eastAsia="宋体" w:hAnsi="宋体" w:cs="宋体"/>
                            <w:color w:val="000000"/>
                          </w:rPr>
                          <w:t>01</w:t>
                        </w:r>
                      </w:p>
                    </w:tc>
                  </w:tr>
                </w:tbl>
                <w:p w:rsidR="00FF34F4" w:rsidRDefault="00FF34F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F34F4">
                    <w:trPr>
                      <w:trHeight w:val="600"/>
                    </w:trPr>
                    <w:tc>
                      <w:tcPr>
                        <w:tcW w:w="26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78,905,440.00</w:t>
                        </w:r>
                      </w:p>
                    </w:tc>
                  </w:tr>
                </w:tbl>
                <w:p w:rsidR="00FF34F4" w:rsidRDefault="00FF34F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F34F4">
                    <w:trPr>
                      <w:trHeight w:val="600"/>
                    </w:trPr>
                    <w:tc>
                      <w:tcPr>
                        <w:tcW w:w="31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7.20</w:t>
                        </w:r>
                      </w:p>
                    </w:tc>
                  </w:tr>
                </w:tbl>
                <w:p w:rsidR="00FF34F4" w:rsidRDefault="00FF34F4">
                  <w:pPr>
                    <w:pStyle w:val="EMPTYCELLSTYLE"/>
                  </w:pPr>
                </w:p>
              </w:tc>
            </w:tr>
            <w:tr w:rsidR="00FF34F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F34F4">
                    <w:trPr>
                      <w:trHeight w:val="580"/>
                    </w:trPr>
                    <w:tc>
                      <w:tcPr>
                        <w:tcW w:w="10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4</w:t>
                        </w:r>
                      </w:p>
                    </w:tc>
                  </w:tr>
                </w:tbl>
                <w:p w:rsidR="00FF34F4" w:rsidRDefault="00FF34F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FF34F4">
                    <w:trPr>
                      <w:trHeight w:val="600"/>
                    </w:trPr>
                    <w:tc>
                      <w:tcPr>
                        <w:tcW w:w="40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19</w:t>
                        </w:r>
                        <w:r>
                          <w:rPr>
                            <w:rFonts w:ascii="宋体" w:eastAsia="宋体" w:hAnsi="宋体" w:cs="宋体"/>
                            <w:color w:val="000000"/>
                          </w:rPr>
                          <w:t>湖交投</w:t>
                        </w:r>
                        <w:r>
                          <w:rPr>
                            <w:rFonts w:ascii="宋体" w:eastAsia="宋体" w:hAnsi="宋体" w:cs="宋体"/>
                            <w:color w:val="000000"/>
                          </w:rPr>
                          <w:t>MTN001</w:t>
                        </w:r>
                      </w:p>
                    </w:tc>
                  </w:tr>
                </w:tbl>
                <w:p w:rsidR="00FF34F4" w:rsidRDefault="00FF34F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F34F4">
                    <w:trPr>
                      <w:trHeight w:val="600"/>
                    </w:trPr>
                    <w:tc>
                      <w:tcPr>
                        <w:tcW w:w="26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60,662,640.00</w:t>
                        </w:r>
                      </w:p>
                    </w:tc>
                  </w:tr>
                </w:tbl>
                <w:p w:rsidR="00FF34F4" w:rsidRDefault="00FF34F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F34F4">
                    <w:trPr>
                      <w:trHeight w:val="600"/>
                    </w:trPr>
                    <w:tc>
                      <w:tcPr>
                        <w:tcW w:w="31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5.53</w:t>
                        </w:r>
                      </w:p>
                    </w:tc>
                  </w:tr>
                </w:tbl>
                <w:p w:rsidR="00FF34F4" w:rsidRDefault="00FF34F4">
                  <w:pPr>
                    <w:pStyle w:val="EMPTYCELLSTYLE"/>
                  </w:pPr>
                </w:p>
              </w:tc>
            </w:tr>
            <w:tr w:rsidR="00FF34F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F34F4">
                    <w:trPr>
                      <w:trHeight w:val="580"/>
                    </w:trPr>
                    <w:tc>
                      <w:tcPr>
                        <w:tcW w:w="10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5</w:t>
                        </w:r>
                      </w:p>
                    </w:tc>
                  </w:tr>
                </w:tbl>
                <w:p w:rsidR="00FF34F4" w:rsidRDefault="00FF34F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FF34F4">
                    <w:trPr>
                      <w:trHeight w:val="600"/>
                    </w:trPr>
                    <w:tc>
                      <w:tcPr>
                        <w:tcW w:w="40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21</w:t>
                        </w:r>
                        <w:r>
                          <w:rPr>
                            <w:rFonts w:ascii="宋体" w:eastAsia="宋体" w:hAnsi="宋体" w:cs="宋体"/>
                            <w:color w:val="000000"/>
                          </w:rPr>
                          <w:t>华泰</w:t>
                        </w:r>
                        <w:r>
                          <w:rPr>
                            <w:rFonts w:ascii="宋体" w:eastAsia="宋体" w:hAnsi="宋体" w:cs="宋体"/>
                            <w:color w:val="000000"/>
                          </w:rPr>
                          <w:t>G6</w:t>
                        </w:r>
                      </w:p>
                    </w:tc>
                  </w:tr>
                </w:tbl>
                <w:p w:rsidR="00FF34F4" w:rsidRDefault="00FF34F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F34F4">
                    <w:trPr>
                      <w:trHeight w:val="600"/>
                    </w:trPr>
                    <w:tc>
                      <w:tcPr>
                        <w:tcW w:w="26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60,622,440.00</w:t>
                        </w:r>
                      </w:p>
                    </w:tc>
                  </w:tr>
                </w:tbl>
                <w:p w:rsidR="00FF34F4" w:rsidRDefault="00FF34F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F34F4">
                    <w:trPr>
                      <w:trHeight w:val="600"/>
                    </w:trPr>
                    <w:tc>
                      <w:tcPr>
                        <w:tcW w:w="31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5.53</w:t>
                        </w:r>
                      </w:p>
                    </w:tc>
                  </w:tr>
                </w:tbl>
                <w:p w:rsidR="00FF34F4" w:rsidRDefault="00FF34F4">
                  <w:pPr>
                    <w:pStyle w:val="EMPTYCELLSTYLE"/>
                  </w:pPr>
                </w:p>
              </w:tc>
            </w:tr>
            <w:tr w:rsidR="00FF34F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F34F4">
                    <w:trPr>
                      <w:trHeight w:val="580"/>
                    </w:trPr>
                    <w:tc>
                      <w:tcPr>
                        <w:tcW w:w="10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6</w:t>
                        </w:r>
                      </w:p>
                    </w:tc>
                  </w:tr>
                </w:tbl>
                <w:p w:rsidR="00FF34F4" w:rsidRDefault="00FF34F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FF34F4">
                    <w:trPr>
                      <w:trHeight w:val="600"/>
                    </w:trPr>
                    <w:tc>
                      <w:tcPr>
                        <w:tcW w:w="40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21</w:t>
                        </w:r>
                        <w:r>
                          <w:rPr>
                            <w:rFonts w:ascii="宋体" w:eastAsia="宋体" w:hAnsi="宋体" w:cs="宋体"/>
                            <w:color w:val="000000"/>
                          </w:rPr>
                          <w:t>晋焦煤</w:t>
                        </w:r>
                        <w:r>
                          <w:rPr>
                            <w:rFonts w:ascii="宋体" w:eastAsia="宋体" w:hAnsi="宋体" w:cs="宋体"/>
                            <w:color w:val="000000"/>
                          </w:rPr>
                          <w:t>MTN003</w:t>
                        </w:r>
                      </w:p>
                    </w:tc>
                  </w:tr>
                </w:tbl>
                <w:p w:rsidR="00FF34F4" w:rsidRDefault="00FF34F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F34F4">
                    <w:trPr>
                      <w:trHeight w:val="600"/>
                    </w:trPr>
                    <w:tc>
                      <w:tcPr>
                        <w:tcW w:w="26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60,513,780.00</w:t>
                        </w:r>
                      </w:p>
                    </w:tc>
                  </w:tr>
                </w:tbl>
                <w:p w:rsidR="00FF34F4" w:rsidRDefault="00FF34F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F34F4">
                    <w:trPr>
                      <w:trHeight w:val="600"/>
                    </w:trPr>
                    <w:tc>
                      <w:tcPr>
                        <w:tcW w:w="31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5.52</w:t>
                        </w:r>
                      </w:p>
                    </w:tc>
                  </w:tr>
                </w:tbl>
                <w:p w:rsidR="00FF34F4" w:rsidRDefault="00FF34F4">
                  <w:pPr>
                    <w:pStyle w:val="EMPTYCELLSTYLE"/>
                  </w:pPr>
                </w:p>
              </w:tc>
            </w:tr>
            <w:tr w:rsidR="00FF34F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F34F4">
                    <w:trPr>
                      <w:trHeight w:val="580"/>
                    </w:trPr>
                    <w:tc>
                      <w:tcPr>
                        <w:tcW w:w="10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7</w:t>
                        </w:r>
                      </w:p>
                    </w:tc>
                  </w:tr>
                </w:tbl>
                <w:p w:rsidR="00FF34F4" w:rsidRDefault="00FF34F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FF34F4">
                    <w:trPr>
                      <w:trHeight w:val="600"/>
                    </w:trPr>
                    <w:tc>
                      <w:tcPr>
                        <w:tcW w:w="40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22</w:t>
                        </w:r>
                        <w:r>
                          <w:rPr>
                            <w:rFonts w:ascii="宋体" w:eastAsia="宋体" w:hAnsi="宋体" w:cs="宋体"/>
                            <w:color w:val="000000"/>
                          </w:rPr>
                          <w:t>常德城投</w:t>
                        </w:r>
                        <w:r>
                          <w:rPr>
                            <w:rFonts w:ascii="宋体" w:eastAsia="宋体" w:hAnsi="宋体" w:cs="宋体"/>
                            <w:color w:val="000000"/>
                          </w:rPr>
                          <w:t>SCP003</w:t>
                        </w:r>
                      </w:p>
                    </w:tc>
                  </w:tr>
                </w:tbl>
                <w:p w:rsidR="00FF34F4" w:rsidRDefault="00FF34F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F34F4">
                    <w:trPr>
                      <w:trHeight w:val="600"/>
                    </w:trPr>
                    <w:tc>
                      <w:tcPr>
                        <w:tcW w:w="26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59,523,420.00</w:t>
                        </w:r>
                      </w:p>
                    </w:tc>
                  </w:tr>
                </w:tbl>
                <w:p w:rsidR="00FF34F4" w:rsidRDefault="00FF34F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F34F4">
                    <w:trPr>
                      <w:trHeight w:val="600"/>
                    </w:trPr>
                    <w:tc>
                      <w:tcPr>
                        <w:tcW w:w="31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5.43</w:t>
                        </w:r>
                      </w:p>
                    </w:tc>
                  </w:tr>
                </w:tbl>
                <w:p w:rsidR="00FF34F4" w:rsidRDefault="00FF34F4">
                  <w:pPr>
                    <w:pStyle w:val="EMPTYCELLSTYLE"/>
                  </w:pPr>
                </w:p>
              </w:tc>
            </w:tr>
            <w:tr w:rsidR="00FF34F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F34F4">
                    <w:trPr>
                      <w:trHeight w:val="580"/>
                    </w:trPr>
                    <w:tc>
                      <w:tcPr>
                        <w:tcW w:w="10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8</w:t>
                        </w:r>
                      </w:p>
                    </w:tc>
                  </w:tr>
                </w:tbl>
                <w:p w:rsidR="00FF34F4" w:rsidRDefault="00FF34F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FF34F4">
                    <w:trPr>
                      <w:trHeight w:val="600"/>
                    </w:trPr>
                    <w:tc>
                      <w:tcPr>
                        <w:tcW w:w="40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21</w:t>
                        </w:r>
                        <w:r>
                          <w:rPr>
                            <w:rFonts w:ascii="宋体" w:eastAsia="宋体" w:hAnsi="宋体" w:cs="宋体"/>
                            <w:color w:val="000000"/>
                          </w:rPr>
                          <w:t>国联</w:t>
                        </w:r>
                        <w:r>
                          <w:rPr>
                            <w:rFonts w:ascii="宋体" w:eastAsia="宋体" w:hAnsi="宋体" w:cs="宋体"/>
                            <w:color w:val="000000"/>
                          </w:rPr>
                          <w:t>02</w:t>
                        </w:r>
                      </w:p>
                    </w:tc>
                  </w:tr>
                </w:tbl>
                <w:p w:rsidR="00FF34F4" w:rsidRDefault="00FF34F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F34F4">
                    <w:trPr>
                      <w:trHeight w:val="600"/>
                    </w:trPr>
                    <w:tc>
                      <w:tcPr>
                        <w:tcW w:w="26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50,291,100.00</w:t>
                        </w:r>
                      </w:p>
                    </w:tc>
                  </w:tr>
                </w:tbl>
                <w:p w:rsidR="00FF34F4" w:rsidRDefault="00FF34F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F34F4">
                    <w:trPr>
                      <w:trHeight w:val="600"/>
                    </w:trPr>
                    <w:tc>
                      <w:tcPr>
                        <w:tcW w:w="31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4.59</w:t>
                        </w:r>
                      </w:p>
                    </w:tc>
                  </w:tr>
                </w:tbl>
                <w:p w:rsidR="00FF34F4" w:rsidRDefault="00FF34F4">
                  <w:pPr>
                    <w:pStyle w:val="EMPTYCELLSTYLE"/>
                  </w:pPr>
                </w:p>
              </w:tc>
            </w:tr>
            <w:tr w:rsidR="00FF34F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F34F4">
                    <w:trPr>
                      <w:trHeight w:val="580"/>
                    </w:trPr>
                    <w:tc>
                      <w:tcPr>
                        <w:tcW w:w="10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9</w:t>
                        </w:r>
                      </w:p>
                    </w:tc>
                  </w:tr>
                </w:tbl>
                <w:p w:rsidR="00FF34F4" w:rsidRDefault="00FF34F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FF34F4">
                    <w:trPr>
                      <w:trHeight w:val="600"/>
                    </w:trPr>
                    <w:tc>
                      <w:tcPr>
                        <w:tcW w:w="40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21</w:t>
                        </w:r>
                        <w:r>
                          <w:rPr>
                            <w:rFonts w:ascii="宋体" w:eastAsia="宋体" w:hAnsi="宋体" w:cs="宋体"/>
                            <w:color w:val="000000"/>
                          </w:rPr>
                          <w:t>江宁经开</w:t>
                        </w:r>
                        <w:r>
                          <w:rPr>
                            <w:rFonts w:ascii="宋体" w:eastAsia="宋体" w:hAnsi="宋体" w:cs="宋体"/>
                            <w:color w:val="000000"/>
                          </w:rPr>
                          <w:t>PPN002</w:t>
                        </w:r>
                      </w:p>
                    </w:tc>
                  </w:tr>
                </w:tbl>
                <w:p w:rsidR="00FF34F4" w:rsidRDefault="00FF34F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F34F4">
                    <w:trPr>
                      <w:trHeight w:val="600"/>
                    </w:trPr>
                    <w:tc>
                      <w:tcPr>
                        <w:tcW w:w="26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50,029,800.00</w:t>
                        </w:r>
                      </w:p>
                    </w:tc>
                  </w:tr>
                </w:tbl>
                <w:p w:rsidR="00FF34F4" w:rsidRDefault="00FF34F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F34F4">
                    <w:trPr>
                      <w:trHeight w:val="600"/>
                    </w:trPr>
                    <w:tc>
                      <w:tcPr>
                        <w:tcW w:w="31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4.56</w:t>
                        </w:r>
                      </w:p>
                    </w:tc>
                  </w:tr>
                </w:tbl>
                <w:p w:rsidR="00FF34F4" w:rsidRDefault="00FF34F4">
                  <w:pPr>
                    <w:pStyle w:val="EMPTYCELLSTYLE"/>
                  </w:pPr>
                </w:p>
              </w:tc>
            </w:tr>
            <w:tr w:rsidR="00FF34F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F34F4">
                    <w:trPr>
                      <w:trHeight w:val="580"/>
                    </w:trPr>
                    <w:tc>
                      <w:tcPr>
                        <w:tcW w:w="10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10</w:t>
                        </w:r>
                      </w:p>
                    </w:tc>
                  </w:tr>
                </w:tbl>
                <w:p w:rsidR="00FF34F4" w:rsidRDefault="00FF34F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FF34F4">
                    <w:trPr>
                      <w:trHeight w:val="600"/>
                    </w:trPr>
                    <w:tc>
                      <w:tcPr>
                        <w:tcW w:w="40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21</w:t>
                        </w:r>
                        <w:r>
                          <w:rPr>
                            <w:rFonts w:ascii="宋体" w:eastAsia="宋体" w:hAnsi="宋体" w:cs="宋体"/>
                            <w:color w:val="000000"/>
                          </w:rPr>
                          <w:t>华侨城</w:t>
                        </w:r>
                        <w:r>
                          <w:rPr>
                            <w:rFonts w:ascii="宋体" w:eastAsia="宋体" w:hAnsi="宋体" w:cs="宋体"/>
                            <w:color w:val="000000"/>
                          </w:rPr>
                          <w:t>MTN002A(</w:t>
                        </w:r>
                        <w:r>
                          <w:rPr>
                            <w:rFonts w:ascii="宋体" w:eastAsia="宋体" w:hAnsi="宋体" w:cs="宋体"/>
                            <w:color w:val="000000"/>
                          </w:rPr>
                          <w:t>乡村振兴</w:t>
                        </w:r>
                        <w:r>
                          <w:rPr>
                            <w:rFonts w:ascii="宋体" w:eastAsia="宋体" w:hAnsi="宋体" w:cs="宋体"/>
                            <w:color w:val="000000"/>
                          </w:rPr>
                          <w:t>)</w:t>
                        </w:r>
                      </w:p>
                    </w:tc>
                  </w:tr>
                </w:tbl>
                <w:p w:rsidR="00FF34F4" w:rsidRDefault="00FF34F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F34F4">
                    <w:trPr>
                      <w:trHeight w:val="600"/>
                    </w:trPr>
                    <w:tc>
                      <w:tcPr>
                        <w:tcW w:w="26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40,039,360.00</w:t>
                        </w:r>
                      </w:p>
                    </w:tc>
                  </w:tr>
                </w:tbl>
                <w:p w:rsidR="00FF34F4" w:rsidRDefault="00FF34F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F34F4">
                    <w:trPr>
                      <w:trHeight w:val="600"/>
                    </w:trPr>
                    <w:tc>
                      <w:tcPr>
                        <w:tcW w:w="31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3.65</w:t>
                        </w:r>
                      </w:p>
                    </w:tc>
                  </w:tr>
                </w:tbl>
                <w:p w:rsidR="00FF34F4" w:rsidRDefault="00FF34F4">
                  <w:pPr>
                    <w:pStyle w:val="EMPTYCELLSTYLE"/>
                  </w:pPr>
                </w:p>
              </w:tc>
            </w:tr>
          </w:tbl>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hRule="exact" w:val="100"/>
        </w:trPr>
        <w:tc>
          <w:tcPr>
            <w:tcW w:w="1" w:type="dxa"/>
          </w:tcPr>
          <w:p w:rsidR="00FF34F4" w:rsidRDefault="00FF34F4">
            <w:pPr>
              <w:pStyle w:val="EMPTYCELLSTYLE"/>
            </w:pPr>
          </w:p>
        </w:tc>
        <w:tc>
          <w:tcPr>
            <w:tcW w:w="200" w:type="dxa"/>
            <w:gridSpan w:val="4"/>
          </w:tcPr>
          <w:p w:rsidR="00FF34F4" w:rsidRDefault="00FF34F4">
            <w:pPr>
              <w:pStyle w:val="EMPTYCELLSTYLE"/>
            </w:pPr>
          </w:p>
        </w:tc>
        <w:tc>
          <w:tcPr>
            <w:tcW w:w="3200" w:type="dxa"/>
            <w:gridSpan w:val="3"/>
          </w:tcPr>
          <w:p w:rsidR="00FF34F4" w:rsidRDefault="00FF34F4">
            <w:pPr>
              <w:pStyle w:val="EMPTYCELLSTYLE"/>
            </w:pPr>
          </w:p>
        </w:tc>
        <w:tc>
          <w:tcPr>
            <w:tcW w:w="2000" w:type="dxa"/>
            <w:gridSpan w:val="4"/>
          </w:tcPr>
          <w:p w:rsidR="00FF34F4" w:rsidRDefault="00FF34F4">
            <w:pPr>
              <w:pStyle w:val="EMPTYCELLSTYLE"/>
            </w:pPr>
          </w:p>
        </w:tc>
        <w:tc>
          <w:tcPr>
            <w:tcW w:w="2000" w:type="dxa"/>
            <w:gridSpan w:val="2"/>
          </w:tcPr>
          <w:p w:rsidR="00FF34F4" w:rsidRDefault="00FF34F4">
            <w:pPr>
              <w:pStyle w:val="EMPTYCELLSTYLE"/>
            </w:pPr>
          </w:p>
        </w:tc>
        <w:tc>
          <w:tcPr>
            <w:tcW w:w="3300" w:type="dxa"/>
            <w:gridSpan w:val="6"/>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val="600"/>
        </w:trPr>
        <w:tc>
          <w:tcPr>
            <w:tcW w:w="1" w:type="dxa"/>
          </w:tcPr>
          <w:p w:rsidR="00FF34F4" w:rsidRDefault="00FF34F4">
            <w:pPr>
              <w:pStyle w:val="EMPTYCELLSTYLE"/>
            </w:pPr>
          </w:p>
        </w:tc>
        <w:tc>
          <w:tcPr>
            <w:tcW w:w="10700" w:type="dxa"/>
            <w:gridSpan w:val="19"/>
            <w:tcMar>
              <w:top w:w="0" w:type="dxa"/>
              <w:left w:w="0" w:type="dxa"/>
              <w:bottom w:w="0" w:type="dxa"/>
              <w:right w:w="0" w:type="dxa"/>
            </w:tcMar>
            <w:vAlign w:val="center"/>
          </w:tcPr>
          <w:p w:rsidR="00FF34F4" w:rsidRDefault="00572622">
            <w:r>
              <w:rPr>
                <w:rFonts w:ascii="宋体" w:eastAsia="宋体" w:hAnsi="宋体" w:cs="宋体"/>
                <w:b/>
                <w:color w:val="000000"/>
              </w:rPr>
              <w:t>5.</w:t>
            </w:r>
            <w:r>
              <w:rPr>
                <w:rFonts w:ascii="宋体" w:eastAsia="宋体" w:hAnsi="宋体" w:cs="宋体"/>
                <w:b/>
                <w:color w:val="000000"/>
              </w:rPr>
              <w:t>报告期间关联交易情况</w:t>
            </w:r>
          </w:p>
        </w:tc>
        <w:tc>
          <w:tcPr>
            <w:tcW w:w="1" w:type="dxa"/>
          </w:tcPr>
          <w:p w:rsidR="00FF34F4" w:rsidRDefault="00FF34F4">
            <w:pPr>
              <w:pStyle w:val="EMPTYCELLSTYLE"/>
            </w:pPr>
          </w:p>
        </w:tc>
      </w:tr>
      <w:tr w:rsidR="00FF34F4">
        <w:trPr>
          <w:gridAfter w:val="4"/>
          <w:wAfter w:w="40" w:type="dxa"/>
          <w:trHeight w:val="400"/>
        </w:trPr>
        <w:tc>
          <w:tcPr>
            <w:tcW w:w="1" w:type="dxa"/>
          </w:tcPr>
          <w:p w:rsidR="00FF34F4" w:rsidRDefault="00FF34F4">
            <w:pPr>
              <w:pStyle w:val="EMPTYCELLSTYLE"/>
            </w:pPr>
          </w:p>
        </w:tc>
        <w:tc>
          <w:tcPr>
            <w:tcW w:w="200" w:type="dxa"/>
            <w:gridSpan w:val="4"/>
          </w:tcPr>
          <w:p w:rsidR="00FF34F4" w:rsidRDefault="00FF34F4">
            <w:pPr>
              <w:pStyle w:val="EMPTYCELLSTYLE"/>
            </w:pPr>
          </w:p>
        </w:tc>
        <w:tc>
          <w:tcPr>
            <w:tcW w:w="10500" w:type="dxa"/>
            <w:gridSpan w:val="15"/>
            <w:tcMar>
              <w:top w:w="0" w:type="dxa"/>
              <w:left w:w="0" w:type="dxa"/>
              <w:bottom w:w="0" w:type="dxa"/>
              <w:right w:w="0" w:type="dxa"/>
            </w:tcMar>
          </w:tcPr>
          <w:p w:rsidR="00FF34F4" w:rsidRDefault="00572622">
            <w:r>
              <w:rPr>
                <w:rFonts w:ascii="宋体" w:eastAsia="宋体" w:hAnsi="宋体" w:cs="宋体"/>
                <w:color w:val="000000"/>
                <w:sz w:val="20"/>
              </w:rPr>
              <w:t xml:space="preserve">5.1 </w:t>
            </w:r>
            <w:r>
              <w:rPr>
                <w:rFonts w:ascii="宋体" w:eastAsia="宋体" w:hAnsi="宋体" w:cs="宋体"/>
                <w:color w:val="000000"/>
                <w:sz w:val="20"/>
              </w:rPr>
              <w:t>理财产品在报告期末投资关联方发行、承销的证券的情况</w:t>
            </w:r>
          </w:p>
        </w:tc>
        <w:tc>
          <w:tcPr>
            <w:tcW w:w="1" w:type="dxa"/>
          </w:tcPr>
          <w:p w:rsidR="00FF34F4" w:rsidRDefault="00FF34F4">
            <w:pPr>
              <w:pStyle w:val="EMPTYCELLSTYLE"/>
            </w:pPr>
          </w:p>
        </w:tc>
      </w:tr>
      <w:tr w:rsidR="00FF34F4">
        <w:trPr>
          <w:gridAfter w:val="4"/>
          <w:wAfter w:w="40" w:type="dxa"/>
          <w:trHeight w:hRule="exact" w:val="4200"/>
        </w:trPr>
        <w:tc>
          <w:tcPr>
            <w:tcW w:w="1" w:type="dxa"/>
          </w:tcPr>
          <w:p w:rsidR="00FF34F4" w:rsidRDefault="00FF34F4">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FF34F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F34F4">
                    <w:trPr>
                      <w:trHeight w:val="600"/>
                    </w:trPr>
                    <w:tc>
                      <w:tcPr>
                        <w:tcW w:w="1780" w:type="dxa"/>
                        <w:tcMar>
                          <w:top w:w="0" w:type="dxa"/>
                          <w:left w:w="0" w:type="dxa"/>
                          <w:bottom w:w="0" w:type="dxa"/>
                          <w:right w:w="0" w:type="dxa"/>
                        </w:tcMar>
                        <w:vAlign w:val="center"/>
                      </w:tcPr>
                      <w:p w:rsidR="00FF34F4" w:rsidRDefault="00572622">
                        <w:pPr>
                          <w:jc w:val="center"/>
                        </w:pPr>
                        <w:r>
                          <w:rPr>
                            <w:rFonts w:ascii="宋体" w:eastAsia="宋体" w:hAnsi="宋体" w:cs="宋体"/>
                            <w:b/>
                            <w:color w:val="000000"/>
                          </w:rPr>
                          <w:t>产品代码</w:t>
                        </w:r>
                      </w:p>
                    </w:tc>
                    <w:tc>
                      <w:tcPr>
                        <w:tcW w:w="20" w:type="dxa"/>
                      </w:tcPr>
                      <w:p w:rsidR="00FF34F4" w:rsidRDefault="00FF34F4">
                        <w:pPr>
                          <w:pStyle w:val="EMPTYCELLSTYLE"/>
                        </w:pPr>
                      </w:p>
                    </w:tc>
                  </w:tr>
                </w:tbl>
                <w:p w:rsidR="00FF34F4" w:rsidRDefault="00FF34F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F34F4">
                    <w:trPr>
                      <w:trHeight w:val="600"/>
                    </w:trPr>
                    <w:tc>
                      <w:tcPr>
                        <w:tcW w:w="3000" w:type="dxa"/>
                        <w:tcMar>
                          <w:top w:w="0" w:type="dxa"/>
                          <w:left w:w="0" w:type="dxa"/>
                          <w:bottom w:w="0" w:type="dxa"/>
                          <w:right w:w="0" w:type="dxa"/>
                        </w:tcMar>
                        <w:vAlign w:val="center"/>
                      </w:tcPr>
                      <w:p w:rsidR="00FF34F4" w:rsidRDefault="00572622">
                        <w:pPr>
                          <w:jc w:val="center"/>
                        </w:pPr>
                        <w:r>
                          <w:rPr>
                            <w:rFonts w:ascii="宋体" w:eastAsia="宋体" w:hAnsi="宋体" w:cs="宋体"/>
                            <w:b/>
                            <w:color w:val="000000"/>
                          </w:rPr>
                          <w:t>资产名称</w:t>
                        </w:r>
                      </w:p>
                    </w:tc>
                  </w:tr>
                </w:tbl>
                <w:p w:rsidR="00FF34F4" w:rsidRDefault="00FF34F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F34F4">
                    <w:trPr>
                      <w:trHeight w:val="600"/>
                    </w:trPr>
                    <w:tc>
                      <w:tcPr>
                        <w:tcW w:w="2800" w:type="dxa"/>
                        <w:tcMar>
                          <w:top w:w="0" w:type="dxa"/>
                          <w:left w:w="0" w:type="dxa"/>
                          <w:bottom w:w="0" w:type="dxa"/>
                          <w:right w:w="0" w:type="dxa"/>
                        </w:tcMar>
                        <w:vAlign w:val="center"/>
                      </w:tcPr>
                      <w:p w:rsidR="00FF34F4" w:rsidRDefault="00572622">
                        <w:pPr>
                          <w:jc w:val="center"/>
                        </w:pPr>
                        <w:r>
                          <w:rPr>
                            <w:rFonts w:ascii="宋体" w:eastAsia="宋体" w:hAnsi="宋体" w:cs="宋体"/>
                            <w:b/>
                            <w:color w:val="000000"/>
                          </w:rPr>
                          <w:t>资产面额（元）</w:t>
                        </w:r>
                      </w:p>
                    </w:tc>
                  </w:tr>
                </w:tbl>
                <w:p w:rsidR="00FF34F4" w:rsidRDefault="00FF34F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F34F4">
                    <w:trPr>
                      <w:trHeight w:val="600"/>
                    </w:trPr>
                    <w:tc>
                      <w:tcPr>
                        <w:tcW w:w="3100" w:type="dxa"/>
                        <w:tcMar>
                          <w:top w:w="0" w:type="dxa"/>
                          <w:left w:w="0" w:type="dxa"/>
                          <w:bottom w:w="0" w:type="dxa"/>
                          <w:right w:w="0" w:type="dxa"/>
                        </w:tcMar>
                        <w:vAlign w:val="center"/>
                      </w:tcPr>
                      <w:p w:rsidR="00FF34F4" w:rsidRDefault="00572622">
                        <w:pPr>
                          <w:jc w:val="center"/>
                        </w:pPr>
                        <w:r>
                          <w:rPr>
                            <w:rFonts w:ascii="宋体" w:eastAsia="宋体" w:hAnsi="宋体" w:cs="宋体"/>
                            <w:b/>
                            <w:color w:val="000000"/>
                          </w:rPr>
                          <w:t>承销商</w:t>
                        </w:r>
                        <w:r>
                          <w:rPr>
                            <w:rFonts w:ascii="宋体" w:eastAsia="宋体" w:hAnsi="宋体" w:cs="宋体"/>
                            <w:b/>
                            <w:color w:val="000000"/>
                          </w:rPr>
                          <w:t>/</w:t>
                        </w:r>
                        <w:r>
                          <w:rPr>
                            <w:rFonts w:ascii="宋体" w:eastAsia="宋体" w:hAnsi="宋体" w:cs="宋体"/>
                            <w:b/>
                            <w:color w:val="000000"/>
                          </w:rPr>
                          <w:t>发行人</w:t>
                        </w:r>
                      </w:p>
                    </w:tc>
                  </w:tr>
                </w:tbl>
                <w:p w:rsidR="00FF34F4" w:rsidRDefault="00FF34F4">
                  <w:pPr>
                    <w:pStyle w:val="EMPTYCELLSTYLE"/>
                  </w:pPr>
                </w:p>
              </w:tc>
            </w:tr>
            <w:tr w:rsidR="00FF34F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F34F4">
                    <w:trPr>
                      <w:trHeight w:val="600"/>
                    </w:trPr>
                    <w:tc>
                      <w:tcPr>
                        <w:tcW w:w="178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9K220010</w:t>
                        </w:r>
                      </w:p>
                    </w:tc>
                    <w:tc>
                      <w:tcPr>
                        <w:tcW w:w="20" w:type="dxa"/>
                      </w:tcPr>
                      <w:p w:rsidR="00FF34F4" w:rsidRDefault="00FF34F4">
                        <w:pPr>
                          <w:pStyle w:val="EMPTYCELLSTYLE"/>
                        </w:pPr>
                      </w:p>
                    </w:tc>
                  </w:tr>
                </w:tbl>
                <w:p w:rsidR="00FF34F4" w:rsidRDefault="00FF34F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F34F4">
                    <w:trPr>
                      <w:trHeight w:val="600"/>
                    </w:trPr>
                    <w:tc>
                      <w:tcPr>
                        <w:tcW w:w="30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19</w:t>
                        </w:r>
                        <w:r>
                          <w:rPr>
                            <w:rFonts w:ascii="宋体" w:eastAsia="宋体" w:hAnsi="宋体" w:cs="宋体"/>
                            <w:color w:val="000000"/>
                          </w:rPr>
                          <w:t>湖交投</w:t>
                        </w:r>
                        <w:r>
                          <w:rPr>
                            <w:rFonts w:ascii="宋体" w:eastAsia="宋体" w:hAnsi="宋体" w:cs="宋体"/>
                            <w:color w:val="000000"/>
                          </w:rPr>
                          <w:t>MTN001</w:t>
                        </w:r>
                      </w:p>
                    </w:tc>
                  </w:tr>
                </w:tbl>
                <w:p w:rsidR="00FF34F4" w:rsidRDefault="00FF34F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F34F4">
                    <w:trPr>
                      <w:trHeight w:val="600"/>
                    </w:trPr>
                    <w:tc>
                      <w:tcPr>
                        <w:tcW w:w="28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60,000,000.00</w:t>
                        </w:r>
                      </w:p>
                    </w:tc>
                  </w:tr>
                </w:tbl>
                <w:p w:rsidR="00FF34F4" w:rsidRDefault="00FF34F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F34F4">
                    <w:trPr>
                      <w:trHeight w:val="600"/>
                    </w:trPr>
                    <w:tc>
                      <w:tcPr>
                        <w:tcW w:w="31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兴业银行股份有限公司</w:t>
                        </w:r>
                      </w:p>
                    </w:tc>
                  </w:tr>
                </w:tbl>
                <w:p w:rsidR="00FF34F4" w:rsidRDefault="00FF34F4">
                  <w:pPr>
                    <w:pStyle w:val="EMPTYCELLSTYLE"/>
                  </w:pPr>
                </w:p>
              </w:tc>
            </w:tr>
            <w:tr w:rsidR="00FF34F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F34F4">
                    <w:trPr>
                      <w:trHeight w:val="600"/>
                    </w:trPr>
                    <w:tc>
                      <w:tcPr>
                        <w:tcW w:w="178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9K220010</w:t>
                        </w:r>
                      </w:p>
                    </w:tc>
                    <w:tc>
                      <w:tcPr>
                        <w:tcW w:w="20" w:type="dxa"/>
                      </w:tcPr>
                      <w:p w:rsidR="00FF34F4" w:rsidRDefault="00FF34F4">
                        <w:pPr>
                          <w:pStyle w:val="EMPTYCELLSTYLE"/>
                        </w:pPr>
                      </w:p>
                    </w:tc>
                  </w:tr>
                </w:tbl>
                <w:p w:rsidR="00FF34F4" w:rsidRDefault="00FF34F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F34F4">
                    <w:trPr>
                      <w:trHeight w:val="600"/>
                    </w:trPr>
                    <w:tc>
                      <w:tcPr>
                        <w:tcW w:w="30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19</w:t>
                        </w:r>
                        <w:r>
                          <w:rPr>
                            <w:rFonts w:ascii="宋体" w:eastAsia="宋体" w:hAnsi="宋体" w:cs="宋体"/>
                            <w:color w:val="000000"/>
                          </w:rPr>
                          <w:t>江北国资</w:t>
                        </w:r>
                        <w:r>
                          <w:rPr>
                            <w:rFonts w:ascii="宋体" w:eastAsia="宋体" w:hAnsi="宋体" w:cs="宋体"/>
                            <w:color w:val="000000"/>
                          </w:rPr>
                          <w:t>MTN002</w:t>
                        </w:r>
                      </w:p>
                    </w:tc>
                  </w:tr>
                </w:tbl>
                <w:p w:rsidR="00FF34F4" w:rsidRDefault="00FF34F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F34F4">
                    <w:trPr>
                      <w:trHeight w:val="600"/>
                    </w:trPr>
                    <w:tc>
                      <w:tcPr>
                        <w:tcW w:w="28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30,000,000.00</w:t>
                        </w:r>
                      </w:p>
                    </w:tc>
                  </w:tr>
                </w:tbl>
                <w:p w:rsidR="00FF34F4" w:rsidRDefault="00FF34F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F34F4">
                    <w:trPr>
                      <w:trHeight w:val="600"/>
                    </w:trPr>
                    <w:tc>
                      <w:tcPr>
                        <w:tcW w:w="31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兴业银行股份有限公司</w:t>
                        </w:r>
                      </w:p>
                    </w:tc>
                  </w:tr>
                </w:tbl>
                <w:p w:rsidR="00FF34F4" w:rsidRDefault="00FF34F4">
                  <w:pPr>
                    <w:pStyle w:val="EMPTYCELLSTYLE"/>
                  </w:pPr>
                </w:p>
              </w:tc>
            </w:tr>
            <w:tr w:rsidR="00FF34F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F34F4">
                    <w:trPr>
                      <w:trHeight w:val="600"/>
                    </w:trPr>
                    <w:tc>
                      <w:tcPr>
                        <w:tcW w:w="178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9K220010</w:t>
                        </w:r>
                      </w:p>
                    </w:tc>
                    <w:tc>
                      <w:tcPr>
                        <w:tcW w:w="20" w:type="dxa"/>
                      </w:tcPr>
                      <w:p w:rsidR="00FF34F4" w:rsidRDefault="00FF34F4">
                        <w:pPr>
                          <w:pStyle w:val="EMPTYCELLSTYLE"/>
                        </w:pPr>
                      </w:p>
                    </w:tc>
                  </w:tr>
                </w:tbl>
                <w:p w:rsidR="00FF34F4" w:rsidRDefault="00FF34F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F34F4">
                    <w:trPr>
                      <w:trHeight w:val="600"/>
                    </w:trPr>
                    <w:tc>
                      <w:tcPr>
                        <w:tcW w:w="30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21</w:t>
                        </w:r>
                        <w:r>
                          <w:rPr>
                            <w:rFonts w:ascii="宋体" w:eastAsia="宋体" w:hAnsi="宋体" w:cs="宋体"/>
                            <w:color w:val="000000"/>
                          </w:rPr>
                          <w:t>江北新区</w:t>
                        </w:r>
                        <w:r>
                          <w:rPr>
                            <w:rFonts w:ascii="宋体" w:eastAsia="宋体" w:hAnsi="宋体" w:cs="宋体"/>
                            <w:color w:val="000000"/>
                          </w:rPr>
                          <w:t>PPN004</w:t>
                        </w:r>
                      </w:p>
                    </w:tc>
                  </w:tr>
                </w:tbl>
                <w:p w:rsidR="00FF34F4" w:rsidRDefault="00FF34F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F34F4">
                    <w:trPr>
                      <w:trHeight w:val="600"/>
                    </w:trPr>
                    <w:tc>
                      <w:tcPr>
                        <w:tcW w:w="28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10,000,000.00</w:t>
                        </w:r>
                      </w:p>
                    </w:tc>
                  </w:tr>
                </w:tbl>
                <w:p w:rsidR="00FF34F4" w:rsidRDefault="00FF34F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F34F4">
                    <w:trPr>
                      <w:trHeight w:val="600"/>
                    </w:trPr>
                    <w:tc>
                      <w:tcPr>
                        <w:tcW w:w="31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兴业银行股份有限公司</w:t>
                        </w:r>
                      </w:p>
                    </w:tc>
                  </w:tr>
                </w:tbl>
                <w:p w:rsidR="00FF34F4" w:rsidRDefault="00FF34F4">
                  <w:pPr>
                    <w:pStyle w:val="EMPTYCELLSTYLE"/>
                  </w:pPr>
                </w:p>
              </w:tc>
            </w:tr>
            <w:tr w:rsidR="00FF34F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F34F4">
                    <w:trPr>
                      <w:trHeight w:val="600"/>
                    </w:trPr>
                    <w:tc>
                      <w:tcPr>
                        <w:tcW w:w="178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9K220010</w:t>
                        </w:r>
                      </w:p>
                    </w:tc>
                    <w:tc>
                      <w:tcPr>
                        <w:tcW w:w="20" w:type="dxa"/>
                      </w:tcPr>
                      <w:p w:rsidR="00FF34F4" w:rsidRDefault="00FF34F4">
                        <w:pPr>
                          <w:pStyle w:val="EMPTYCELLSTYLE"/>
                        </w:pPr>
                      </w:p>
                    </w:tc>
                  </w:tr>
                </w:tbl>
                <w:p w:rsidR="00FF34F4" w:rsidRDefault="00FF34F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F34F4">
                    <w:trPr>
                      <w:trHeight w:val="600"/>
                    </w:trPr>
                    <w:tc>
                      <w:tcPr>
                        <w:tcW w:w="30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21</w:t>
                        </w:r>
                        <w:r>
                          <w:rPr>
                            <w:rFonts w:ascii="宋体" w:eastAsia="宋体" w:hAnsi="宋体" w:cs="宋体"/>
                            <w:color w:val="000000"/>
                          </w:rPr>
                          <w:t>晋焦煤</w:t>
                        </w:r>
                        <w:r>
                          <w:rPr>
                            <w:rFonts w:ascii="宋体" w:eastAsia="宋体" w:hAnsi="宋体" w:cs="宋体"/>
                            <w:color w:val="000000"/>
                          </w:rPr>
                          <w:t>MTN003</w:t>
                        </w:r>
                      </w:p>
                    </w:tc>
                  </w:tr>
                </w:tbl>
                <w:p w:rsidR="00FF34F4" w:rsidRDefault="00FF34F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F34F4">
                    <w:trPr>
                      <w:trHeight w:val="600"/>
                    </w:trPr>
                    <w:tc>
                      <w:tcPr>
                        <w:tcW w:w="28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60,000,000.00</w:t>
                        </w:r>
                      </w:p>
                    </w:tc>
                  </w:tr>
                </w:tbl>
                <w:p w:rsidR="00FF34F4" w:rsidRDefault="00FF34F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F34F4">
                    <w:trPr>
                      <w:trHeight w:val="600"/>
                    </w:trPr>
                    <w:tc>
                      <w:tcPr>
                        <w:tcW w:w="31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兴业银行股份有限公司</w:t>
                        </w:r>
                      </w:p>
                    </w:tc>
                  </w:tr>
                </w:tbl>
                <w:p w:rsidR="00FF34F4" w:rsidRDefault="00FF34F4">
                  <w:pPr>
                    <w:pStyle w:val="EMPTYCELLSTYLE"/>
                  </w:pPr>
                </w:p>
              </w:tc>
            </w:tr>
            <w:tr w:rsidR="00FF34F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F34F4">
                    <w:trPr>
                      <w:trHeight w:val="600"/>
                    </w:trPr>
                    <w:tc>
                      <w:tcPr>
                        <w:tcW w:w="178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9K220010</w:t>
                        </w:r>
                      </w:p>
                    </w:tc>
                    <w:tc>
                      <w:tcPr>
                        <w:tcW w:w="20" w:type="dxa"/>
                      </w:tcPr>
                      <w:p w:rsidR="00FF34F4" w:rsidRDefault="00FF34F4">
                        <w:pPr>
                          <w:pStyle w:val="EMPTYCELLSTYLE"/>
                        </w:pPr>
                      </w:p>
                    </w:tc>
                  </w:tr>
                </w:tbl>
                <w:p w:rsidR="00FF34F4" w:rsidRDefault="00FF34F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F34F4">
                    <w:trPr>
                      <w:trHeight w:val="600"/>
                    </w:trPr>
                    <w:tc>
                      <w:tcPr>
                        <w:tcW w:w="30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22</w:t>
                        </w:r>
                        <w:r>
                          <w:rPr>
                            <w:rFonts w:ascii="宋体" w:eastAsia="宋体" w:hAnsi="宋体" w:cs="宋体"/>
                            <w:color w:val="000000"/>
                          </w:rPr>
                          <w:t>常德城投</w:t>
                        </w:r>
                        <w:r>
                          <w:rPr>
                            <w:rFonts w:ascii="宋体" w:eastAsia="宋体" w:hAnsi="宋体" w:cs="宋体"/>
                            <w:color w:val="000000"/>
                          </w:rPr>
                          <w:t>SCP003</w:t>
                        </w:r>
                      </w:p>
                    </w:tc>
                  </w:tr>
                </w:tbl>
                <w:p w:rsidR="00FF34F4" w:rsidRDefault="00FF34F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F34F4">
                    <w:trPr>
                      <w:trHeight w:val="600"/>
                    </w:trPr>
                    <w:tc>
                      <w:tcPr>
                        <w:tcW w:w="28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60,000,000.00</w:t>
                        </w:r>
                      </w:p>
                    </w:tc>
                  </w:tr>
                </w:tbl>
                <w:p w:rsidR="00FF34F4" w:rsidRDefault="00FF34F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F34F4">
                    <w:trPr>
                      <w:trHeight w:val="600"/>
                    </w:trPr>
                    <w:tc>
                      <w:tcPr>
                        <w:tcW w:w="31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兴业银行股份有限公司</w:t>
                        </w:r>
                      </w:p>
                    </w:tc>
                  </w:tr>
                </w:tbl>
                <w:p w:rsidR="00FF34F4" w:rsidRDefault="00FF34F4">
                  <w:pPr>
                    <w:pStyle w:val="EMPTYCELLSTYLE"/>
                  </w:pPr>
                </w:p>
              </w:tc>
            </w:tr>
            <w:tr w:rsidR="00FF34F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F34F4">
                    <w:trPr>
                      <w:trHeight w:val="600"/>
                    </w:trPr>
                    <w:tc>
                      <w:tcPr>
                        <w:tcW w:w="178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9K220010</w:t>
                        </w:r>
                      </w:p>
                    </w:tc>
                    <w:tc>
                      <w:tcPr>
                        <w:tcW w:w="20" w:type="dxa"/>
                      </w:tcPr>
                      <w:p w:rsidR="00FF34F4" w:rsidRDefault="00FF34F4">
                        <w:pPr>
                          <w:pStyle w:val="EMPTYCELLSTYLE"/>
                        </w:pPr>
                      </w:p>
                    </w:tc>
                  </w:tr>
                </w:tbl>
                <w:p w:rsidR="00FF34F4" w:rsidRDefault="00FF34F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F34F4">
                    <w:trPr>
                      <w:trHeight w:val="600"/>
                    </w:trPr>
                    <w:tc>
                      <w:tcPr>
                        <w:tcW w:w="30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22</w:t>
                        </w:r>
                        <w:r>
                          <w:rPr>
                            <w:rFonts w:ascii="宋体" w:eastAsia="宋体" w:hAnsi="宋体" w:cs="宋体"/>
                            <w:color w:val="000000"/>
                          </w:rPr>
                          <w:t>兴业资产</w:t>
                        </w:r>
                        <w:r>
                          <w:rPr>
                            <w:rFonts w:ascii="宋体" w:eastAsia="宋体" w:hAnsi="宋体" w:cs="宋体"/>
                            <w:color w:val="000000"/>
                          </w:rPr>
                          <w:t>MTN002</w:t>
                        </w:r>
                      </w:p>
                    </w:tc>
                  </w:tr>
                </w:tbl>
                <w:p w:rsidR="00FF34F4" w:rsidRDefault="00FF34F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F34F4">
                    <w:trPr>
                      <w:trHeight w:val="600"/>
                    </w:trPr>
                    <w:tc>
                      <w:tcPr>
                        <w:tcW w:w="28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30,000,000.00</w:t>
                        </w:r>
                      </w:p>
                    </w:tc>
                  </w:tr>
                </w:tbl>
                <w:p w:rsidR="00FF34F4" w:rsidRDefault="00FF34F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F34F4">
                    <w:trPr>
                      <w:trHeight w:val="600"/>
                    </w:trPr>
                    <w:tc>
                      <w:tcPr>
                        <w:tcW w:w="31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兴业银行股份有限公司、兴业资产管理有限公司</w:t>
                        </w:r>
                      </w:p>
                    </w:tc>
                  </w:tr>
                </w:tbl>
                <w:p w:rsidR="00FF34F4" w:rsidRDefault="00FF34F4">
                  <w:pPr>
                    <w:pStyle w:val="EMPTYCELLSTYLE"/>
                  </w:pPr>
                </w:p>
              </w:tc>
            </w:tr>
          </w:tbl>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hRule="exact" w:val="200"/>
        </w:trPr>
        <w:tc>
          <w:tcPr>
            <w:tcW w:w="1" w:type="dxa"/>
          </w:tcPr>
          <w:p w:rsidR="00FF34F4" w:rsidRDefault="00FF34F4">
            <w:pPr>
              <w:pStyle w:val="EMPTYCELLSTYLE"/>
            </w:pPr>
          </w:p>
        </w:tc>
        <w:tc>
          <w:tcPr>
            <w:tcW w:w="200" w:type="dxa"/>
            <w:gridSpan w:val="4"/>
          </w:tcPr>
          <w:p w:rsidR="00FF34F4" w:rsidRDefault="00FF34F4">
            <w:pPr>
              <w:pStyle w:val="EMPTYCELLSTYLE"/>
            </w:pPr>
          </w:p>
        </w:tc>
        <w:tc>
          <w:tcPr>
            <w:tcW w:w="3200" w:type="dxa"/>
            <w:gridSpan w:val="3"/>
          </w:tcPr>
          <w:p w:rsidR="00FF34F4" w:rsidRDefault="00FF34F4">
            <w:pPr>
              <w:pStyle w:val="EMPTYCELLSTYLE"/>
            </w:pPr>
          </w:p>
        </w:tc>
        <w:tc>
          <w:tcPr>
            <w:tcW w:w="2000" w:type="dxa"/>
            <w:gridSpan w:val="4"/>
          </w:tcPr>
          <w:p w:rsidR="00FF34F4" w:rsidRDefault="00FF34F4">
            <w:pPr>
              <w:pStyle w:val="EMPTYCELLSTYLE"/>
            </w:pPr>
          </w:p>
        </w:tc>
        <w:tc>
          <w:tcPr>
            <w:tcW w:w="2000" w:type="dxa"/>
            <w:gridSpan w:val="2"/>
          </w:tcPr>
          <w:p w:rsidR="00FF34F4" w:rsidRDefault="00FF34F4">
            <w:pPr>
              <w:pStyle w:val="EMPTYCELLSTYLE"/>
            </w:pPr>
          </w:p>
        </w:tc>
        <w:tc>
          <w:tcPr>
            <w:tcW w:w="3300" w:type="dxa"/>
            <w:gridSpan w:val="6"/>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val="400"/>
        </w:trPr>
        <w:tc>
          <w:tcPr>
            <w:tcW w:w="1" w:type="dxa"/>
          </w:tcPr>
          <w:p w:rsidR="00FF34F4" w:rsidRDefault="00FF34F4">
            <w:pPr>
              <w:pStyle w:val="EMPTYCELLSTYLE"/>
            </w:pPr>
          </w:p>
        </w:tc>
        <w:tc>
          <w:tcPr>
            <w:tcW w:w="200" w:type="dxa"/>
            <w:gridSpan w:val="4"/>
          </w:tcPr>
          <w:p w:rsidR="00FF34F4" w:rsidRDefault="00FF34F4">
            <w:pPr>
              <w:pStyle w:val="EMPTYCELLSTYLE"/>
            </w:pPr>
          </w:p>
        </w:tc>
        <w:tc>
          <w:tcPr>
            <w:tcW w:w="10500" w:type="dxa"/>
            <w:gridSpan w:val="15"/>
            <w:tcMar>
              <w:top w:w="0" w:type="dxa"/>
              <w:left w:w="0" w:type="dxa"/>
              <w:bottom w:w="0" w:type="dxa"/>
              <w:right w:w="0" w:type="dxa"/>
            </w:tcMar>
          </w:tcPr>
          <w:p w:rsidR="00FF34F4" w:rsidRDefault="00572622">
            <w:r>
              <w:rPr>
                <w:rFonts w:ascii="宋体" w:eastAsia="宋体" w:hAnsi="宋体" w:cs="宋体"/>
                <w:color w:val="000000"/>
                <w:sz w:val="20"/>
              </w:rPr>
              <w:t xml:space="preserve">5.2 </w:t>
            </w:r>
            <w:r>
              <w:rPr>
                <w:rFonts w:ascii="宋体" w:eastAsia="宋体" w:hAnsi="宋体" w:cs="宋体"/>
                <w:color w:val="000000"/>
                <w:sz w:val="20"/>
              </w:rPr>
              <w:t>理财产品在报告期内其他关联交易</w:t>
            </w:r>
          </w:p>
        </w:tc>
        <w:tc>
          <w:tcPr>
            <w:tcW w:w="1" w:type="dxa"/>
          </w:tcPr>
          <w:p w:rsidR="00FF34F4" w:rsidRDefault="00FF34F4">
            <w:pPr>
              <w:pStyle w:val="EMPTYCELLSTYLE"/>
            </w:pPr>
          </w:p>
        </w:tc>
      </w:tr>
      <w:tr w:rsidR="00FF34F4">
        <w:trPr>
          <w:gridAfter w:val="4"/>
          <w:wAfter w:w="40" w:type="dxa"/>
          <w:trHeight w:hRule="exact" w:val="1200"/>
        </w:trPr>
        <w:tc>
          <w:tcPr>
            <w:tcW w:w="1" w:type="dxa"/>
          </w:tcPr>
          <w:p w:rsidR="00FF34F4" w:rsidRDefault="00FF34F4">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FF34F4">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FF34F4">
                    <w:trPr>
                      <w:trHeight w:val="600"/>
                    </w:trPr>
                    <w:tc>
                      <w:tcPr>
                        <w:tcW w:w="1580" w:type="dxa"/>
                        <w:tcMar>
                          <w:top w:w="0" w:type="dxa"/>
                          <w:left w:w="0" w:type="dxa"/>
                          <w:bottom w:w="0" w:type="dxa"/>
                          <w:right w:w="0" w:type="dxa"/>
                        </w:tcMar>
                        <w:vAlign w:val="center"/>
                      </w:tcPr>
                      <w:p w:rsidR="00FF34F4" w:rsidRDefault="00572622">
                        <w:pPr>
                          <w:jc w:val="center"/>
                        </w:pPr>
                        <w:r>
                          <w:rPr>
                            <w:rFonts w:ascii="宋体" w:eastAsia="宋体" w:hAnsi="宋体" w:cs="宋体"/>
                            <w:b/>
                            <w:color w:val="000000"/>
                          </w:rPr>
                          <w:t>产品代码</w:t>
                        </w:r>
                      </w:p>
                    </w:tc>
                    <w:tc>
                      <w:tcPr>
                        <w:tcW w:w="20" w:type="dxa"/>
                      </w:tcPr>
                      <w:p w:rsidR="00FF34F4" w:rsidRDefault="00FF34F4">
                        <w:pPr>
                          <w:pStyle w:val="EMPTYCELLSTYLE"/>
                        </w:pPr>
                      </w:p>
                    </w:tc>
                  </w:tr>
                </w:tbl>
                <w:p w:rsidR="00FF34F4" w:rsidRDefault="00FF34F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FF34F4">
                    <w:trPr>
                      <w:trHeight w:val="600"/>
                    </w:trPr>
                    <w:tc>
                      <w:tcPr>
                        <w:tcW w:w="2200" w:type="dxa"/>
                        <w:tcMar>
                          <w:top w:w="0" w:type="dxa"/>
                          <w:left w:w="0" w:type="dxa"/>
                          <w:bottom w:w="0" w:type="dxa"/>
                          <w:right w:w="0" w:type="dxa"/>
                        </w:tcMar>
                        <w:vAlign w:val="center"/>
                      </w:tcPr>
                      <w:p w:rsidR="00FF34F4" w:rsidRDefault="00572622">
                        <w:pPr>
                          <w:jc w:val="center"/>
                        </w:pPr>
                        <w:r>
                          <w:rPr>
                            <w:rFonts w:ascii="宋体" w:eastAsia="宋体" w:hAnsi="宋体" w:cs="宋体"/>
                            <w:b/>
                            <w:color w:val="000000"/>
                          </w:rPr>
                          <w:t>交易标的</w:t>
                        </w:r>
                      </w:p>
                    </w:tc>
                  </w:tr>
                </w:tbl>
                <w:p w:rsidR="00FF34F4" w:rsidRDefault="00FF34F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FF34F4">
                    <w:trPr>
                      <w:trHeight w:val="600"/>
                    </w:trPr>
                    <w:tc>
                      <w:tcPr>
                        <w:tcW w:w="2200" w:type="dxa"/>
                        <w:tcMar>
                          <w:top w:w="0" w:type="dxa"/>
                          <w:left w:w="0" w:type="dxa"/>
                          <w:bottom w:w="0" w:type="dxa"/>
                          <w:right w:w="0" w:type="dxa"/>
                        </w:tcMar>
                        <w:vAlign w:val="center"/>
                      </w:tcPr>
                      <w:p w:rsidR="00FF34F4" w:rsidRDefault="00572622">
                        <w:pPr>
                          <w:jc w:val="center"/>
                        </w:pPr>
                        <w:r>
                          <w:rPr>
                            <w:rFonts w:ascii="宋体" w:eastAsia="宋体" w:hAnsi="宋体" w:cs="宋体"/>
                            <w:b/>
                            <w:color w:val="000000"/>
                          </w:rPr>
                          <w:t>交易金额（万元）</w:t>
                        </w:r>
                      </w:p>
                    </w:tc>
                  </w:tr>
                </w:tbl>
                <w:p w:rsidR="00FF34F4" w:rsidRDefault="00FF34F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FF34F4">
                    <w:trPr>
                      <w:trHeight w:val="600"/>
                    </w:trPr>
                    <w:tc>
                      <w:tcPr>
                        <w:tcW w:w="1800" w:type="dxa"/>
                        <w:tcMar>
                          <w:top w:w="0" w:type="dxa"/>
                          <w:left w:w="0" w:type="dxa"/>
                          <w:bottom w:w="0" w:type="dxa"/>
                          <w:right w:w="0" w:type="dxa"/>
                        </w:tcMar>
                        <w:vAlign w:val="center"/>
                      </w:tcPr>
                      <w:p w:rsidR="00FF34F4" w:rsidRDefault="00572622">
                        <w:pPr>
                          <w:jc w:val="center"/>
                        </w:pPr>
                        <w:r>
                          <w:rPr>
                            <w:rFonts w:ascii="宋体" w:eastAsia="宋体" w:hAnsi="宋体" w:cs="宋体"/>
                            <w:b/>
                            <w:color w:val="000000"/>
                          </w:rPr>
                          <w:t>交易类型</w:t>
                        </w:r>
                      </w:p>
                    </w:tc>
                  </w:tr>
                </w:tbl>
                <w:p w:rsidR="00FF34F4" w:rsidRDefault="00FF34F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FF34F4">
                    <w:trPr>
                      <w:trHeight w:val="600"/>
                    </w:trPr>
                    <w:tc>
                      <w:tcPr>
                        <w:tcW w:w="2900" w:type="dxa"/>
                        <w:tcMar>
                          <w:top w:w="0" w:type="dxa"/>
                          <w:left w:w="0" w:type="dxa"/>
                          <w:bottom w:w="0" w:type="dxa"/>
                          <w:right w:w="0" w:type="dxa"/>
                        </w:tcMar>
                        <w:vAlign w:val="center"/>
                      </w:tcPr>
                      <w:p w:rsidR="00FF34F4" w:rsidRDefault="00572622">
                        <w:pPr>
                          <w:jc w:val="center"/>
                        </w:pPr>
                        <w:r>
                          <w:rPr>
                            <w:rFonts w:ascii="宋体" w:eastAsia="宋体" w:hAnsi="宋体" w:cs="宋体"/>
                            <w:b/>
                            <w:color w:val="000000"/>
                          </w:rPr>
                          <w:t>关联方名称</w:t>
                        </w:r>
                      </w:p>
                    </w:tc>
                  </w:tr>
                </w:tbl>
                <w:p w:rsidR="00FF34F4" w:rsidRDefault="00FF34F4">
                  <w:pPr>
                    <w:pStyle w:val="EMPTYCELLSTYLE"/>
                  </w:pPr>
                </w:p>
              </w:tc>
            </w:tr>
            <w:tr w:rsidR="00FF34F4">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FF34F4">
                    <w:trPr>
                      <w:trHeight w:val="600"/>
                    </w:trPr>
                    <w:tc>
                      <w:tcPr>
                        <w:tcW w:w="158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9K220010</w:t>
                        </w:r>
                      </w:p>
                    </w:tc>
                    <w:tc>
                      <w:tcPr>
                        <w:tcW w:w="20" w:type="dxa"/>
                      </w:tcPr>
                      <w:p w:rsidR="00FF34F4" w:rsidRDefault="00FF34F4">
                        <w:pPr>
                          <w:pStyle w:val="EMPTYCELLSTYLE"/>
                        </w:pPr>
                      </w:p>
                    </w:tc>
                  </w:tr>
                </w:tbl>
                <w:p w:rsidR="00FF34F4" w:rsidRDefault="00FF34F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FF34F4">
                    <w:trPr>
                      <w:trHeight w:val="600"/>
                    </w:trPr>
                    <w:tc>
                      <w:tcPr>
                        <w:tcW w:w="22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22</w:t>
                        </w:r>
                        <w:r>
                          <w:rPr>
                            <w:rFonts w:ascii="宋体" w:eastAsia="宋体" w:hAnsi="宋体" w:cs="宋体"/>
                            <w:color w:val="000000"/>
                          </w:rPr>
                          <w:t>兴业资产</w:t>
                        </w:r>
                        <w:r>
                          <w:rPr>
                            <w:rFonts w:ascii="宋体" w:eastAsia="宋体" w:hAnsi="宋体" w:cs="宋体"/>
                            <w:color w:val="000000"/>
                          </w:rPr>
                          <w:t>MTN002</w:t>
                        </w:r>
                      </w:p>
                    </w:tc>
                  </w:tr>
                </w:tbl>
                <w:p w:rsidR="00FF34F4" w:rsidRDefault="00FF34F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FF34F4">
                    <w:trPr>
                      <w:trHeight w:val="600"/>
                    </w:trPr>
                    <w:tc>
                      <w:tcPr>
                        <w:tcW w:w="2200" w:type="dxa"/>
                        <w:tcMar>
                          <w:top w:w="0" w:type="dxa"/>
                          <w:left w:w="0" w:type="dxa"/>
                          <w:bottom w:w="0" w:type="dxa"/>
                          <w:right w:w="0" w:type="dxa"/>
                        </w:tcMar>
                        <w:vAlign w:val="center"/>
                      </w:tcPr>
                      <w:p w:rsidR="00FF34F4" w:rsidRDefault="00572622" w:rsidP="0062387F">
                        <w:pPr>
                          <w:jc w:val="center"/>
                        </w:pPr>
                        <w:r>
                          <w:rPr>
                            <w:rFonts w:ascii="宋体" w:eastAsia="宋体" w:hAnsi="宋体" w:cs="宋体"/>
                            <w:color w:val="000000"/>
                          </w:rPr>
                          <w:t>3</w:t>
                        </w:r>
                        <w:r w:rsidR="0062387F">
                          <w:rPr>
                            <w:rFonts w:ascii="宋体" w:eastAsia="宋体" w:hAnsi="宋体" w:cs="宋体"/>
                            <w:color w:val="000000"/>
                          </w:rPr>
                          <w:t>,</w:t>
                        </w:r>
                        <w:r>
                          <w:rPr>
                            <w:rFonts w:ascii="宋体" w:eastAsia="宋体" w:hAnsi="宋体" w:cs="宋体"/>
                            <w:color w:val="000000"/>
                          </w:rPr>
                          <w:t>0</w:t>
                        </w:r>
                        <w:r>
                          <w:rPr>
                            <w:rFonts w:ascii="宋体" w:eastAsia="宋体" w:hAnsi="宋体" w:cs="宋体"/>
                            <w:color w:val="000000"/>
                          </w:rPr>
                          <w:t>00</w:t>
                        </w:r>
                        <w:r>
                          <w:rPr>
                            <w:rFonts w:ascii="宋体" w:eastAsia="宋体" w:hAnsi="宋体" w:cs="宋体"/>
                            <w:color w:val="000000"/>
                          </w:rPr>
                          <w:t>.00</w:t>
                        </w:r>
                      </w:p>
                    </w:tc>
                  </w:tr>
                </w:tbl>
                <w:p w:rsidR="00FF34F4" w:rsidRDefault="00FF34F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FF34F4">
                    <w:trPr>
                      <w:trHeight w:val="600"/>
                    </w:trPr>
                    <w:tc>
                      <w:tcPr>
                        <w:tcW w:w="18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授信</w:t>
                        </w:r>
                      </w:p>
                    </w:tc>
                  </w:tr>
                </w:tbl>
                <w:p w:rsidR="00FF34F4" w:rsidRDefault="00FF34F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FF34F4">
                    <w:trPr>
                      <w:trHeight w:val="600"/>
                    </w:trPr>
                    <w:tc>
                      <w:tcPr>
                        <w:tcW w:w="29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兴业资产管理有限公司</w:t>
                        </w:r>
                      </w:p>
                    </w:tc>
                  </w:tr>
                </w:tbl>
                <w:p w:rsidR="00FF34F4" w:rsidRDefault="00FF34F4">
                  <w:pPr>
                    <w:pStyle w:val="EMPTYCELLSTYLE"/>
                  </w:pPr>
                </w:p>
              </w:tc>
            </w:tr>
          </w:tbl>
          <w:p w:rsidR="00FF34F4" w:rsidRDefault="00FF34F4">
            <w:pPr>
              <w:pStyle w:val="EMPTYCELLSTYLE"/>
            </w:pPr>
          </w:p>
        </w:tc>
        <w:tc>
          <w:tcPr>
            <w:tcW w:w="1" w:type="dxa"/>
          </w:tcPr>
          <w:p w:rsidR="00FF34F4" w:rsidRDefault="00FF34F4">
            <w:pPr>
              <w:pStyle w:val="EMPTYCELLSTYLE"/>
            </w:pPr>
          </w:p>
        </w:tc>
        <w:bookmarkStart w:id="6" w:name="_GoBack"/>
        <w:bookmarkEnd w:id="6"/>
      </w:tr>
      <w:tr w:rsidR="00FF34F4">
        <w:trPr>
          <w:gridAfter w:val="4"/>
          <w:wAfter w:w="40" w:type="dxa"/>
          <w:trHeight w:hRule="exact" w:val="460"/>
        </w:trPr>
        <w:tc>
          <w:tcPr>
            <w:tcW w:w="1" w:type="dxa"/>
          </w:tcPr>
          <w:p w:rsidR="00FF34F4" w:rsidRDefault="00FF34F4">
            <w:pPr>
              <w:pStyle w:val="EMPTYCELLSTYLE"/>
            </w:pPr>
          </w:p>
        </w:tc>
        <w:tc>
          <w:tcPr>
            <w:tcW w:w="200" w:type="dxa"/>
            <w:gridSpan w:val="4"/>
          </w:tcPr>
          <w:p w:rsidR="00FF34F4" w:rsidRDefault="00FF34F4">
            <w:pPr>
              <w:pStyle w:val="EMPTYCELLSTYLE"/>
            </w:pPr>
          </w:p>
        </w:tc>
        <w:tc>
          <w:tcPr>
            <w:tcW w:w="3200" w:type="dxa"/>
            <w:gridSpan w:val="3"/>
          </w:tcPr>
          <w:p w:rsidR="00FF34F4" w:rsidRDefault="00FF34F4">
            <w:pPr>
              <w:pStyle w:val="EMPTYCELLSTYLE"/>
            </w:pPr>
          </w:p>
        </w:tc>
        <w:tc>
          <w:tcPr>
            <w:tcW w:w="2000" w:type="dxa"/>
            <w:gridSpan w:val="4"/>
          </w:tcPr>
          <w:p w:rsidR="00FF34F4" w:rsidRDefault="00FF34F4">
            <w:pPr>
              <w:pStyle w:val="EMPTYCELLSTYLE"/>
            </w:pPr>
          </w:p>
        </w:tc>
        <w:tc>
          <w:tcPr>
            <w:tcW w:w="2000" w:type="dxa"/>
            <w:gridSpan w:val="2"/>
          </w:tcPr>
          <w:p w:rsidR="00FF34F4" w:rsidRDefault="00FF34F4">
            <w:pPr>
              <w:pStyle w:val="EMPTYCELLSTYLE"/>
            </w:pPr>
          </w:p>
        </w:tc>
        <w:tc>
          <w:tcPr>
            <w:tcW w:w="3300" w:type="dxa"/>
            <w:gridSpan w:val="6"/>
          </w:tcPr>
          <w:p w:rsidR="00FF34F4" w:rsidRDefault="00FF34F4">
            <w:pPr>
              <w:pStyle w:val="EMPTYCELLSTYLE"/>
            </w:pPr>
          </w:p>
        </w:tc>
        <w:tc>
          <w:tcPr>
            <w:tcW w:w="1" w:type="dxa"/>
          </w:tcPr>
          <w:p w:rsidR="00FF34F4" w:rsidRDefault="00FF34F4">
            <w:pPr>
              <w:pStyle w:val="EMPTYCELLSTYLE"/>
            </w:pPr>
          </w:p>
        </w:tc>
      </w:tr>
      <w:tr w:rsidR="00FF34F4">
        <w:trPr>
          <w:gridAfter w:val="4"/>
          <w:wAfter w:w="40" w:type="dxa"/>
          <w:trHeight w:val="400"/>
        </w:trPr>
        <w:tc>
          <w:tcPr>
            <w:tcW w:w="1" w:type="dxa"/>
          </w:tcPr>
          <w:p w:rsidR="00FF34F4" w:rsidRDefault="00FF34F4">
            <w:pPr>
              <w:pStyle w:val="EMPTYCELLSTYLE"/>
            </w:pPr>
          </w:p>
        </w:tc>
        <w:tc>
          <w:tcPr>
            <w:tcW w:w="200" w:type="dxa"/>
            <w:gridSpan w:val="4"/>
          </w:tcPr>
          <w:p w:rsidR="00FF34F4" w:rsidRDefault="00FF34F4">
            <w:pPr>
              <w:pStyle w:val="EMPTYCELLSTYLE"/>
            </w:pPr>
          </w:p>
        </w:tc>
        <w:tc>
          <w:tcPr>
            <w:tcW w:w="3200" w:type="dxa"/>
            <w:gridSpan w:val="3"/>
          </w:tcPr>
          <w:p w:rsidR="00FF34F4" w:rsidRDefault="00FF34F4">
            <w:pPr>
              <w:pStyle w:val="EMPTYCELLSTYLE"/>
            </w:pPr>
          </w:p>
        </w:tc>
        <w:tc>
          <w:tcPr>
            <w:tcW w:w="2000" w:type="dxa"/>
            <w:gridSpan w:val="4"/>
            <w:tcMar>
              <w:top w:w="0" w:type="dxa"/>
              <w:left w:w="0" w:type="dxa"/>
              <w:bottom w:w="0" w:type="dxa"/>
              <w:right w:w="0" w:type="dxa"/>
            </w:tcMar>
          </w:tcPr>
          <w:p w:rsidR="00FF34F4" w:rsidRDefault="00572622">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FF34F4" w:rsidRDefault="00572622">
            <w:pPr>
              <w:jc w:val="left"/>
            </w:pPr>
            <w:r>
              <w:rPr>
                <w:rFonts w:ascii="SansSerif" w:eastAsia="SansSerif" w:hAnsi="SansSerif" w:cs="SansSerif"/>
                <w:color w:val="000000"/>
                <w:sz w:val="18"/>
              </w:rPr>
              <w:t>7</w:t>
            </w:r>
          </w:p>
        </w:tc>
        <w:tc>
          <w:tcPr>
            <w:tcW w:w="3300" w:type="dxa"/>
            <w:gridSpan w:val="6"/>
          </w:tcPr>
          <w:p w:rsidR="00FF34F4" w:rsidRDefault="00FF34F4">
            <w:pPr>
              <w:pStyle w:val="EMPTYCELLSTYLE"/>
            </w:pPr>
          </w:p>
        </w:tc>
        <w:tc>
          <w:tcPr>
            <w:tcW w:w="1" w:type="dxa"/>
          </w:tcPr>
          <w:p w:rsidR="00FF34F4" w:rsidRDefault="00FF34F4">
            <w:pPr>
              <w:pStyle w:val="EMPTYCELLSTYLE"/>
            </w:pPr>
          </w:p>
        </w:tc>
      </w:tr>
      <w:tr w:rsidR="00FF34F4">
        <w:tc>
          <w:tcPr>
            <w:tcW w:w="1" w:type="dxa"/>
          </w:tcPr>
          <w:p w:rsidR="00FF34F4" w:rsidRDefault="00FF34F4">
            <w:pPr>
              <w:pStyle w:val="EMPTYCELLSTYLE"/>
              <w:pageBreakBefore/>
            </w:pPr>
            <w:bookmarkStart w:id="7" w:name="JR_PAGE_ANCHOR_0_7"/>
            <w:bookmarkEnd w:id="7"/>
          </w:p>
        </w:tc>
        <w:tc>
          <w:tcPr>
            <w:tcW w:w="40" w:type="dxa"/>
            <w:gridSpan w:val="2"/>
          </w:tcPr>
          <w:p w:rsidR="00FF34F4" w:rsidRDefault="00FF34F4">
            <w:pPr>
              <w:pStyle w:val="EMPTYCELLSTYLE"/>
            </w:pPr>
          </w:p>
        </w:tc>
        <w:tc>
          <w:tcPr>
            <w:tcW w:w="160" w:type="dxa"/>
            <w:gridSpan w:val="2"/>
          </w:tcPr>
          <w:p w:rsidR="00FF34F4" w:rsidRDefault="00FF34F4">
            <w:pPr>
              <w:pStyle w:val="EMPTYCELLSTYLE"/>
            </w:pPr>
          </w:p>
        </w:tc>
        <w:tc>
          <w:tcPr>
            <w:tcW w:w="3200" w:type="dxa"/>
            <w:gridSpan w:val="3"/>
          </w:tcPr>
          <w:p w:rsidR="00FF34F4" w:rsidRDefault="00FF34F4">
            <w:pPr>
              <w:pStyle w:val="EMPTYCELLSTYLE"/>
            </w:pPr>
          </w:p>
        </w:tc>
        <w:tc>
          <w:tcPr>
            <w:tcW w:w="2000" w:type="dxa"/>
            <w:gridSpan w:val="4"/>
          </w:tcPr>
          <w:p w:rsidR="00FF34F4" w:rsidRDefault="00FF34F4">
            <w:pPr>
              <w:pStyle w:val="EMPTYCELLSTYLE"/>
            </w:pPr>
          </w:p>
        </w:tc>
        <w:tc>
          <w:tcPr>
            <w:tcW w:w="2000" w:type="dxa"/>
            <w:gridSpan w:val="2"/>
          </w:tcPr>
          <w:p w:rsidR="00FF34F4" w:rsidRDefault="00FF34F4">
            <w:pPr>
              <w:pStyle w:val="EMPTYCELLSTYLE"/>
            </w:pPr>
          </w:p>
        </w:tc>
        <w:tc>
          <w:tcPr>
            <w:tcW w:w="3300" w:type="dxa"/>
            <w:gridSpan w:val="6"/>
          </w:tcPr>
          <w:p w:rsidR="00FF34F4" w:rsidRDefault="00FF34F4">
            <w:pPr>
              <w:pStyle w:val="EMPTYCELLSTYLE"/>
            </w:pPr>
          </w:p>
        </w:tc>
        <w:tc>
          <w:tcPr>
            <w:tcW w:w="40" w:type="dxa"/>
            <w:gridSpan w:val="4"/>
          </w:tcPr>
          <w:p w:rsidR="00FF34F4" w:rsidRDefault="00FF34F4">
            <w:pPr>
              <w:pStyle w:val="EMPTYCELLSTYLE"/>
            </w:pPr>
          </w:p>
        </w:tc>
        <w:tc>
          <w:tcPr>
            <w:tcW w:w="1" w:type="dxa"/>
          </w:tcPr>
          <w:p w:rsidR="00FF34F4" w:rsidRDefault="00FF34F4">
            <w:pPr>
              <w:pStyle w:val="EMPTYCELLSTYLE"/>
            </w:pPr>
          </w:p>
        </w:tc>
      </w:tr>
      <w:tr w:rsidR="00FF34F4">
        <w:trPr>
          <w:trHeight w:val="400"/>
        </w:trPr>
        <w:tc>
          <w:tcPr>
            <w:tcW w:w="1" w:type="dxa"/>
          </w:tcPr>
          <w:p w:rsidR="00FF34F4" w:rsidRDefault="00FF34F4">
            <w:pPr>
              <w:pStyle w:val="EMPTYCELLSTYLE"/>
            </w:pPr>
          </w:p>
        </w:tc>
        <w:tc>
          <w:tcPr>
            <w:tcW w:w="10700" w:type="dxa"/>
            <w:gridSpan w:val="19"/>
            <w:tcMar>
              <w:top w:w="0" w:type="dxa"/>
              <w:left w:w="0" w:type="dxa"/>
              <w:bottom w:w="0" w:type="dxa"/>
              <w:right w:w="0" w:type="dxa"/>
            </w:tcMar>
            <w:vAlign w:val="bottom"/>
          </w:tcPr>
          <w:p w:rsidR="00FF34F4" w:rsidRDefault="00572622">
            <w:pPr>
              <w:spacing w:line="192" w:lineRule="auto"/>
              <w:jc w:val="left"/>
            </w:pPr>
            <w:r>
              <w:rPr>
                <w:rFonts w:ascii="宋体" w:eastAsia="宋体" w:hAnsi="宋体" w:cs="宋体"/>
                <w:color w:val="808080"/>
                <w:sz w:val="18"/>
              </w:rPr>
              <w:t>兴银理财睿盈优选平衡</w:t>
            </w:r>
            <w:r>
              <w:rPr>
                <w:rFonts w:ascii="宋体" w:eastAsia="宋体" w:hAnsi="宋体" w:cs="宋体"/>
                <w:color w:val="808080"/>
                <w:sz w:val="18"/>
              </w:rPr>
              <w:t>10</w:t>
            </w:r>
            <w:r>
              <w:rPr>
                <w:rFonts w:ascii="宋体" w:eastAsia="宋体" w:hAnsi="宋体" w:cs="宋体"/>
                <w:color w:val="808080"/>
                <w:sz w:val="18"/>
              </w:rPr>
              <w:t>号混合类净值型理财产品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FF34F4" w:rsidRDefault="00FF34F4">
            <w:pPr>
              <w:pStyle w:val="EMPTYCELLSTYLE"/>
            </w:pPr>
          </w:p>
        </w:tc>
        <w:tc>
          <w:tcPr>
            <w:tcW w:w="1" w:type="dxa"/>
          </w:tcPr>
          <w:p w:rsidR="00FF34F4" w:rsidRDefault="00FF34F4">
            <w:pPr>
              <w:pStyle w:val="EMPTYCELLSTYLE"/>
            </w:pPr>
          </w:p>
        </w:tc>
      </w:tr>
      <w:tr w:rsidR="00FF34F4">
        <w:trPr>
          <w:trHeight w:hRule="exact" w:val="20"/>
        </w:trPr>
        <w:tc>
          <w:tcPr>
            <w:tcW w:w="1" w:type="dxa"/>
          </w:tcPr>
          <w:p w:rsidR="00FF34F4" w:rsidRDefault="00FF34F4">
            <w:pPr>
              <w:pStyle w:val="EMPTYCELLSTYLE"/>
            </w:pPr>
          </w:p>
        </w:tc>
        <w:tc>
          <w:tcPr>
            <w:tcW w:w="40" w:type="dxa"/>
            <w:gridSpan w:val="2"/>
          </w:tcPr>
          <w:p w:rsidR="00FF34F4" w:rsidRDefault="00FF34F4">
            <w:pPr>
              <w:pStyle w:val="EMPTYCELLSTYLE"/>
            </w:pPr>
          </w:p>
        </w:tc>
        <w:tc>
          <w:tcPr>
            <w:tcW w:w="160" w:type="dxa"/>
            <w:gridSpan w:val="2"/>
          </w:tcPr>
          <w:p w:rsidR="00FF34F4" w:rsidRDefault="00FF34F4">
            <w:pPr>
              <w:pStyle w:val="EMPTYCELLSTYLE"/>
            </w:pPr>
          </w:p>
        </w:tc>
        <w:tc>
          <w:tcPr>
            <w:tcW w:w="3200" w:type="dxa"/>
            <w:gridSpan w:val="3"/>
          </w:tcPr>
          <w:p w:rsidR="00FF34F4" w:rsidRDefault="00FF34F4">
            <w:pPr>
              <w:pStyle w:val="EMPTYCELLSTYLE"/>
            </w:pPr>
          </w:p>
        </w:tc>
        <w:tc>
          <w:tcPr>
            <w:tcW w:w="2000" w:type="dxa"/>
            <w:gridSpan w:val="4"/>
          </w:tcPr>
          <w:p w:rsidR="00FF34F4" w:rsidRDefault="00FF34F4">
            <w:pPr>
              <w:pStyle w:val="EMPTYCELLSTYLE"/>
            </w:pPr>
          </w:p>
        </w:tc>
        <w:tc>
          <w:tcPr>
            <w:tcW w:w="2000" w:type="dxa"/>
            <w:gridSpan w:val="2"/>
          </w:tcPr>
          <w:p w:rsidR="00FF34F4" w:rsidRDefault="00FF34F4">
            <w:pPr>
              <w:pStyle w:val="EMPTYCELLSTYLE"/>
            </w:pPr>
          </w:p>
        </w:tc>
        <w:tc>
          <w:tcPr>
            <w:tcW w:w="3300" w:type="dxa"/>
            <w:gridSpan w:val="6"/>
          </w:tcPr>
          <w:p w:rsidR="00FF34F4" w:rsidRDefault="00FF34F4">
            <w:pPr>
              <w:pStyle w:val="EMPTYCELLSTYLE"/>
            </w:pPr>
          </w:p>
        </w:tc>
        <w:tc>
          <w:tcPr>
            <w:tcW w:w="40" w:type="dxa"/>
            <w:gridSpan w:val="4"/>
          </w:tcPr>
          <w:p w:rsidR="00FF34F4" w:rsidRDefault="00FF34F4">
            <w:pPr>
              <w:pStyle w:val="EMPTYCELLSTYLE"/>
            </w:pPr>
          </w:p>
        </w:tc>
        <w:tc>
          <w:tcPr>
            <w:tcW w:w="1" w:type="dxa"/>
          </w:tcPr>
          <w:p w:rsidR="00FF34F4" w:rsidRDefault="00FF34F4">
            <w:pPr>
              <w:pStyle w:val="EMPTYCELLSTYLE"/>
            </w:pPr>
          </w:p>
        </w:tc>
      </w:tr>
      <w:tr w:rsidR="00FF34F4">
        <w:trPr>
          <w:trHeight w:hRule="exact" w:val="20"/>
        </w:trPr>
        <w:tc>
          <w:tcPr>
            <w:tcW w:w="1" w:type="dxa"/>
          </w:tcPr>
          <w:p w:rsidR="00FF34F4" w:rsidRDefault="00FF34F4">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FF34F4" w:rsidRDefault="00FF34F4">
            <w:pPr>
              <w:pStyle w:val="EMPTYCELLSTYLE"/>
            </w:pPr>
          </w:p>
        </w:tc>
        <w:tc>
          <w:tcPr>
            <w:tcW w:w="40" w:type="dxa"/>
            <w:gridSpan w:val="4"/>
          </w:tcPr>
          <w:p w:rsidR="00FF34F4" w:rsidRDefault="00FF34F4">
            <w:pPr>
              <w:pStyle w:val="EMPTYCELLSTYLE"/>
            </w:pPr>
          </w:p>
        </w:tc>
        <w:tc>
          <w:tcPr>
            <w:tcW w:w="1" w:type="dxa"/>
          </w:tcPr>
          <w:p w:rsidR="00FF34F4" w:rsidRDefault="00FF34F4">
            <w:pPr>
              <w:pStyle w:val="EMPTYCELLSTYLE"/>
            </w:pPr>
          </w:p>
        </w:tc>
      </w:tr>
      <w:tr w:rsidR="00FF34F4">
        <w:trPr>
          <w:trHeight w:val="400"/>
        </w:trPr>
        <w:tc>
          <w:tcPr>
            <w:tcW w:w="1" w:type="dxa"/>
          </w:tcPr>
          <w:p w:rsidR="00FF34F4" w:rsidRDefault="00FF34F4">
            <w:pPr>
              <w:pStyle w:val="EMPTYCELLSTYLE"/>
            </w:pPr>
          </w:p>
        </w:tc>
        <w:tc>
          <w:tcPr>
            <w:tcW w:w="40" w:type="dxa"/>
            <w:gridSpan w:val="2"/>
          </w:tcPr>
          <w:p w:rsidR="00FF34F4" w:rsidRDefault="00FF34F4">
            <w:pPr>
              <w:pStyle w:val="EMPTYCELLSTYLE"/>
            </w:pPr>
          </w:p>
        </w:tc>
        <w:tc>
          <w:tcPr>
            <w:tcW w:w="160" w:type="dxa"/>
            <w:gridSpan w:val="2"/>
          </w:tcPr>
          <w:p w:rsidR="00FF34F4" w:rsidRDefault="00FF34F4">
            <w:pPr>
              <w:pStyle w:val="EMPTYCELLSTYLE"/>
            </w:pPr>
          </w:p>
        </w:tc>
        <w:tc>
          <w:tcPr>
            <w:tcW w:w="10500" w:type="dxa"/>
            <w:gridSpan w:val="15"/>
            <w:tcMar>
              <w:top w:w="0" w:type="dxa"/>
              <w:left w:w="0" w:type="dxa"/>
              <w:bottom w:w="0" w:type="dxa"/>
              <w:right w:w="0" w:type="dxa"/>
            </w:tcMar>
          </w:tcPr>
          <w:p w:rsidR="00FF34F4" w:rsidRDefault="00572622">
            <w:r>
              <w:rPr>
                <w:rFonts w:ascii="宋体" w:eastAsia="宋体" w:hAnsi="宋体" w:cs="宋体"/>
                <w:color w:val="000000"/>
                <w:sz w:val="20"/>
              </w:rPr>
              <w:t xml:space="preserve">5.3 </w:t>
            </w:r>
            <w:r>
              <w:rPr>
                <w:rFonts w:ascii="宋体" w:eastAsia="宋体" w:hAnsi="宋体" w:cs="宋体"/>
                <w:color w:val="000000"/>
                <w:sz w:val="20"/>
              </w:rPr>
              <w:t>理财产品在报告期内中的重大关联交易</w:t>
            </w:r>
          </w:p>
        </w:tc>
        <w:tc>
          <w:tcPr>
            <w:tcW w:w="40" w:type="dxa"/>
            <w:gridSpan w:val="4"/>
          </w:tcPr>
          <w:p w:rsidR="00FF34F4" w:rsidRDefault="00FF34F4">
            <w:pPr>
              <w:pStyle w:val="EMPTYCELLSTYLE"/>
            </w:pPr>
          </w:p>
        </w:tc>
        <w:tc>
          <w:tcPr>
            <w:tcW w:w="1" w:type="dxa"/>
          </w:tcPr>
          <w:p w:rsidR="00FF34F4" w:rsidRDefault="00FF34F4">
            <w:pPr>
              <w:pStyle w:val="EMPTYCELLSTYLE"/>
            </w:pPr>
          </w:p>
        </w:tc>
      </w:tr>
      <w:tr w:rsidR="00FF34F4">
        <w:trPr>
          <w:trHeight w:hRule="exact" w:val="600"/>
        </w:trPr>
        <w:tc>
          <w:tcPr>
            <w:tcW w:w="1" w:type="dxa"/>
          </w:tcPr>
          <w:p w:rsidR="00FF34F4" w:rsidRDefault="00FF34F4">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FF34F4">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FF34F4">
                    <w:trPr>
                      <w:trHeight w:val="600"/>
                    </w:trPr>
                    <w:tc>
                      <w:tcPr>
                        <w:tcW w:w="1580" w:type="dxa"/>
                        <w:tcMar>
                          <w:top w:w="0" w:type="dxa"/>
                          <w:left w:w="0" w:type="dxa"/>
                          <w:bottom w:w="0" w:type="dxa"/>
                          <w:right w:w="0" w:type="dxa"/>
                        </w:tcMar>
                        <w:vAlign w:val="center"/>
                      </w:tcPr>
                      <w:p w:rsidR="00FF34F4" w:rsidRDefault="00572622">
                        <w:pPr>
                          <w:jc w:val="center"/>
                        </w:pPr>
                        <w:r>
                          <w:rPr>
                            <w:rFonts w:ascii="宋体" w:eastAsia="宋体" w:hAnsi="宋体" w:cs="宋体"/>
                            <w:b/>
                            <w:color w:val="000000"/>
                          </w:rPr>
                          <w:t>产品代码</w:t>
                        </w:r>
                      </w:p>
                    </w:tc>
                    <w:tc>
                      <w:tcPr>
                        <w:tcW w:w="20" w:type="dxa"/>
                      </w:tcPr>
                      <w:p w:rsidR="00FF34F4" w:rsidRDefault="00FF34F4">
                        <w:pPr>
                          <w:pStyle w:val="EMPTYCELLSTYLE"/>
                        </w:pPr>
                      </w:p>
                    </w:tc>
                  </w:tr>
                </w:tbl>
                <w:p w:rsidR="00FF34F4" w:rsidRDefault="00FF34F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FF34F4">
                    <w:trPr>
                      <w:trHeight w:val="600"/>
                    </w:trPr>
                    <w:tc>
                      <w:tcPr>
                        <w:tcW w:w="2200" w:type="dxa"/>
                        <w:tcMar>
                          <w:top w:w="0" w:type="dxa"/>
                          <w:left w:w="0" w:type="dxa"/>
                          <w:bottom w:w="0" w:type="dxa"/>
                          <w:right w:w="0" w:type="dxa"/>
                        </w:tcMar>
                        <w:vAlign w:val="center"/>
                      </w:tcPr>
                      <w:p w:rsidR="00FF34F4" w:rsidRDefault="00572622">
                        <w:pPr>
                          <w:jc w:val="center"/>
                        </w:pPr>
                        <w:r>
                          <w:rPr>
                            <w:rFonts w:ascii="宋体" w:eastAsia="宋体" w:hAnsi="宋体" w:cs="宋体"/>
                            <w:b/>
                            <w:color w:val="000000"/>
                          </w:rPr>
                          <w:t>资产名称</w:t>
                        </w:r>
                      </w:p>
                    </w:tc>
                  </w:tr>
                </w:tbl>
                <w:p w:rsidR="00FF34F4" w:rsidRDefault="00FF34F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FF34F4">
                    <w:trPr>
                      <w:trHeight w:val="600"/>
                    </w:trPr>
                    <w:tc>
                      <w:tcPr>
                        <w:tcW w:w="2200" w:type="dxa"/>
                        <w:tcMar>
                          <w:top w:w="0" w:type="dxa"/>
                          <w:left w:w="0" w:type="dxa"/>
                          <w:bottom w:w="0" w:type="dxa"/>
                          <w:right w:w="0" w:type="dxa"/>
                        </w:tcMar>
                        <w:vAlign w:val="center"/>
                      </w:tcPr>
                      <w:p w:rsidR="00FF34F4" w:rsidRDefault="00572622">
                        <w:pPr>
                          <w:jc w:val="center"/>
                        </w:pPr>
                        <w:r>
                          <w:rPr>
                            <w:rFonts w:ascii="宋体" w:eastAsia="宋体" w:hAnsi="宋体" w:cs="宋体"/>
                            <w:b/>
                            <w:color w:val="000000"/>
                          </w:rPr>
                          <w:t>资产面额（元）</w:t>
                        </w:r>
                      </w:p>
                    </w:tc>
                  </w:tr>
                </w:tbl>
                <w:p w:rsidR="00FF34F4" w:rsidRDefault="00FF34F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FF34F4">
                    <w:trPr>
                      <w:trHeight w:val="600"/>
                    </w:trPr>
                    <w:tc>
                      <w:tcPr>
                        <w:tcW w:w="1800" w:type="dxa"/>
                        <w:tcMar>
                          <w:top w:w="0" w:type="dxa"/>
                          <w:left w:w="0" w:type="dxa"/>
                          <w:bottom w:w="0" w:type="dxa"/>
                          <w:right w:w="0" w:type="dxa"/>
                        </w:tcMar>
                        <w:vAlign w:val="center"/>
                      </w:tcPr>
                      <w:p w:rsidR="00FF34F4" w:rsidRDefault="00572622">
                        <w:pPr>
                          <w:jc w:val="center"/>
                        </w:pPr>
                        <w:r>
                          <w:rPr>
                            <w:rFonts w:ascii="宋体" w:eastAsia="宋体" w:hAnsi="宋体" w:cs="宋体"/>
                            <w:b/>
                            <w:color w:val="000000"/>
                          </w:rPr>
                          <w:t>交易类型</w:t>
                        </w:r>
                      </w:p>
                    </w:tc>
                  </w:tr>
                </w:tbl>
                <w:p w:rsidR="00FF34F4" w:rsidRDefault="00FF34F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FF34F4">
                    <w:trPr>
                      <w:trHeight w:val="600"/>
                    </w:trPr>
                    <w:tc>
                      <w:tcPr>
                        <w:tcW w:w="2900" w:type="dxa"/>
                        <w:tcMar>
                          <w:top w:w="0" w:type="dxa"/>
                          <w:left w:w="0" w:type="dxa"/>
                          <w:bottom w:w="0" w:type="dxa"/>
                          <w:right w:w="0" w:type="dxa"/>
                        </w:tcMar>
                        <w:vAlign w:val="center"/>
                      </w:tcPr>
                      <w:p w:rsidR="00FF34F4" w:rsidRDefault="00572622">
                        <w:pPr>
                          <w:jc w:val="center"/>
                        </w:pPr>
                        <w:r>
                          <w:rPr>
                            <w:rFonts w:ascii="宋体" w:eastAsia="宋体" w:hAnsi="宋体" w:cs="宋体"/>
                            <w:b/>
                            <w:color w:val="000000"/>
                          </w:rPr>
                          <w:t>关联方名称</w:t>
                        </w:r>
                      </w:p>
                    </w:tc>
                  </w:tr>
                </w:tbl>
                <w:p w:rsidR="00FF34F4" w:rsidRDefault="00FF34F4">
                  <w:pPr>
                    <w:pStyle w:val="EMPTYCELLSTYLE"/>
                  </w:pPr>
                </w:p>
              </w:tc>
            </w:tr>
          </w:tbl>
          <w:p w:rsidR="00FF34F4" w:rsidRDefault="00FF34F4">
            <w:pPr>
              <w:pStyle w:val="EMPTYCELLSTYLE"/>
            </w:pPr>
          </w:p>
        </w:tc>
        <w:tc>
          <w:tcPr>
            <w:tcW w:w="40" w:type="dxa"/>
            <w:gridSpan w:val="4"/>
          </w:tcPr>
          <w:p w:rsidR="00FF34F4" w:rsidRDefault="00FF34F4">
            <w:pPr>
              <w:pStyle w:val="EMPTYCELLSTYLE"/>
            </w:pPr>
          </w:p>
        </w:tc>
        <w:tc>
          <w:tcPr>
            <w:tcW w:w="1" w:type="dxa"/>
          </w:tcPr>
          <w:p w:rsidR="00FF34F4" w:rsidRDefault="00FF34F4">
            <w:pPr>
              <w:pStyle w:val="EMPTYCELLSTYLE"/>
            </w:pPr>
          </w:p>
        </w:tc>
      </w:tr>
      <w:tr w:rsidR="00FF34F4">
        <w:trPr>
          <w:trHeight w:hRule="exact" w:val="600"/>
        </w:trPr>
        <w:tc>
          <w:tcPr>
            <w:tcW w:w="1" w:type="dxa"/>
          </w:tcPr>
          <w:p w:rsidR="00FF34F4" w:rsidRDefault="00FF34F4">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FF34F4">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FF34F4">
                    <w:trPr>
                      <w:trHeight w:val="600"/>
                    </w:trPr>
                    <w:tc>
                      <w:tcPr>
                        <w:tcW w:w="1068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无</w:t>
                        </w:r>
                      </w:p>
                    </w:tc>
                    <w:tc>
                      <w:tcPr>
                        <w:tcW w:w="20" w:type="dxa"/>
                      </w:tcPr>
                      <w:p w:rsidR="00FF34F4" w:rsidRDefault="00FF34F4">
                        <w:pPr>
                          <w:pStyle w:val="EMPTYCELLSTYLE"/>
                        </w:pPr>
                      </w:p>
                    </w:tc>
                  </w:tr>
                </w:tbl>
                <w:p w:rsidR="00FF34F4" w:rsidRDefault="00FF34F4">
                  <w:pPr>
                    <w:pStyle w:val="EMPTYCELLSTYLE"/>
                  </w:pPr>
                </w:p>
              </w:tc>
            </w:tr>
          </w:tbl>
          <w:p w:rsidR="00FF34F4" w:rsidRDefault="00FF34F4">
            <w:pPr>
              <w:pStyle w:val="EMPTYCELLSTYLE"/>
            </w:pPr>
          </w:p>
        </w:tc>
        <w:tc>
          <w:tcPr>
            <w:tcW w:w="40" w:type="dxa"/>
            <w:gridSpan w:val="4"/>
          </w:tcPr>
          <w:p w:rsidR="00FF34F4" w:rsidRDefault="00FF34F4">
            <w:pPr>
              <w:pStyle w:val="EMPTYCELLSTYLE"/>
            </w:pPr>
          </w:p>
        </w:tc>
        <w:tc>
          <w:tcPr>
            <w:tcW w:w="1" w:type="dxa"/>
          </w:tcPr>
          <w:p w:rsidR="00FF34F4" w:rsidRDefault="00FF34F4">
            <w:pPr>
              <w:pStyle w:val="EMPTYCELLSTYLE"/>
            </w:pPr>
          </w:p>
        </w:tc>
      </w:tr>
      <w:tr w:rsidR="00FF34F4">
        <w:trPr>
          <w:trHeight w:hRule="exact" w:val="160"/>
        </w:trPr>
        <w:tc>
          <w:tcPr>
            <w:tcW w:w="1" w:type="dxa"/>
          </w:tcPr>
          <w:p w:rsidR="00FF34F4" w:rsidRDefault="00FF34F4">
            <w:pPr>
              <w:pStyle w:val="EMPTYCELLSTYLE"/>
            </w:pPr>
          </w:p>
        </w:tc>
        <w:tc>
          <w:tcPr>
            <w:tcW w:w="40" w:type="dxa"/>
            <w:gridSpan w:val="2"/>
          </w:tcPr>
          <w:p w:rsidR="00FF34F4" w:rsidRDefault="00FF34F4">
            <w:pPr>
              <w:pStyle w:val="EMPTYCELLSTYLE"/>
            </w:pPr>
          </w:p>
        </w:tc>
        <w:tc>
          <w:tcPr>
            <w:tcW w:w="160" w:type="dxa"/>
            <w:gridSpan w:val="2"/>
          </w:tcPr>
          <w:p w:rsidR="00FF34F4" w:rsidRDefault="00FF34F4">
            <w:pPr>
              <w:pStyle w:val="EMPTYCELLSTYLE"/>
            </w:pPr>
          </w:p>
        </w:tc>
        <w:tc>
          <w:tcPr>
            <w:tcW w:w="3200" w:type="dxa"/>
            <w:gridSpan w:val="3"/>
          </w:tcPr>
          <w:p w:rsidR="00FF34F4" w:rsidRDefault="00FF34F4">
            <w:pPr>
              <w:pStyle w:val="EMPTYCELLSTYLE"/>
            </w:pPr>
          </w:p>
        </w:tc>
        <w:tc>
          <w:tcPr>
            <w:tcW w:w="2000" w:type="dxa"/>
            <w:gridSpan w:val="4"/>
          </w:tcPr>
          <w:p w:rsidR="00FF34F4" w:rsidRDefault="00FF34F4">
            <w:pPr>
              <w:pStyle w:val="EMPTYCELLSTYLE"/>
            </w:pPr>
          </w:p>
        </w:tc>
        <w:tc>
          <w:tcPr>
            <w:tcW w:w="2000" w:type="dxa"/>
            <w:gridSpan w:val="2"/>
          </w:tcPr>
          <w:p w:rsidR="00FF34F4" w:rsidRDefault="00FF34F4">
            <w:pPr>
              <w:pStyle w:val="EMPTYCELLSTYLE"/>
            </w:pPr>
          </w:p>
        </w:tc>
        <w:tc>
          <w:tcPr>
            <w:tcW w:w="3300" w:type="dxa"/>
            <w:gridSpan w:val="6"/>
          </w:tcPr>
          <w:p w:rsidR="00FF34F4" w:rsidRDefault="00FF34F4">
            <w:pPr>
              <w:pStyle w:val="EMPTYCELLSTYLE"/>
            </w:pPr>
          </w:p>
        </w:tc>
        <w:tc>
          <w:tcPr>
            <w:tcW w:w="40" w:type="dxa"/>
            <w:gridSpan w:val="4"/>
          </w:tcPr>
          <w:p w:rsidR="00FF34F4" w:rsidRDefault="00FF34F4">
            <w:pPr>
              <w:pStyle w:val="EMPTYCELLSTYLE"/>
            </w:pPr>
          </w:p>
        </w:tc>
        <w:tc>
          <w:tcPr>
            <w:tcW w:w="1" w:type="dxa"/>
          </w:tcPr>
          <w:p w:rsidR="00FF34F4" w:rsidRDefault="00FF34F4">
            <w:pPr>
              <w:pStyle w:val="EMPTYCELLSTYLE"/>
            </w:pPr>
          </w:p>
        </w:tc>
      </w:tr>
      <w:tr w:rsidR="00FF34F4">
        <w:trPr>
          <w:trHeight w:val="400"/>
        </w:trPr>
        <w:tc>
          <w:tcPr>
            <w:tcW w:w="1" w:type="dxa"/>
          </w:tcPr>
          <w:p w:rsidR="00FF34F4" w:rsidRDefault="00FF34F4">
            <w:pPr>
              <w:pStyle w:val="EMPTYCELLSTYLE"/>
            </w:pPr>
          </w:p>
        </w:tc>
        <w:tc>
          <w:tcPr>
            <w:tcW w:w="40" w:type="dxa"/>
            <w:gridSpan w:val="2"/>
          </w:tcPr>
          <w:p w:rsidR="00FF34F4" w:rsidRDefault="00FF34F4">
            <w:pPr>
              <w:pStyle w:val="EMPTYCELLSTYLE"/>
            </w:pPr>
          </w:p>
        </w:tc>
        <w:tc>
          <w:tcPr>
            <w:tcW w:w="10700" w:type="dxa"/>
            <w:gridSpan w:val="21"/>
            <w:tcMar>
              <w:top w:w="0" w:type="dxa"/>
              <w:left w:w="0" w:type="dxa"/>
              <w:bottom w:w="0" w:type="dxa"/>
              <w:right w:w="0" w:type="dxa"/>
            </w:tcMar>
            <w:vAlign w:val="center"/>
          </w:tcPr>
          <w:p w:rsidR="00FF34F4" w:rsidRDefault="00572622">
            <w:pPr>
              <w:jc w:val="left"/>
            </w:pPr>
            <w:r>
              <w:rPr>
                <w:rFonts w:ascii="宋体" w:eastAsia="宋体" w:hAnsi="宋体" w:cs="宋体"/>
                <w:b/>
                <w:color w:val="000000"/>
              </w:rPr>
              <w:t>6.</w:t>
            </w:r>
            <w:r>
              <w:rPr>
                <w:rFonts w:ascii="宋体" w:eastAsia="宋体" w:hAnsi="宋体" w:cs="宋体"/>
                <w:b/>
                <w:color w:val="000000"/>
              </w:rPr>
              <w:t>投资账户信息</w:t>
            </w:r>
          </w:p>
        </w:tc>
        <w:tc>
          <w:tcPr>
            <w:tcW w:w="1" w:type="dxa"/>
          </w:tcPr>
          <w:p w:rsidR="00FF34F4" w:rsidRDefault="00FF34F4">
            <w:pPr>
              <w:pStyle w:val="EMPTYCELLSTYLE"/>
            </w:pPr>
          </w:p>
        </w:tc>
      </w:tr>
      <w:tr w:rsidR="00FF34F4">
        <w:trPr>
          <w:trHeight w:hRule="exact" w:val="1200"/>
        </w:trPr>
        <w:tc>
          <w:tcPr>
            <w:tcW w:w="1" w:type="dxa"/>
          </w:tcPr>
          <w:p w:rsidR="00FF34F4" w:rsidRDefault="00FF34F4">
            <w:pPr>
              <w:pStyle w:val="EMPTYCELLSTYLE"/>
            </w:pPr>
          </w:p>
        </w:tc>
        <w:tc>
          <w:tcPr>
            <w:tcW w:w="40" w:type="dxa"/>
            <w:gridSpan w:val="2"/>
          </w:tcPr>
          <w:p w:rsidR="00FF34F4" w:rsidRDefault="00FF34F4">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FF34F4">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F34F4">
                    <w:trPr>
                      <w:trHeight w:val="600"/>
                    </w:trPr>
                    <w:tc>
                      <w:tcPr>
                        <w:tcW w:w="1000" w:type="dxa"/>
                        <w:shd w:val="clear" w:color="auto" w:fill="BFBFBF"/>
                        <w:tcMar>
                          <w:top w:w="0" w:type="dxa"/>
                          <w:left w:w="0" w:type="dxa"/>
                          <w:bottom w:w="0" w:type="dxa"/>
                          <w:right w:w="0" w:type="dxa"/>
                        </w:tcMar>
                        <w:vAlign w:val="center"/>
                      </w:tcPr>
                      <w:p w:rsidR="00FF34F4" w:rsidRDefault="00572622">
                        <w:pPr>
                          <w:jc w:val="center"/>
                        </w:pPr>
                        <w:r>
                          <w:rPr>
                            <w:rFonts w:ascii="宋体" w:eastAsia="宋体" w:hAnsi="宋体" w:cs="宋体"/>
                            <w:b/>
                            <w:color w:val="000000"/>
                          </w:rPr>
                          <w:t>序号</w:t>
                        </w:r>
                      </w:p>
                    </w:tc>
                  </w:tr>
                </w:tbl>
                <w:p w:rsidR="00FF34F4" w:rsidRDefault="00FF34F4">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FF34F4">
                    <w:trPr>
                      <w:trHeight w:val="600"/>
                    </w:trPr>
                    <w:tc>
                      <w:tcPr>
                        <w:tcW w:w="2200" w:type="dxa"/>
                        <w:shd w:val="clear" w:color="auto" w:fill="BFBFBF"/>
                        <w:tcMar>
                          <w:top w:w="0" w:type="dxa"/>
                          <w:left w:w="0" w:type="dxa"/>
                          <w:bottom w:w="0" w:type="dxa"/>
                          <w:right w:w="0" w:type="dxa"/>
                        </w:tcMar>
                        <w:vAlign w:val="center"/>
                      </w:tcPr>
                      <w:p w:rsidR="00FF34F4" w:rsidRDefault="00572622">
                        <w:pPr>
                          <w:jc w:val="center"/>
                        </w:pPr>
                        <w:r>
                          <w:rPr>
                            <w:rFonts w:ascii="宋体" w:eastAsia="宋体" w:hAnsi="宋体" w:cs="宋体"/>
                            <w:b/>
                            <w:color w:val="000000"/>
                          </w:rPr>
                          <w:t>账户类型</w:t>
                        </w:r>
                      </w:p>
                    </w:tc>
                  </w:tr>
                </w:tbl>
                <w:p w:rsidR="00FF34F4" w:rsidRDefault="00FF34F4">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F34F4">
                    <w:trPr>
                      <w:trHeight w:val="600"/>
                    </w:trPr>
                    <w:tc>
                      <w:tcPr>
                        <w:tcW w:w="3000" w:type="dxa"/>
                        <w:shd w:val="clear" w:color="auto" w:fill="BFBFBF"/>
                        <w:tcMar>
                          <w:top w:w="0" w:type="dxa"/>
                          <w:left w:w="0" w:type="dxa"/>
                          <w:bottom w:w="0" w:type="dxa"/>
                          <w:right w:w="0" w:type="dxa"/>
                        </w:tcMar>
                        <w:vAlign w:val="center"/>
                      </w:tcPr>
                      <w:p w:rsidR="00FF34F4" w:rsidRDefault="00572622">
                        <w:pPr>
                          <w:jc w:val="center"/>
                        </w:pPr>
                        <w:r>
                          <w:rPr>
                            <w:rFonts w:ascii="宋体" w:eastAsia="宋体" w:hAnsi="宋体" w:cs="宋体"/>
                            <w:b/>
                            <w:color w:val="000000"/>
                          </w:rPr>
                          <w:t>账户编号</w:t>
                        </w:r>
                      </w:p>
                    </w:tc>
                  </w:tr>
                </w:tbl>
                <w:p w:rsidR="00FF34F4" w:rsidRDefault="00FF34F4">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FF34F4">
                    <w:trPr>
                      <w:trHeight w:val="600"/>
                    </w:trPr>
                    <w:tc>
                      <w:tcPr>
                        <w:tcW w:w="4500" w:type="dxa"/>
                        <w:shd w:val="clear" w:color="auto" w:fill="BFBFBF"/>
                        <w:tcMar>
                          <w:top w:w="0" w:type="dxa"/>
                          <w:left w:w="0" w:type="dxa"/>
                          <w:bottom w:w="0" w:type="dxa"/>
                          <w:right w:w="0" w:type="dxa"/>
                        </w:tcMar>
                        <w:vAlign w:val="center"/>
                      </w:tcPr>
                      <w:p w:rsidR="00FF34F4" w:rsidRDefault="00572622">
                        <w:pPr>
                          <w:jc w:val="center"/>
                        </w:pPr>
                        <w:r>
                          <w:rPr>
                            <w:rFonts w:ascii="宋体" w:eastAsia="宋体" w:hAnsi="宋体" w:cs="宋体"/>
                            <w:b/>
                            <w:color w:val="000000"/>
                          </w:rPr>
                          <w:t>账户名称</w:t>
                        </w:r>
                      </w:p>
                    </w:tc>
                  </w:tr>
                </w:tbl>
                <w:p w:rsidR="00FF34F4" w:rsidRDefault="00FF34F4">
                  <w:pPr>
                    <w:pStyle w:val="EMPTYCELLSTYLE"/>
                  </w:pPr>
                </w:p>
              </w:tc>
            </w:tr>
            <w:tr w:rsidR="00FF34F4">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F34F4">
                    <w:trPr>
                      <w:trHeight w:val="600"/>
                    </w:trPr>
                    <w:tc>
                      <w:tcPr>
                        <w:tcW w:w="10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1</w:t>
                        </w:r>
                      </w:p>
                    </w:tc>
                  </w:tr>
                </w:tbl>
                <w:p w:rsidR="00FF34F4" w:rsidRDefault="00FF34F4">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FF34F4">
                    <w:trPr>
                      <w:trHeight w:val="600"/>
                    </w:trPr>
                    <w:tc>
                      <w:tcPr>
                        <w:tcW w:w="22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托管账户</w:t>
                        </w:r>
                      </w:p>
                    </w:tc>
                  </w:tr>
                </w:tbl>
                <w:p w:rsidR="00FF34F4" w:rsidRDefault="00FF34F4">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F34F4">
                    <w:trPr>
                      <w:trHeight w:val="600"/>
                    </w:trPr>
                    <w:tc>
                      <w:tcPr>
                        <w:tcW w:w="30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051010100101095879</w:t>
                        </w:r>
                      </w:p>
                    </w:tc>
                  </w:tr>
                </w:tbl>
                <w:p w:rsidR="00FF34F4" w:rsidRDefault="00FF34F4">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FF34F4">
                    <w:trPr>
                      <w:trHeight w:val="600"/>
                    </w:trPr>
                    <w:tc>
                      <w:tcPr>
                        <w:tcW w:w="4500" w:type="dxa"/>
                        <w:tcMar>
                          <w:top w:w="0" w:type="dxa"/>
                          <w:left w:w="0" w:type="dxa"/>
                          <w:bottom w:w="0" w:type="dxa"/>
                          <w:right w:w="0" w:type="dxa"/>
                        </w:tcMar>
                        <w:vAlign w:val="center"/>
                      </w:tcPr>
                      <w:p w:rsidR="00FF34F4" w:rsidRDefault="00572622">
                        <w:pPr>
                          <w:jc w:val="center"/>
                        </w:pPr>
                        <w:r>
                          <w:rPr>
                            <w:rFonts w:ascii="宋体" w:eastAsia="宋体" w:hAnsi="宋体" w:cs="宋体"/>
                            <w:color w:val="000000"/>
                          </w:rPr>
                          <w:t>兴银理财睿盈优选平衡</w:t>
                        </w:r>
                        <w:r>
                          <w:rPr>
                            <w:rFonts w:ascii="宋体" w:eastAsia="宋体" w:hAnsi="宋体" w:cs="宋体"/>
                            <w:color w:val="000000"/>
                          </w:rPr>
                          <w:t>10</w:t>
                        </w:r>
                        <w:r>
                          <w:rPr>
                            <w:rFonts w:ascii="宋体" w:eastAsia="宋体" w:hAnsi="宋体" w:cs="宋体"/>
                            <w:color w:val="000000"/>
                          </w:rPr>
                          <w:t>号混合类净值型理财产品</w:t>
                        </w:r>
                      </w:p>
                    </w:tc>
                  </w:tr>
                </w:tbl>
                <w:p w:rsidR="00FF34F4" w:rsidRDefault="00FF34F4">
                  <w:pPr>
                    <w:pStyle w:val="EMPTYCELLSTYLE"/>
                  </w:pPr>
                </w:p>
              </w:tc>
            </w:tr>
          </w:tbl>
          <w:p w:rsidR="00FF34F4" w:rsidRDefault="00FF34F4">
            <w:pPr>
              <w:pStyle w:val="EMPTYCELLSTYLE"/>
            </w:pPr>
          </w:p>
        </w:tc>
        <w:tc>
          <w:tcPr>
            <w:tcW w:w="1" w:type="dxa"/>
          </w:tcPr>
          <w:p w:rsidR="00FF34F4" w:rsidRDefault="00FF34F4">
            <w:pPr>
              <w:pStyle w:val="EMPTYCELLSTYLE"/>
            </w:pPr>
          </w:p>
        </w:tc>
      </w:tr>
      <w:tr w:rsidR="00FF34F4">
        <w:trPr>
          <w:trHeight w:hRule="exact" w:val="960"/>
        </w:trPr>
        <w:tc>
          <w:tcPr>
            <w:tcW w:w="1" w:type="dxa"/>
          </w:tcPr>
          <w:p w:rsidR="00FF34F4" w:rsidRDefault="00FF34F4">
            <w:pPr>
              <w:pStyle w:val="EMPTYCELLSTYLE"/>
            </w:pPr>
          </w:p>
        </w:tc>
        <w:tc>
          <w:tcPr>
            <w:tcW w:w="40" w:type="dxa"/>
            <w:gridSpan w:val="2"/>
          </w:tcPr>
          <w:p w:rsidR="00FF34F4" w:rsidRDefault="00FF34F4">
            <w:pPr>
              <w:pStyle w:val="EMPTYCELLSTYLE"/>
            </w:pPr>
          </w:p>
        </w:tc>
        <w:tc>
          <w:tcPr>
            <w:tcW w:w="160" w:type="dxa"/>
            <w:gridSpan w:val="2"/>
          </w:tcPr>
          <w:p w:rsidR="00FF34F4" w:rsidRDefault="00FF34F4">
            <w:pPr>
              <w:pStyle w:val="EMPTYCELLSTYLE"/>
            </w:pPr>
          </w:p>
        </w:tc>
        <w:tc>
          <w:tcPr>
            <w:tcW w:w="3200" w:type="dxa"/>
            <w:gridSpan w:val="3"/>
          </w:tcPr>
          <w:p w:rsidR="00FF34F4" w:rsidRDefault="00FF34F4">
            <w:pPr>
              <w:pStyle w:val="EMPTYCELLSTYLE"/>
            </w:pPr>
          </w:p>
        </w:tc>
        <w:tc>
          <w:tcPr>
            <w:tcW w:w="2000" w:type="dxa"/>
            <w:gridSpan w:val="4"/>
          </w:tcPr>
          <w:p w:rsidR="00FF34F4" w:rsidRDefault="00FF34F4">
            <w:pPr>
              <w:pStyle w:val="EMPTYCELLSTYLE"/>
            </w:pPr>
          </w:p>
        </w:tc>
        <w:tc>
          <w:tcPr>
            <w:tcW w:w="2000" w:type="dxa"/>
            <w:gridSpan w:val="2"/>
          </w:tcPr>
          <w:p w:rsidR="00FF34F4" w:rsidRDefault="00FF34F4">
            <w:pPr>
              <w:pStyle w:val="EMPTYCELLSTYLE"/>
            </w:pPr>
          </w:p>
        </w:tc>
        <w:tc>
          <w:tcPr>
            <w:tcW w:w="3300" w:type="dxa"/>
            <w:gridSpan w:val="6"/>
          </w:tcPr>
          <w:p w:rsidR="00FF34F4" w:rsidRDefault="00FF34F4">
            <w:pPr>
              <w:pStyle w:val="EMPTYCELLSTYLE"/>
            </w:pPr>
          </w:p>
        </w:tc>
        <w:tc>
          <w:tcPr>
            <w:tcW w:w="40" w:type="dxa"/>
            <w:gridSpan w:val="4"/>
          </w:tcPr>
          <w:p w:rsidR="00FF34F4" w:rsidRDefault="00FF34F4">
            <w:pPr>
              <w:pStyle w:val="EMPTYCELLSTYLE"/>
            </w:pPr>
          </w:p>
        </w:tc>
        <w:tc>
          <w:tcPr>
            <w:tcW w:w="1" w:type="dxa"/>
          </w:tcPr>
          <w:p w:rsidR="00FF34F4" w:rsidRDefault="00FF34F4">
            <w:pPr>
              <w:pStyle w:val="EMPTYCELLSTYLE"/>
            </w:pPr>
          </w:p>
        </w:tc>
      </w:tr>
      <w:tr w:rsidR="00FF34F4">
        <w:trPr>
          <w:trHeight w:val="400"/>
        </w:trPr>
        <w:tc>
          <w:tcPr>
            <w:tcW w:w="1" w:type="dxa"/>
          </w:tcPr>
          <w:p w:rsidR="00FF34F4" w:rsidRDefault="00FF34F4">
            <w:pPr>
              <w:pStyle w:val="EMPTYCELLSTYLE"/>
            </w:pPr>
          </w:p>
        </w:tc>
        <w:tc>
          <w:tcPr>
            <w:tcW w:w="10700" w:type="dxa"/>
            <w:gridSpan w:val="19"/>
            <w:tcMar>
              <w:top w:w="0" w:type="dxa"/>
              <w:left w:w="0" w:type="dxa"/>
              <w:bottom w:w="0" w:type="dxa"/>
              <w:right w:w="0" w:type="dxa"/>
            </w:tcMar>
            <w:vAlign w:val="center"/>
          </w:tcPr>
          <w:p w:rsidR="00FF34F4" w:rsidRDefault="00572622">
            <w:pPr>
              <w:jc w:val="right"/>
            </w:pPr>
            <w:r>
              <w:rPr>
                <w:rFonts w:ascii="宋体" w:eastAsia="宋体" w:hAnsi="宋体" w:cs="宋体"/>
                <w:color w:val="000000"/>
              </w:rPr>
              <w:t>兴银理财有限责任公司</w:t>
            </w:r>
          </w:p>
        </w:tc>
        <w:tc>
          <w:tcPr>
            <w:tcW w:w="40" w:type="dxa"/>
            <w:gridSpan w:val="4"/>
          </w:tcPr>
          <w:p w:rsidR="00FF34F4" w:rsidRDefault="00FF34F4">
            <w:pPr>
              <w:pStyle w:val="EMPTYCELLSTYLE"/>
            </w:pPr>
          </w:p>
        </w:tc>
        <w:tc>
          <w:tcPr>
            <w:tcW w:w="1" w:type="dxa"/>
          </w:tcPr>
          <w:p w:rsidR="00FF34F4" w:rsidRDefault="00FF34F4">
            <w:pPr>
              <w:pStyle w:val="EMPTYCELLSTYLE"/>
            </w:pPr>
          </w:p>
        </w:tc>
      </w:tr>
      <w:tr w:rsidR="00FF34F4">
        <w:trPr>
          <w:trHeight w:val="400"/>
        </w:trPr>
        <w:tc>
          <w:tcPr>
            <w:tcW w:w="1" w:type="dxa"/>
          </w:tcPr>
          <w:p w:rsidR="00FF34F4" w:rsidRDefault="00FF34F4">
            <w:pPr>
              <w:pStyle w:val="EMPTYCELLSTYLE"/>
            </w:pPr>
          </w:p>
        </w:tc>
        <w:tc>
          <w:tcPr>
            <w:tcW w:w="10700" w:type="dxa"/>
            <w:gridSpan w:val="19"/>
            <w:tcMar>
              <w:top w:w="0" w:type="dxa"/>
              <w:left w:w="0" w:type="dxa"/>
              <w:bottom w:w="0" w:type="dxa"/>
              <w:right w:w="0" w:type="dxa"/>
            </w:tcMar>
          </w:tcPr>
          <w:p w:rsidR="00FF34F4" w:rsidRDefault="00572622">
            <w:pPr>
              <w:jc w:val="right"/>
            </w:pPr>
            <w:r>
              <w:rPr>
                <w:rFonts w:ascii="宋体" w:eastAsia="宋体" w:hAnsi="宋体" w:cs="宋体"/>
                <w:color w:val="000000"/>
              </w:rPr>
              <w:t>2023</w:t>
            </w:r>
            <w:r>
              <w:rPr>
                <w:rFonts w:ascii="宋体" w:eastAsia="宋体" w:hAnsi="宋体" w:cs="宋体"/>
                <w:color w:val="000000"/>
              </w:rPr>
              <w:t>年</w:t>
            </w:r>
            <w:r>
              <w:rPr>
                <w:rFonts w:ascii="宋体" w:eastAsia="宋体" w:hAnsi="宋体" w:cs="宋体"/>
                <w:color w:val="000000"/>
              </w:rPr>
              <w:t>1</w:t>
            </w:r>
            <w:r>
              <w:rPr>
                <w:rFonts w:ascii="宋体" w:eastAsia="宋体" w:hAnsi="宋体" w:cs="宋体"/>
                <w:color w:val="000000"/>
              </w:rPr>
              <w:t>月</w:t>
            </w:r>
            <w:r>
              <w:rPr>
                <w:rFonts w:ascii="宋体" w:eastAsia="宋体" w:hAnsi="宋体" w:cs="宋体"/>
                <w:color w:val="000000"/>
              </w:rPr>
              <w:t>28</w:t>
            </w:r>
            <w:r>
              <w:rPr>
                <w:rFonts w:ascii="宋体" w:eastAsia="宋体" w:hAnsi="宋体" w:cs="宋体"/>
                <w:color w:val="000000"/>
              </w:rPr>
              <w:t>日</w:t>
            </w:r>
          </w:p>
        </w:tc>
        <w:tc>
          <w:tcPr>
            <w:tcW w:w="40" w:type="dxa"/>
            <w:gridSpan w:val="4"/>
          </w:tcPr>
          <w:p w:rsidR="00FF34F4" w:rsidRDefault="00FF34F4">
            <w:pPr>
              <w:pStyle w:val="EMPTYCELLSTYLE"/>
            </w:pPr>
          </w:p>
        </w:tc>
        <w:tc>
          <w:tcPr>
            <w:tcW w:w="1" w:type="dxa"/>
          </w:tcPr>
          <w:p w:rsidR="00FF34F4" w:rsidRDefault="00FF34F4">
            <w:pPr>
              <w:pStyle w:val="EMPTYCELLSTYLE"/>
            </w:pPr>
          </w:p>
        </w:tc>
      </w:tr>
      <w:tr w:rsidR="00FF34F4">
        <w:trPr>
          <w:trHeight w:hRule="exact" w:val="9680"/>
        </w:trPr>
        <w:tc>
          <w:tcPr>
            <w:tcW w:w="1" w:type="dxa"/>
          </w:tcPr>
          <w:p w:rsidR="00FF34F4" w:rsidRDefault="00FF34F4">
            <w:pPr>
              <w:pStyle w:val="EMPTYCELLSTYLE"/>
            </w:pPr>
          </w:p>
        </w:tc>
        <w:tc>
          <w:tcPr>
            <w:tcW w:w="40" w:type="dxa"/>
            <w:gridSpan w:val="2"/>
          </w:tcPr>
          <w:p w:rsidR="00FF34F4" w:rsidRDefault="00FF34F4">
            <w:pPr>
              <w:pStyle w:val="EMPTYCELLSTYLE"/>
            </w:pPr>
          </w:p>
        </w:tc>
        <w:tc>
          <w:tcPr>
            <w:tcW w:w="160" w:type="dxa"/>
            <w:gridSpan w:val="2"/>
          </w:tcPr>
          <w:p w:rsidR="00FF34F4" w:rsidRDefault="00FF34F4">
            <w:pPr>
              <w:pStyle w:val="EMPTYCELLSTYLE"/>
            </w:pPr>
          </w:p>
        </w:tc>
        <w:tc>
          <w:tcPr>
            <w:tcW w:w="3200" w:type="dxa"/>
            <w:gridSpan w:val="3"/>
          </w:tcPr>
          <w:p w:rsidR="00FF34F4" w:rsidRDefault="00FF34F4">
            <w:pPr>
              <w:pStyle w:val="EMPTYCELLSTYLE"/>
            </w:pPr>
          </w:p>
        </w:tc>
        <w:tc>
          <w:tcPr>
            <w:tcW w:w="2000" w:type="dxa"/>
            <w:gridSpan w:val="4"/>
          </w:tcPr>
          <w:p w:rsidR="00FF34F4" w:rsidRDefault="00FF34F4">
            <w:pPr>
              <w:pStyle w:val="EMPTYCELLSTYLE"/>
            </w:pPr>
          </w:p>
        </w:tc>
        <w:tc>
          <w:tcPr>
            <w:tcW w:w="2000" w:type="dxa"/>
            <w:gridSpan w:val="2"/>
          </w:tcPr>
          <w:p w:rsidR="00FF34F4" w:rsidRDefault="00FF34F4">
            <w:pPr>
              <w:pStyle w:val="EMPTYCELLSTYLE"/>
            </w:pPr>
          </w:p>
        </w:tc>
        <w:tc>
          <w:tcPr>
            <w:tcW w:w="3300" w:type="dxa"/>
            <w:gridSpan w:val="6"/>
          </w:tcPr>
          <w:p w:rsidR="00FF34F4" w:rsidRDefault="00FF34F4">
            <w:pPr>
              <w:pStyle w:val="EMPTYCELLSTYLE"/>
            </w:pPr>
          </w:p>
        </w:tc>
        <w:tc>
          <w:tcPr>
            <w:tcW w:w="40" w:type="dxa"/>
            <w:gridSpan w:val="4"/>
          </w:tcPr>
          <w:p w:rsidR="00FF34F4" w:rsidRDefault="00FF34F4">
            <w:pPr>
              <w:pStyle w:val="EMPTYCELLSTYLE"/>
            </w:pPr>
          </w:p>
        </w:tc>
        <w:tc>
          <w:tcPr>
            <w:tcW w:w="1" w:type="dxa"/>
          </w:tcPr>
          <w:p w:rsidR="00FF34F4" w:rsidRDefault="00FF34F4">
            <w:pPr>
              <w:pStyle w:val="EMPTYCELLSTYLE"/>
            </w:pPr>
          </w:p>
        </w:tc>
      </w:tr>
      <w:tr w:rsidR="00FF34F4">
        <w:trPr>
          <w:trHeight w:val="400"/>
        </w:trPr>
        <w:tc>
          <w:tcPr>
            <w:tcW w:w="1" w:type="dxa"/>
          </w:tcPr>
          <w:p w:rsidR="00FF34F4" w:rsidRDefault="00FF34F4">
            <w:pPr>
              <w:pStyle w:val="EMPTYCELLSTYLE"/>
            </w:pPr>
          </w:p>
        </w:tc>
        <w:tc>
          <w:tcPr>
            <w:tcW w:w="40" w:type="dxa"/>
            <w:gridSpan w:val="2"/>
          </w:tcPr>
          <w:p w:rsidR="00FF34F4" w:rsidRDefault="00FF34F4">
            <w:pPr>
              <w:pStyle w:val="EMPTYCELLSTYLE"/>
            </w:pPr>
          </w:p>
        </w:tc>
        <w:tc>
          <w:tcPr>
            <w:tcW w:w="160" w:type="dxa"/>
            <w:gridSpan w:val="2"/>
          </w:tcPr>
          <w:p w:rsidR="00FF34F4" w:rsidRDefault="00FF34F4">
            <w:pPr>
              <w:pStyle w:val="EMPTYCELLSTYLE"/>
            </w:pPr>
          </w:p>
        </w:tc>
        <w:tc>
          <w:tcPr>
            <w:tcW w:w="3200" w:type="dxa"/>
            <w:gridSpan w:val="3"/>
          </w:tcPr>
          <w:p w:rsidR="00FF34F4" w:rsidRDefault="00FF34F4">
            <w:pPr>
              <w:pStyle w:val="EMPTYCELLSTYLE"/>
            </w:pPr>
          </w:p>
        </w:tc>
        <w:tc>
          <w:tcPr>
            <w:tcW w:w="2000" w:type="dxa"/>
            <w:gridSpan w:val="4"/>
            <w:tcMar>
              <w:top w:w="0" w:type="dxa"/>
              <w:left w:w="0" w:type="dxa"/>
              <w:bottom w:w="0" w:type="dxa"/>
              <w:right w:w="0" w:type="dxa"/>
            </w:tcMar>
          </w:tcPr>
          <w:p w:rsidR="00FF34F4" w:rsidRDefault="00572622">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FF34F4" w:rsidRDefault="00572622">
            <w:pPr>
              <w:jc w:val="left"/>
            </w:pPr>
            <w:r>
              <w:rPr>
                <w:rFonts w:ascii="SansSerif" w:eastAsia="SansSerif" w:hAnsi="SansSerif" w:cs="SansSerif"/>
                <w:color w:val="000000"/>
                <w:sz w:val="18"/>
              </w:rPr>
              <w:t>7</w:t>
            </w:r>
          </w:p>
        </w:tc>
        <w:tc>
          <w:tcPr>
            <w:tcW w:w="3300" w:type="dxa"/>
            <w:gridSpan w:val="6"/>
          </w:tcPr>
          <w:p w:rsidR="00FF34F4" w:rsidRDefault="00FF34F4">
            <w:pPr>
              <w:pStyle w:val="EMPTYCELLSTYLE"/>
            </w:pPr>
          </w:p>
        </w:tc>
        <w:tc>
          <w:tcPr>
            <w:tcW w:w="40" w:type="dxa"/>
            <w:gridSpan w:val="4"/>
          </w:tcPr>
          <w:p w:rsidR="00FF34F4" w:rsidRDefault="00FF34F4">
            <w:pPr>
              <w:pStyle w:val="EMPTYCELLSTYLE"/>
            </w:pPr>
          </w:p>
        </w:tc>
        <w:tc>
          <w:tcPr>
            <w:tcW w:w="1" w:type="dxa"/>
          </w:tcPr>
          <w:p w:rsidR="00FF34F4" w:rsidRDefault="00FF34F4">
            <w:pPr>
              <w:pStyle w:val="EMPTYCELLSTYLE"/>
            </w:pPr>
          </w:p>
        </w:tc>
      </w:tr>
    </w:tbl>
    <w:p w:rsidR="00FF34F4" w:rsidRDefault="00FF34F4"/>
    <w:sectPr w:rsidR="00FF34F4">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622" w:rsidRDefault="00572622" w:rsidP="0062387F">
      <w:r>
        <w:separator/>
      </w:r>
    </w:p>
  </w:endnote>
  <w:endnote w:type="continuationSeparator" w:id="0">
    <w:p w:rsidR="00572622" w:rsidRDefault="00572622" w:rsidP="0062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622" w:rsidRDefault="00572622" w:rsidP="0062387F">
      <w:r>
        <w:separator/>
      </w:r>
    </w:p>
  </w:footnote>
  <w:footnote w:type="continuationSeparator" w:id="0">
    <w:p w:rsidR="00572622" w:rsidRDefault="00572622" w:rsidP="00623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splitPgBreakAndParaMark/>
    <w:compatSetting w:name="compatibilityMode" w:uri="http://schemas.microsoft.com/office/word" w:val="12"/>
  </w:compat>
  <w:rsids>
    <w:rsidRoot w:val="00FF34F4"/>
    <w:rsid w:val="00572622"/>
    <w:rsid w:val="0062387F"/>
    <w:rsid w:val="00FF34F4"/>
    <w:rsid w:val="1D4A2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264283-D209-4B30-8336-429E261B4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szCs w:val="22"/>
    </w:rPr>
  </w:style>
  <w:style w:type="paragraph" w:customStyle="1" w:styleId="TableTH">
    <w:name w:val="Table_TH"/>
    <w:qFormat/>
    <w:rPr>
      <w:rFonts w:ascii="SansSerif" w:eastAsia="SansSerif" w:hAnsi="SansSerif" w:cs="SansSerif"/>
      <w:color w:val="000000"/>
      <w:szCs w:val="22"/>
    </w:rPr>
  </w:style>
  <w:style w:type="paragraph" w:customStyle="1" w:styleId="TableCH">
    <w:name w:val="Table_CH"/>
    <w:qFormat/>
    <w:rPr>
      <w:rFonts w:ascii="SansSerif" w:eastAsia="SansSerif" w:hAnsi="SansSerif" w:cs="SansSerif"/>
      <w:color w:val="000000"/>
      <w:szCs w:val="22"/>
    </w:rPr>
  </w:style>
  <w:style w:type="paragraph" w:customStyle="1" w:styleId="TableTD">
    <w:name w:val="Table_TD"/>
    <w:qFormat/>
    <w:rPr>
      <w:rFonts w:ascii="SansSerif" w:eastAsia="SansSerif" w:hAnsi="SansSerif" w:cs="SansSerif"/>
      <w:color w:val="000000"/>
      <w:szCs w:val="22"/>
    </w:rPr>
  </w:style>
  <w:style w:type="paragraph" w:customStyle="1" w:styleId="TableCD">
    <w:name w:val="Table_CD"/>
    <w:qFormat/>
    <w:rPr>
      <w:rFonts w:ascii="SansSerif" w:eastAsia="SansSerif" w:hAnsi="SansSerif" w:cs="SansSerif"/>
      <w:color w:val="000000"/>
      <w:szCs w:val="22"/>
    </w:rPr>
  </w:style>
  <w:style w:type="paragraph" w:customStyle="1" w:styleId="Table3TH">
    <w:name w:val="Table 3_TH"/>
    <w:qFormat/>
    <w:rPr>
      <w:rFonts w:ascii="SansSerif" w:eastAsia="SansSerif" w:hAnsi="SansSerif" w:cs="SansSerif"/>
      <w:color w:val="000000"/>
      <w:szCs w:val="22"/>
    </w:rPr>
  </w:style>
  <w:style w:type="paragraph" w:customStyle="1" w:styleId="Table3CH">
    <w:name w:val="Table 3_CH"/>
    <w:qFormat/>
    <w:rPr>
      <w:rFonts w:ascii="SansSerif" w:eastAsia="SansSerif" w:hAnsi="SansSerif" w:cs="SansSerif"/>
      <w:color w:val="000000"/>
      <w:szCs w:val="22"/>
    </w:rPr>
  </w:style>
  <w:style w:type="paragraph" w:customStyle="1" w:styleId="Table3TD">
    <w:name w:val="Table 3_TD"/>
    <w:qFormat/>
    <w:rPr>
      <w:rFonts w:ascii="SansSerif" w:eastAsia="SansSerif" w:hAnsi="SansSerif" w:cs="SansSerif"/>
      <w:color w:val="000000"/>
      <w:szCs w:val="22"/>
    </w:rPr>
  </w:style>
  <w:style w:type="paragraph" w:customStyle="1" w:styleId="Table4TH">
    <w:name w:val="Table 4_TH"/>
    <w:qFormat/>
    <w:rPr>
      <w:rFonts w:ascii="SansSerif" w:eastAsia="SansSerif" w:hAnsi="SansSerif" w:cs="SansSerif"/>
      <w:color w:val="000000"/>
      <w:szCs w:val="22"/>
    </w:rPr>
  </w:style>
  <w:style w:type="paragraph" w:customStyle="1" w:styleId="Table4CH">
    <w:name w:val="Table 4_CH"/>
    <w:qFormat/>
    <w:rPr>
      <w:rFonts w:ascii="SansSerif" w:eastAsia="SansSerif" w:hAnsi="SansSerif" w:cs="SansSerif"/>
      <w:color w:val="000000"/>
      <w:szCs w:val="22"/>
    </w:rPr>
  </w:style>
  <w:style w:type="paragraph" w:customStyle="1" w:styleId="Table4TD">
    <w:name w:val="Table 4_TD"/>
    <w:qFormat/>
    <w:rPr>
      <w:rFonts w:ascii="SansSerif" w:eastAsia="SansSerif" w:hAnsi="SansSerif" w:cs="SansSerif"/>
      <w:color w:val="000000"/>
      <w:szCs w:val="22"/>
    </w:rPr>
  </w:style>
  <w:style w:type="paragraph" w:customStyle="1" w:styleId="Table1TH">
    <w:name w:val="Table 1_TH"/>
    <w:qFormat/>
    <w:rPr>
      <w:rFonts w:ascii="SansSerif" w:eastAsia="SansSerif" w:hAnsi="SansSerif" w:cs="SansSerif"/>
      <w:color w:val="000000"/>
      <w:szCs w:val="22"/>
    </w:rPr>
  </w:style>
  <w:style w:type="paragraph" w:customStyle="1" w:styleId="Table1CH">
    <w:name w:val="Table 1_CH"/>
    <w:qFormat/>
    <w:rPr>
      <w:rFonts w:ascii="SansSerif" w:eastAsia="SansSerif" w:hAnsi="SansSerif" w:cs="SansSerif"/>
      <w:color w:val="000000"/>
      <w:szCs w:val="22"/>
    </w:rPr>
  </w:style>
  <w:style w:type="paragraph" w:customStyle="1" w:styleId="Table1TD">
    <w:name w:val="Table 1_TD"/>
    <w:qFormat/>
    <w:rPr>
      <w:rFonts w:ascii="SansSerif" w:eastAsia="SansSerif" w:hAnsi="SansSerif" w:cs="SansSerif"/>
      <w:color w:val="000000"/>
      <w:szCs w:val="22"/>
    </w:rPr>
  </w:style>
  <w:style w:type="paragraph" w:customStyle="1" w:styleId="Table2TH">
    <w:name w:val="Table 2_TH"/>
    <w:qFormat/>
    <w:rPr>
      <w:rFonts w:ascii="SansSerif" w:eastAsia="SansSerif" w:hAnsi="SansSerif" w:cs="SansSerif"/>
      <w:color w:val="000000"/>
      <w:szCs w:val="22"/>
    </w:rPr>
  </w:style>
  <w:style w:type="paragraph" w:customStyle="1" w:styleId="Table2CH">
    <w:name w:val="Table 2_CH"/>
    <w:qFormat/>
    <w:rPr>
      <w:rFonts w:ascii="SansSerif" w:eastAsia="SansSerif" w:hAnsi="SansSerif" w:cs="SansSerif"/>
      <w:color w:val="000000"/>
      <w:szCs w:val="22"/>
    </w:rPr>
  </w:style>
  <w:style w:type="paragraph" w:customStyle="1" w:styleId="Table2TD">
    <w:name w:val="Table 2_TD"/>
    <w:qFormat/>
    <w:rPr>
      <w:rFonts w:ascii="SansSerif" w:eastAsia="SansSerif" w:hAnsi="SansSerif" w:cs="SansSerif"/>
      <w:color w:val="000000"/>
      <w:szCs w:val="22"/>
    </w:rPr>
  </w:style>
  <w:style w:type="paragraph" w:customStyle="1" w:styleId="Table5TH">
    <w:name w:val="Table 5_TH"/>
    <w:qFormat/>
    <w:rPr>
      <w:rFonts w:ascii="SansSerif" w:eastAsia="SansSerif" w:hAnsi="SansSerif" w:cs="SansSerif"/>
      <w:color w:val="000000"/>
      <w:szCs w:val="22"/>
    </w:rPr>
  </w:style>
  <w:style w:type="paragraph" w:customStyle="1" w:styleId="Table5CH">
    <w:name w:val="Table 5_CH"/>
    <w:qFormat/>
    <w:rPr>
      <w:rFonts w:ascii="SansSerif" w:eastAsia="SansSerif" w:hAnsi="SansSerif" w:cs="SansSerif"/>
      <w:color w:val="000000"/>
      <w:szCs w:val="22"/>
    </w:rPr>
  </w:style>
  <w:style w:type="paragraph" w:customStyle="1" w:styleId="Table5TD">
    <w:name w:val="Table 5_TD"/>
    <w:qFormat/>
    <w:rPr>
      <w:rFonts w:ascii="SansSerif" w:eastAsia="SansSerif" w:hAnsi="SansSerif" w:cs="SansSerif"/>
      <w:color w:val="000000"/>
      <w:szCs w:val="22"/>
    </w:rPr>
  </w:style>
  <w:style w:type="paragraph" w:customStyle="1" w:styleId="Table6TH">
    <w:name w:val="Table 6_TH"/>
    <w:qFormat/>
    <w:rPr>
      <w:rFonts w:ascii="SansSerif" w:eastAsia="SansSerif" w:hAnsi="SansSerif" w:cs="SansSerif"/>
      <w:color w:val="000000"/>
      <w:szCs w:val="22"/>
    </w:rPr>
  </w:style>
  <w:style w:type="paragraph" w:customStyle="1" w:styleId="Table6CH">
    <w:name w:val="Table 6_CH"/>
    <w:qFormat/>
    <w:rPr>
      <w:rFonts w:ascii="SansSerif" w:eastAsia="SansSerif" w:hAnsi="SansSerif" w:cs="SansSerif"/>
      <w:color w:val="000000"/>
      <w:szCs w:val="22"/>
    </w:rPr>
  </w:style>
  <w:style w:type="paragraph" w:customStyle="1" w:styleId="Table6TD">
    <w:name w:val="Table 6_TD"/>
    <w:qFormat/>
    <w:rPr>
      <w:rFonts w:ascii="SansSerif" w:eastAsia="SansSerif" w:hAnsi="SansSerif" w:cs="SansSerif"/>
      <w:color w:val="000000"/>
      <w:szCs w:val="22"/>
    </w:rPr>
  </w:style>
  <w:style w:type="paragraph" w:styleId="a3">
    <w:name w:val="header"/>
    <w:basedOn w:val="a"/>
    <w:link w:val="Char"/>
    <w:rsid w:val="006238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2387F"/>
    <w:rPr>
      <w:sz w:val="18"/>
      <w:szCs w:val="18"/>
    </w:rPr>
  </w:style>
  <w:style w:type="paragraph" w:styleId="a4">
    <w:name w:val="footer"/>
    <w:basedOn w:val="a"/>
    <w:link w:val="Char0"/>
    <w:rsid w:val="0062387F"/>
    <w:pPr>
      <w:tabs>
        <w:tab w:val="center" w:pos="4153"/>
        <w:tab w:val="right" w:pos="8306"/>
      </w:tabs>
      <w:snapToGrid w:val="0"/>
      <w:jc w:val="left"/>
    </w:pPr>
    <w:rPr>
      <w:sz w:val="18"/>
      <w:szCs w:val="18"/>
    </w:rPr>
  </w:style>
  <w:style w:type="character" w:customStyle="1" w:styleId="Char0">
    <w:name w:val="页脚 Char"/>
    <w:basedOn w:val="a0"/>
    <w:link w:val="a4"/>
    <w:rsid w:val="006238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Pages>
  <Words>835</Words>
  <Characters>4764</Characters>
  <Application>Microsoft Office Word</Application>
  <DocSecurity>0</DocSecurity>
  <Lines>39</Lines>
  <Paragraphs>11</Paragraphs>
  <ScaleCrop>false</ScaleCrop>
  <Company>神州网信技术有限公司</Company>
  <LinksUpToDate>false</LinksUpToDate>
  <CharactersWithSpaces>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dc:creator>
  <cp:lastModifiedBy>袁晓伟</cp:lastModifiedBy>
  <cp:revision>2</cp:revision>
  <dcterms:created xsi:type="dcterms:W3CDTF">2023-01-17T01:32:00Z</dcterms:created>
  <dcterms:modified xsi:type="dcterms:W3CDTF">2023-01-29T05:06:00Z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