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10" w:type="dxa"/>
          <w:right w:w="10" w:type="dxa"/>
        </w:tblCellMar>
        <w:tblLook w:val="04A0" w:firstRow="1" w:lastRow="0" w:firstColumn="1" w:lastColumn="0" w:noHBand="0" w:noVBand="1"/>
      </w:tblPr>
      <w:tblGrid>
        <w:gridCol w:w="40"/>
        <w:gridCol w:w="40"/>
        <w:gridCol w:w="20"/>
        <w:gridCol w:w="60"/>
        <w:gridCol w:w="100"/>
        <w:gridCol w:w="2820"/>
        <w:gridCol w:w="380"/>
        <w:gridCol w:w="740"/>
        <w:gridCol w:w="260"/>
        <w:gridCol w:w="1000"/>
        <w:gridCol w:w="1000"/>
        <w:gridCol w:w="1000"/>
        <w:gridCol w:w="2620"/>
        <w:gridCol w:w="480"/>
        <w:gridCol w:w="100"/>
        <w:gridCol w:w="100"/>
        <w:gridCol w:w="40"/>
        <w:gridCol w:w="19"/>
        <w:gridCol w:w="40"/>
        <w:gridCol w:w="19"/>
        <w:gridCol w:w="40"/>
        <w:gridCol w:w="119"/>
        <w:gridCol w:w="40"/>
        <w:gridCol w:w="139"/>
        <w:gridCol w:w="40"/>
      </w:tblGrid>
      <w:tr w:rsidR="004516B8">
        <w:trPr>
          <w:gridAfter w:val="8"/>
          <w:wAfter w:w="300" w:type="dxa"/>
        </w:trPr>
        <w:tc>
          <w:tcPr>
            <w:tcW w:w="1" w:type="dxa"/>
          </w:tcPr>
          <w:p w:rsidR="004516B8" w:rsidRDefault="004516B8">
            <w:pPr>
              <w:pStyle w:val="EMPTYCELLSTYLE"/>
            </w:pPr>
            <w:bookmarkStart w:id="0" w:name="JR_PAGE_ANCHOR_0_1"/>
            <w:bookmarkEnd w:id="0"/>
          </w:p>
        </w:tc>
        <w:tc>
          <w:tcPr>
            <w:tcW w:w="3020" w:type="dxa"/>
            <w:gridSpan w:val="5"/>
          </w:tcPr>
          <w:p w:rsidR="004516B8" w:rsidRDefault="004516B8">
            <w:pPr>
              <w:pStyle w:val="EMPTYCELLSTYLE"/>
            </w:pPr>
          </w:p>
        </w:tc>
        <w:tc>
          <w:tcPr>
            <w:tcW w:w="380" w:type="dxa"/>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2620" w:type="dxa"/>
          </w:tcPr>
          <w:p w:rsidR="004516B8" w:rsidRDefault="004516B8">
            <w:pPr>
              <w:pStyle w:val="EMPTYCELLSTYLE"/>
            </w:pPr>
          </w:p>
        </w:tc>
        <w:tc>
          <w:tcPr>
            <w:tcW w:w="680" w:type="dxa"/>
            <w:gridSpan w:val="3"/>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4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bottom"/>
          </w:tcPr>
          <w:p w:rsidR="004516B8" w:rsidRDefault="006A2699">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516B8" w:rsidRDefault="004516B8">
            <w:pPr>
              <w:pStyle w:val="EMPTYCELLSTYLE"/>
            </w:pPr>
          </w:p>
        </w:tc>
      </w:tr>
      <w:tr w:rsidR="004516B8">
        <w:trPr>
          <w:gridAfter w:val="8"/>
          <w:wAfter w:w="300" w:type="dxa"/>
          <w:trHeight w:hRule="exact" w:val="20"/>
        </w:trPr>
        <w:tc>
          <w:tcPr>
            <w:tcW w:w="1" w:type="dxa"/>
          </w:tcPr>
          <w:p w:rsidR="004516B8" w:rsidRDefault="004516B8">
            <w:pPr>
              <w:pStyle w:val="EMPTYCELLSTYLE"/>
            </w:pPr>
          </w:p>
        </w:tc>
        <w:tc>
          <w:tcPr>
            <w:tcW w:w="3020" w:type="dxa"/>
            <w:gridSpan w:val="5"/>
          </w:tcPr>
          <w:p w:rsidR="004516B8" w:rsidRDefault="004516B8">
            <w:pPr>
              <w:pStyle w:val="EMPTYCELLSTYLE"/>
            </w:pPr>
          </w:p>
        </w:tc>
        <w:tc>
          <w:tcPr>
            <w:tcW w:w="380" w:type="dxa"/>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2620" w:type="dxa"/>
          </w:tcPr>
          <w:p w:rsidR="004516B8" w:rsidRDefault="004516B8">
            <w:pPr>
              <w:pStyle w:val="EMPTYCELLSTYLE"/>
            </w:pPr>
          </w:p>
        </w:tc>
        <w:tc>
          <w:tcPr>
            <w:tcW w:w="680" w:type="dxa"/>
            <w:gridSpan w:val="3"/>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20"/>
        </w:trPr>
        <w:tc>
          <w:tcPr>
            <w:tcW w:w="1" w:type="dxa"/>
          </w:tcPr>
          <w:p w:rsidR="004516B8" w:rsidRDefault="004516B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960"/>
        </w:trPr>
        <w:tc>
          <w:tcPr>
            <w:tcW w:w="1" w:type="dxa"/>
          </w:tcPr>
          <w:p w:rsidR="004516B8" w:rsidRDefault="004516B8">
            <w:pPr>
              <w:pStyle w:val="EMPTYCELLSTYLE"/>
            </w:pPr>
          </w:p>
        </w:tc>
        <w:tc>
          <w:tcPr>
            <w:tcW w:w="3020" w:type="dxa"/>
            <w:gridSpan w:val="5"/>
          </w:tcPr>
          <w:p w:rsidR="004516B8" w:rsidRDefault="004516B8">
            <w:pPr>
              <w:pStyle w:val="EMPTYCELLSTYLE"/>
            </w:pPr>
          </w:p>
        </w:tc>
        <w:tc>
          <w:tcPr>
            <w:tcW w:w="380" w:type="dxa"/>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2620" w:type="dxa"/>
          </w:tcPr>
          <w:p w:rsidR="004516B8" w:rsidRDefault="004516B8">
            <w:pPr>
              <w:pStyle w:val="EMPTYCELLSTYLE"/>
            </w:pPr>
          </w:p>
        </w:tc>
        <w:tc>
          <w:tcPr>
            <w:tcW w:w="680" w:type="dxa"/>
            <w:gridSpan w:val="3"/>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302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spacing w:line="360" w:lineRule="auto"/>
              <w:jc w:val="center"/>
            </w:pPr>
            <w:r>
              <w:rPr>
                <w:rFonts w:ascii="宋体" w:eastAsia="宋体" w:hAnsi="宋体" w:cs="宋体"/>
                <w:b/>
                <w:color w:val="000000"/>
                <w:sz w:val="32"/>
              </w:rPr>
              <w:t>兴银理财日日新</w:t>
            </w:r>
            <w:r>
              <w:rPr>
                <w:rFonts w:ascii="宋体" w:eastAsia="宋体" w:hAnsi="宋体" w:cs="宋体"/>
                <w:b/>
                <w:color w:val="000000"/>
                <w:sz w:val="32"/>
              </w:rPr>
              <w:t>2</w:t>
            </w:r>
            <w:r>
              <w:rPr>
                <w:rFonts w:ascii="宋体" w:eastAsia="宋体" w:hAnsi="宋体" w:cs="宋体"/>
                <w:b/>
                <w:color w:val="000000"/>
                <w:sz w:val="32"/>
              </w:rPr>
              <w:t>号净值型理财产品</w:t>
            </w:r>
            <w:r>
              <w:rPr>
                <w:rFonts w:ascii="宋体" w:eastAsia="宋体" w:hAnsi="宋体" w:cs="宋体"/>
                <w:b/>
                <w:color w:val="000000"/>
                <w:sz w:val="32"/>
              </w:rPr>
              <w:br/>
              <w:t>2022</w:t>
            </w:r>
            <w:r>
              <w:rPr>
                <w:rFonts w:ascii="宋体" w:eastAsia="宋体" w:hAnsi="宋体" w:cs="宋体"/>
                <w:b/>
                <w:color w:val="000000"/>
                <w:sz w:val="32"/>
              </w:rPr>
              <w:t>年第四季度报告</w:t>
            </w:r>
          </w:p>
        </w:tc>
        <w:tc>
          <w:tcPr>
            <w:tcW w:w="1" w:type="dxa"/>
          </w:tcPr>
          <w:p w:rsidR="004516B8" w:rsidRDefault="004516B8">
            <w:pPr>
              <w:pStyle w:val="EMPTYCELLSTYLE"/>
            </w:pPr>
          </w:p>
        </w:tc>
      </w:tr>
      <w:tr w:rsidR="004516B8">
        <w:trPr>
          <w:gridAfter w:val="8"/>
          <w:wAfter w:w="300" w:type="dxa"/>
          <w:trHeight w:hRule="exact" w:val="6600"/>
        </w:trPr>
        <w:tc>
          <w:tcPr>
            <w:tcW w:w="1" w:type="dxa"/>
          </w:tcPr>
          <w:p w:rsidR="004516B8" w:rsidRDefault="004516B8">
            <w:pPr>
              <w:pStyle w:val="EMPTYCELLSTYLE"/>
            </w:pPr>
          </w:p>
        </w:tc>
        <w:tc>
          <w:tcPr>
            <w:tcW w:w="3020" w:type="dxa"/>
            <w:gridSpan w:val="5"/>
          </w:tcPr>
          <w:p w:rsidR="004516B8" w:rsidRDefault="004516B8">
            <w:pPr>
              <w:pStyle w:val="EMPTYCELLSTYLE"/>
            </w:pPr>
          </w:p>
        </w:tc>
        <w:tc>
          <w:tcPr>
            <w:tcW w:w="380" w:type="dxa"/>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2620" w:type="dxa"/>
          </w:tcPr>
          <w:p w:rsidR="004516B8" w:rsidRDefault="004516B8">
            <w:pPr>
              <w:pStyle w:val="EMPTYCELLSTYLE"/>
            </w:pPr>
          </w:p>
        </w:tc>
        <w:tc>
          <w:tcPr>
            <w:tcW w:w="680" w:type="dxa"/>
            <w:gridSpan w:val="3"/>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3020" w:type="dxa"/>
            <w:gridSpan w:val="5"/>
          </w:tcPr>
          <w:p w:rsidR="004516B8" w:rsidRDefault="004516B8">
            <w:pPr>
              <w:pStyle w:val="EMPTYCELLSTYLE"/>
            </w:pPr>
          </w:p>
        </w:tc>
        <w:tc>
          <w:tcPr>
            <w:tcW w:w="7000" w:type="dxa"/>
            <w:gridSpan w:val="7"/>
            <w:tcMar>
              <w:top w:w="0" w:type="dxa"/>
              <w:left w:w="0" w:type="dxa"/>
              <w:bottom w:w="0" w:type="dxa"/>
              <w:right w:w="0" w:type="dxa"/>
            </w:tcMar>
            <w:vAlign w:val="center"/>
          </w:tcPr>
          <w:p w:rsidR="004516B8" w:rsidRDefault="006A2699">
            <w:pPr>
              <w:jc w:val="left"/>
            </w:pPr>
            <w:r>
              <w:rPr>
                <w:rFonts w:ascii="宋体" w:eastAsia="宋体" w:hAnsi="宋体" w:cs="宋体"/>
                <w:color w:val="000000"/>
                <w:sz w:val="24"/>
              </w:rPr>
              <w:t>理财产品管理人：兴银理财有限责任公司</w:t>
            </w:r>
          </w:p>
        </w:tc>
        <w:tc>
          <w:tcPr>
            <w:tcW w:w="680" w:type="dxa"/>
            <w:gridSpan w:val="3"/>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3020" w:type="dxa"/>
            <w:gridSpan w:val="5"/>
          </w:tcPr>
          <w:p w:rsidR="004516B8" w:rsidRDefault="004516B8">
            <w:pPr>
              <w:pStyle w:val="EMPTYCELLSTYLE"/>
            </w:pPr>
          </w:p>
        </w:tc>
        <w:tc>
          <w:tcPr>
            <w:tcW w:w="7000" w:type="dxa"/>
            <w:gridSpan w:val="7"/>
            <w:tcMar>
              <w:top w:w="0" w:type="dxa"/>
              <w:left w:w="0" w:type="dxa"/>
              <w:bottom w:w="0" w:type="dxa"/>
              <w:right w:w="0" w:type="dxa"/>
            </w:tcMar>
            <w:vAlign w:val="center"/>
          </w:tcPr>
          <w:p w:rsidR="004516B8" w:rsidRDefault="006A2699">
            <w:pPr>
              <w:jc w:val="left"/>
            </w:pPr>
            <w:r>
              <w:rPr>
                <w:rFonts w:ascii="宋体" w:eastAsia="宋体" w:hAnsi="宋体" w:cs="宋体"/>
                <w:color w:val="000000"/>
                <w:sz w:val="24"/>
              </w:rPr>
              <w:t>理财产品托管人：兴业银行股份有限公司</w:t>
            </w:r>
          </w:p>
        </w:tc>
        <w:tc>
          <w:tcPr>
            <w:tcW w:w="680" w:type="dxa"/>
            <w:gridSpan w:val="3"/>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3020" w:type="dxa"/>
            <w:gridSpan w:val="5"/>
          </w:tcPr>
          <w:p w:rsidR="004516B8" w:rsidRDefault="004516B8">
            <w:pPr>
              <w:pStyle w:val="EMPTYCELLSTYLE"/>
            </w:pPr>
          </w:p>
        </w:tc>
        <w:tc>
          <w:tcPr>
            <w:tcW w:w="7000" w:type="dxa"/>
            <w:gridSpan w:val="7"/>
            <w:tcMar>
              <w:top w:w="0" w:type="dxa"/>
              <w:left w:w="0" w:type="dxa"/>
              <w:bottom w:w="0" w:type="dxa"/>
              <w:right w:w="0" w:type="dxa"/>
            </w:tcMar>
            <w:vAlign w:val="center"/>
          </w:tcPr>
          <w:p w:rsidR="004516B8" w:rsidRDefault="006A2699">
            <w:pPr>
              <w:jc w:val="left"/>
            </w:pPr>
            <w:r>
              <w:rPr>
                <w:rFonts w:ascii="宋体" w:eastAsia="宋体" w:hAnsi="宋体" w:cs="宋体"/>
                <w:color w:val="000000"/>
                <w:sz w:val="24"/>
              </w:rPr>
              <w:t>报告送出日期：</w:t>
            </w:r>
            <w:r>
              <w:rPr>
                <w:rFonts w:ascii="宋体" w:eastAsia="宋体" w:hAnsi="宋体" w:cs="宋体"/>
                <w:color w:val="000000"/>
                <w:sz w:val="24"/>
              </w:rPr>
              <w:t>2023</w:t>
            </w:r>
            <w:r>
              <w:rPr>
                <w:rFonts w:ascii="宋体" w:eastAsia="宋体" w:hAnsi="宋体" w:cs="宋体"/>
                <w:color w:val="000000"/>
                <w:sz w:val="24"/>
              </w:rPr>
              <w:t>年</w:t>
            </w:r>
            <w:r>
              <w:rPr>
                <w:rFonts w:ascii="宋体" w:eastAsia="宋体" w:hAnsi="宋体" w:cs="宋体"/>
                <w:color w:val="000000"/>
                <w:sz w:val="24"/>
              </w:rPr>
              <w:t>1</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3"/>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2720"/>
        </w:trPr>
        <w:tc>
          <w:tcPr>
            <w:tcW w:w="1" w:type="dxa"/>
          </w:tcPr>
          <w:p w:rsidR="004516B8" w:rsidRDefault="004516B8">
            <w:pPr>
              <w:pStyle w:val="EMPTYCELLSTYLE"/>
            </w:pPr>
          </w:p>
        </w:tc>
        <w:tc>
          <w:tcPr>
            <w:tcW w:w="3020" w:type="dxa"/>
            <w:gridSpan w:val="5"/>
          </w:tcPr>
          <w:p w:rsidR="004516B8" w:rsidRDefault="004516B8">
            <w:pPr>
              <w:pStyle w:val="EMPTYCELLSTYLE"/>
            </w:pPr>
          </w:p>
        </w:tc>
        <w:tc>
          <w:tcPr>
            <w:tcW w:w="380" w:type="dxa"/>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2620" w:type="dxa"/>
          </w:tcPr>
          <w:p w:rsidR="004516B8" w:rsidRDefault="004516B8">
            <w:pPr>
              <w:pStyle w:val="EMPTYCELLSTYLE"/>
            </w:pPr>
          </w:p>
        </w:tc>
        <w:tc>
          <w:tcPr>
            <w:tcW w:w="680" w:type="dxa"/>
            <w:gridSpan w:val="3"/>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400"/>
        </w:trPr>
        <w:tc>
          <w:tcPr>
            <w:tcW w:w="1" w:type="dxa"/>
          </w:tcPr>
          <w:p w:rsidR="004516B8" w:rsidRDefault="004516B8">
            <w:pPr>
              <w:pStyle w:val="EMPTYCELLSTYLE"/>
            </w:pPr>
          </w:p>
        </w:tc>
        <w:tc>
          <w:tcPr>
            <w:tcW w:w="3020" w:type="dxa"/>
            <w:gridSpan w:val="5"/>
          </w:tcPr>
          <w:p w:rsidR="004516B8" w:rsidRDefault="004516B8">
            <w:pPr>
              <w:pStyle w:val="EMPTYCELLSTYLE"/>
            </w:pPr>
          </w:p>
        </w:tc>
        <w:tc>
          <w:tcPr>
            <w:tcW w:w="380" w:type="dxa"/>
          </w:tcPr>
          <w:p w:rsidR="004516B8" w:rsidRDefault="004516B8">
            <w:pPr>
              <w:pStyle w:val="EMPTYCELLSTYLE"/>
            </w:pPr>
          </w:p>
        </w:tc>
        <w:tc>
          <w:tcPr>
            <w:tcW w:w="2000" w:type="dxa"/>
            <w:gridSpan w:val="3"/>
            <w:tcMar>
              <w:top w:w="0" w:type="dxa"/>
              <w:left w:w="0" w:type="dxa"/>
              <w:bottom w:w="0" w:type="dxa"/>
              <w:right w:w="0" w:type="dxa"/>
            </w:tcMar>
          </w:tcPr>
          <w:p w:rsidR="004516B8" w:rsidRDefault="006A2699">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4516B8" w:rsidRDefault="006A2699">
            <w:pPr>
              <w:jc w:val="left"/>
            </w:pPr>
            <w:r>
              <w:rPr>
                <w:rFonts w:ascii="SansSerif" w:eastAsia="SansSerif" w:hAnsi="SansSerif" w:cs="SansSerif"/>
                <w:color w:val="000000"/>
                <w:sz w:val="18"/>
              </w:rPr>
              <w:t>7</w:t>
            </w:r>
          </w:p>
        </w:tc>
        <w:tc>
          <w:tcPr>
            <w:tcW w:w="2620" w:type="dxa"/>
          </w:tcPr>
          <w:p w:rsidR="004516B8" w:rsidRDefault="004516B8">
            <w:pPr>
              <w:pStyle w:val="EMPTYCELLSTYLE"/>
            </w:pPr>
          </w:p>
        </w:tc>
        <w:tc>
          <w:tcPr>
            <w:tcW w:w="680" w:type="dxa"/>
            <w:gridSpan w:val="3"/>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Pr>
        <w:tc>
          <w:tcPr>
            <w:tcW w:w="1" w:type="dxa"/>
          </w:tcPr>
          <w:p w:rsidR="004516B8" w:rsidRDefault="004516B8">
            <w:pPr>
              <w:pStyle w:val="EMPTYCELLSTYLE"/>
              <w:pageBreakBefore/>
            </w:pPr>
            <w:bookmarkStart w:id="1" w:name="JR_PAGE_ANCHOR_0_2"/>
            <w:bookmarkEnd w:id="1"/>
          </w:p>
        </w:tc>
        <w:tc>
          <w:tcPr>
            <w:tcW w:w="100" w:type="dxa"/>
            <w:gridSpan w:val="3"/>
          </w:tcPr>
          <w:p w:rsidR="004516B8" w:rsidRDefault="004516B8">
            <w:pPr>
              <w:pStyle w:val="EMPTYCELLSTYLE"/>
            </w:pPr>
          </w:p>
        </w:tc>
        <w:tc>
          <w:tcPr>
            <w:tcW w:w="3300" w:type="dxa"/>
            <w:gridSpan w:val="3"/>
          </w:tcPr>
          <w:p w:rsidR="004516B8" w:rsidRDefault="004516B8">
            <w:pPr>
              <w:pStyle w:val="EMPTYCELLSTYLE"/>
            </w:pPr>
          </w:p>
        </w:tc>
        <w:tc>
          <w:tcPr>
            <w:tcW w:w="1000" w:type="dxa"/>
            <w:gridSpan w:val="2"/>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3100" w:type="dxa"/>
            <w:gridSpan w:val="2"/>
          </w:tcPr>
          <w:p w:rsidR="004516B8" w:rsidRDefault="004516B8">
            <w:pPr>
              <w:pStyle w:val="EMPTYCELLSTYLE"/>
            </w:pPr>
          </w:p>
        </w:tc>
        <w:tc>
          <w:tcPr>
            <w:tcW w:w="200" w:type="dxa"/>
            <w:gridSpan w:val="2"/>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4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bottom"/>
          </w:tcPr>
          <w:p w:rsidR="004516B8" w:rsidRDefault="006A2699">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516B8" w:rsidRDefault="004516B8">
            <w:pPr>
              <w:pStyle w:val="EMPTYCELLSTYLE"/>
            </w:pPr>
          </w:p>
        </w:tc>
      </w:tr>
      <w:tr w:rsidR="004516B8">
        <w:trPr>
          <w:gridAfter w:val="8"/>
          <w:wAfter w:w="300" w:type="dxa"/>
          <w:trHeight w:hRule="exact" w:val="20"/>
        </w:trPr>
        <w:tc>
          <w:tcPr>
            <w:tcW w:w="1" w:type="dxa"/>
          </w:tcPr>
          <w:p w:rsidR="004516B8" w:rsidRDefault="004516B8">
            <w:pPr>
              <w:pStyle w:val="EMPTYCELLSTYLE"/>
            </w:pPr>
          </w:p>
        </w:tc>
        <w:tc>
          <w:tcPr>
            <w:tcW w:w="100" w:type="dxa"/>
            <w:gridSpan w:val="3"/>
          </w:tcPr>
          <w:p w:rsidR="004516B8" w:rsidRDefault="004516B8">
            <w:pPr>
              <w:pStyle w:val="EMPTYCELLSTYLE"/>
            </w:pPr>
          </w:p>
        </w:tc>
        <w:tc>
          <w:tcPr>
            <w:tcW w:w="3300" w:type="dxa"/>
            <w:gridSpan w:val="3"/>
          </w:tcPr>
          <w:p w:rsidR="004516B8" w:rsidRDefault="004516B8">
            <w:pPr>
              <w:pStyle w:val="EMPTYCELLSTYLE"/>
            </w:pPr>
          </w:p>
        </w:tc>
        <w:tc>
          <w:tcPr>
            <w:tcW w:w="1000" w:type="dxa"/>
            <w:gridSpan w:val="2"/>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3100" w:type="dxa"/>
            <w:gridSpan w:val="2"/>
          </w:tcPr>
          <w:p w:rsidR="004516B8" w:rsidRDefault="004516B8">
            <w:pPr>
              <w:pStyle w:val="EMPTYCELLSTYLE"/>
            </w:pPr>
          </w:p>
        </w:tc>
        <w:tc>
          <w:tcPr>
            <w:tcW w:w="200" w:type="dxa"/>
            <w:gridSpan w:val="2"/>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20"/>
        </w:trPr>
        <w:tc>
          <w:tcPr>
            <w:tcW w:w="1" w:type="dxa"/>
          </w:tcPr>
          <w:p w:rsidR="004516B8" w:rsidRDefault="004516B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840"/>
        </w:trPr>
        <w:tc>
          <w:tcPr>
            <w:tcW w:w="1" w:type="dxa"/>
          </w:tcPr>
          <w:p w:rsidR="004516B8" w:rsidRDefault="004516B8">
            <w:pPr>
              <w:pStyle w:val="EMPTYCELLSTYLE"/>
            </w:pPr>
          </w:p>
        </w:tc>
        <w:tc>
          <w:tcPr>
            <w:tcW w:w="100" w:type="dxa"/>
            <w:gridSpan w:val="3"/>
          </w:tcPr>
          <w:p w:rsidR="004516B8" w:rsidRDefault="004516B8">
            <w:pPr>
              <w:pStyle w:val="EMPTYCELLSTYLE"/>
            </w:pPr>
          </w:p>
        </w:tc>
        <w:tc>
          <w:tcPr>
            <w:tcW w:w="3300" w:type="dxa"/>
            <w:gridSpan w:val="3"/>
          </w:tcPr>
          <w:p w:rsidR="004516B8" w:rsidRDefault="004516B8">
            <w:pPr>
              <w:pStyle w:val="EMPTYCELLSTYLE"/>
            </w:pPr>
          </w:p>
        </w:tc>
        <w:tc>
          <w:tcPr>
            <w:tcW w:w="1000" w:type="dxa"/>
            <w:gridSpan w:val="2"/>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3100" w:type="dxa"/>
            <w:gridSpan w:val="2"/>
          </w:tcPr>
          <w:p w:rsidR="004516B8" w:rsidRDefault="004516B8">
            <w:pPr>
              <w:pStyle w:val="EMPTYCELLSTYLE"/>
            </w:pPr>
          </w:p>
        </w:tc>
        <w:tc>
          <w:tcPr>
            <w:tcW w:w="200" w:type="dxa"/>
            <w:gridSpan w:val="2"/>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600"/>
        </w:trPr>
        <w:tc>
          <w:tcPr>
            <w:tcW w:w="1" w:type="dxa"/>
          </w:tcPr>
          <w:p w:rsidR="004516B8" w:rsidRDefault="004516B8">
            <w:pPr>
              <w:pStyle w:val="EMPTYCELLSTYLE"/>
            </w:pPr>
          </w:p>
        </w:tc>
        <w:tc>
          <w:tcPr>
            <w:tcW w:w="100" w:type="dxa"/>
            <w:gridSpan w:val="3"/>
          </w:tcPr>
          <w:p w:rsidR="004516B8" w:rsidRDefault="004516B8">
            <w:pPr>
              <w:pStyle w:val="EMPTYCELLSTYLE"/>
            </w:pPr>
          </w:p>
        </w:tc>
        <w:tc>
          <w:tcPr>
            <w:tcW w:w="3300" w:type="dxa"/>
            <w:gridSpan w:val="3"/>
          </w:tcPr>
          <w:p w:rsidR="004516B8" w:rsidRDefault="004516B8">
            <w:pPr>
              <w:pStyle w:val="EMPTYCELLSTYLE"/>
            </w:pPr>
          </w:p>
        </w:tc>
        <w:tc>
          <w:tcPr>
            <w:tcW w:w="1000" w:type="dxa"/>
            <w:gridSpan w:val="2"/>
          </w:tcPr>
          <w:p w:rsidR="004516B8" w:rsidRDefault="004516B8">
            <w:pPr>
              <w:pStyle w:val="EMPTYCELLSTYLE"/>
            </w:pPr>
          </w:p>
        </w:tc>
        <w:tc>
          <w:tcPr>
            <w:tcW w:w="2000" w:type="dxa"/>
            <w:gridSpan w:val="2"/>
            <w:tcMar>
              <w:top w:w="0" w:type="dxa"/>
              <w:left w:w="0" w:type="dxa"/>
              <w:bottom w:w="0" w:type="dxa"/>
              <w:right w:w="0" w:type="dxa"/>
            </w:tcMar>
          </w:tcPr>
          <w:p w:rsidR="004516B8" w:rsidRDefault="006A2699">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4516B8" w:rsidRDefault="004516B8">
            <w:pPr>
              <w:pStyle w:val="EMPTYCELLSTYLE"/>
            </w:pPr>
          </w:p>
        </w:tc>
        <w:tc>
          <w:tcPr>
            <w:tcW w:w="3100" w:type="dxa"/>
            <w:gridSpan w:val="2"/>
          </w:tcPr>
          <w:p w:rsidR="004516B8" w:rsidRDefault="004516B8">
            <w:pPr>
              <w:pStyle w:val="EMPTYCELLSTYLE"/>
            </w:pPr>
          </w:p>
        </w:tc>
        <w:tc>
          <w:tcPr>
            <w:tcW w:w="200" w:type="dxa"/>
            <w:gridSpan w:val="2"/>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440"/>
        </w:trPr>
        <w:tc>
          <w:tcPr>
            <w:tcW w:w="1" w:type="dxa"/>
          </w:tcPr>
          <w:p w:rsidR="004516B8" w:rsidRDefault="004516B8">
            <w:pPr>
              <w:pStyle w:val="EMPTYCELLSTYLE"/>
            </w:pPr>
          </w:p>
        </w:tc>
        <w:tc>
          <w:tcPr>
            <w:tcW w:w="100" w:type="dxa"/>
            <w:gridSpan w:val="3"/>
          </w:tcPr>
          <w:p w:rsidR="004516B8" w:rsidRDefault="004516B8">
            <w:pPr>
              <w:pStyle w:val="EMPTYCELLSTYLE"/>
            </w:pPr>
          </w:p>
        </w:tc>
        <w:tc>
          <w:tcPr>
            <w:tcW w:w="3300" w:type="dxa"/>
            <w:gridSpan w:val="3"/>
          </w:tcPr>
          <w:p w:rsidR="004516B8" w:rsidRDefault="004516B8">
            <w:pPr>
              <w:pStyle w:val="EMPTYCELLSTYLE"/>
            </w:pPr>
          </w:p>
        </w:tc>
        <w:tc>
          <w:tcPr>
            <w:tcW w:w="1000" w:type="dxa"/>
            <w:gridSpan w:val="2"/>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3100" w:type="dxa"/>
            <w:gridSpan w:val="2"/>
          </w:tcPr>
          <w:p w:rsidR="004516B8" w:rsidRDefault="004516B8">
            <w:pPr>
              <w:pStyle w:val="EMPTYCELLSTYLE"/>
            </w:pPr>
          </w:p>
        </w:tc>
        <w:tc>
          <w:tcPr>
            <w:tcW w:w="200" w:type="dxa"/>
            <w:gridSpan w:val="2"/>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6840"/>
        </w:trPr>
        <w:tc>
          <w:tcPr>
            <w:tcW w:w="1" w:type="dxa"/>
          </w:tcPr>
          <w:p w:rsidR="004516B8" w:rsidRDefault="004516B8">
            <w:pPr>
              <w:pStyle w:val="EMPTYCELLSTYLE"/>
            </w:pPr>
          </w:p>
        </w:tc>
        <w:tc>
          <w:tcPr>
            <w:tcW w:w="100" w:type="dxa"/>
            <w:gridSpan w:val="3"/>
          </w:tcPr>
          <w:p w:rsidR="004516B8" w:rsidRDefault="004516B8">
            <w:pPr>
              <w:pStyle w:val="EMPTYCELLSTYLE"/>
            </w:pPr>
          </w:p>
        </w:tc>
        <w:tc>
          <w:tcPr>
            <w:tcW w:w="10400" w:type="dxa"/>
            <w:gridSpan w:val="10"/>
            <w:tcMar>
              <w:top w:w="0" w:type="dxa"/>
              <w:left w:w="0" w:type="dxa"/>
              <w:bottom w:w="0" w:type="dxa"/>
              <w:right w:w="0" w:type="dxa"/>
            </w:tcMar>
          </w:tcPr>
          <w:p w:rsidR="004516B8" w:rsidRDefault="006A2699">
            <w:pPr>
              <w:spacing w:line="336" w:lineRule="auto"/>
              <w:jc w:val="left"/>
            </w:pPr>
            <w:r>
              <w:rPr>
                <w:rFonts w:ascii="宋体" w:eastAsia="宋体" w:hAnsi="宋体" w:cs="宋体"/>
                <w:color w:val="000000"/>
              </w:rPr>
              <w:t xml:space="preserve">§ </w:t>
            </w: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重要提示</w:t>
            </w:r>
            <w:r>
              <w:rPr>
                <w:rFonts w:ascii="宋体" w:eastAsia="宋体" w:hAnsi="宋体" w:cs="宋体"/>
                <w:color w:val="000000"/>
              </w:rPr>
              <w:br/>
              <w:t xml:space="preserve">§ </w:t>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产品基本信息</w:t>
            </w:r>
            <w:r>
              <w:rPr>
                <w:rFonts w:ascii="宋体" w:eastAsia="宋体" w:hAnsi="宋体" w:cs="宋体"/>
                <w:color w:val="000000"/>
              </w:rPr>
              <w:br/>
              <w:t xml:space="preserve">§ </w:t>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产品收益表现</w:t>
            </w:r>
            <w:r>
              <w:rPr>
                <w:rFonts w:ascii="宋体" w:eastAsia="宋体" w:hAnsi="宋体" w:cs="宋体"/>
                <w:color w:val="000000"/>
              </w:rPr>
              <w:br/>
              <w:t xml:space="preserve">§ </w:t>
            </w:r>
            <w:r>
              <w:rPr>
                <w:rFonts w:ascii="宋体" w:eastAsia="宋体" w:hAnsi="宋体" w:cs="宋体"/>
                <w:color w:val="000000"/>
              </w:rPr>
              <w:t>四</w:t>
            </w:r>
            <w:r>
              <w:rPr>
                <w:rFonts w:ascii="宋体" w:eastAsia="宋体" w:hAnsi="宋体" w:cs="宋体"/>
                <w:color w:val="000000"/>
              </w:rPr>
              <w:t xml:space="preserve">. </w:t>
            </w:r>
            <w:r>
              <w:rPr>
                <w:rFonts w:ascii="宋体" w:eastAsia="宋体" w:hAnsi="宋体" w:cs="宋体"/>
                <w:color w:val="000000"/>
              </w:rPr>
              <w:t>产品投资经理简介</w:t>
            </w:r>
            <w:r>
              <w:rPr>
                <w:rFonts w:ascii="宋体" w:eastAsia="宋体" w:hAnsi="宋体" w:cs="宋体"/>
                <w:color w:val="000000"/>
              </w:rPr>
              <w:br/>
              <w:t xml:space="preserve">§ </w:t>
            </w:r>
            <w:r>
              <w:rPr>
                <w:rFonts w:ascii="宋体" w:eastAsia="宋体" w:hAnsi="宋体" w:cs="宋体"/>
                <w:color w:val="000000"/>
              </w:rPr>
              <w:t>五</w:t>
            </w:r>
            <w:r>
              <w:rPr>
                <w:rFonts w:ascii="宋体" w:eastAsia="宋体" w:hAnsi="宋体" w:cs="宋体"/>
                <w:color w:val="000000"/>
              </w:rPr>
              <w:t xml:space="preserve">. </w:t>
            </w:r>
            <w:r>
              <w:rPr>
                <w:rFonts w:ascii="宋体" w:eastAsia="宋体" w:hAnsi="宋体" w:cs="宋体"/>
                <w:color w:val="000000"/>
              </w:rPr>
              <w:t>报告期内产品投资策略</w:t>
            </w:r>
            <w:r>
              <w:rPr>
                <w:rFonts w:ascii="宋体" w:eastAsia="宋体" w:hAnsi="宋体" w:cs="宋体"/>
                <w:color w:val="000000"/>
              </w:rPr>
              <w:br/>
              <w:t xml:space="preserve">§ </w:t>
            </w:r>
            <w:r>
              <w:rPr>
                <w:rFonts w:ascii="宋体" w:eastAsia="宋体" w:hAnsi="宋体" w:cs="宋体"/>
                <w:color w:val="000000"/>
              </w:rPr>
              <w:t>六</w:t>
            </w:r>
            <w:r>
              <w:rPr>
                <w:rFonts w:ascii="宋体" w:eastAsia="宋体" w:hAnsi="宋体" w:cs="宋体"/>
                <w:color w:val="000000"/>
              </w:rPr>
              <w:t xml:space="preserve">. </w:t>
            </w:r>
            <w:r>
              <w:rPr>
                <w:rFonts w:ascii="宋体" w:eastAsia="宋体" w:hAnsi="宋体" w:cs="宋体"/>
                <w:color w:val="000000"/>
              </w:rPr>
              <w:t>投资组合情况</w:t>
            </w:r>
            <w:r>
              <w:rPr>
                <w:rFonts w:ascii="宋体" w:eastAsia="宋体" w:hAnsi="宋体" w:cs="宋体"/>
                <w:color w:val="000000"/>
              </w:rPr>
              <w:br/>
              <w:t xml:space="preserve">     1. </w:t>
            </w:r>
            <w:r>
              <w:rPr>
                <w:rFonts w:ascii="宋体" w:eastAsia="宋体" w:hAnsi="宋体" w:cs="宋体"/>
                <w:color w:val="000000"/>
              </w:rPr>
              <w:t>报告期末资产组合情况</w:t>
            </w:r>
            <w:r>
              <w:rPr>
                <w:rFonts w:ascii="宋体" w:eastAsia="宋体" w:hAnsi="宋体" w:cs="宋体"/>
                <w:color w:val="000000"/>
              </w:rPr>
              <w:br/>
              <w:t xml:space="preserve">     2. </w:t>
            </w:r>
            <w:r>
              <w:rPr>
                <w:rFonts w:ascii="宋体" w:eastAsia="宋体" w:hAnsi="宋体" w:cs="宋体"/>
                <w:color w:val="000000"/>
              </w:rPr>
              <w:t>报告期末杠杆融资情况</w:t>
            </w:r>
            <w:r>
              <w:rPr>
                <w:rFonts w:ascii="宋体" w:eastAsia="宋体" w:hAnsi="宋体" w:cs="宋体"/>
                <w:color w:val="000000"/>
              </w:rPr>
              <w:br/>
              <w:t xml:space="preserve">     3. </w:t>
            </w:r>
            <w:r>
              <w:rPr>
                <w:rFonts w:ascii="宋体" w:eastAsia="宋体" w:hAnsi="宋体" w:cs="宋体"/>
                <w:color w:val="000000"/>
              </w:rPr>
              <w:t>投资组合的流动性风险分析</w:t>
            </w:r>
            <w:r>
              <w:rPr>
                <w:rFonts w:ascii="宋体" w:eastAsia="宋体" w:hAnsi="宋体" w:cs="宋体"/>
                <w:color w:val="000000"/>
              </w:rPr>
              <w:br/>
              <w:t xml:space="preserve">     4. </w:t>
            </w:r>
            <w:r>
              <w:rPr>
                <w:rFonts w:ascii="宋体" w:eastAsia="宋体" w:hAnsi="宋体" w:cs="宋体"/>
                <w:color w:val="000000"/>
              </w:rPr>
              <w:t>报告期末资产持仓前十基本信息</w:t>
            </w:r>
            <w:r>
              <w:rPr>
                <w:rFonts w:ascii="宋体" w:eastAsia="宋体" w:hAnsi="宋体" w:cs="宋体"/>
                <w:color w:val="000000"/>
              </w:rPr>
              <w:br/>
              <w:t xml:space="preserve">     5. </w:t>
            </w:r>
            <w:r>
              <w:rPr>
                <w:rFonts w:ascii="宋体" w:eastAsia="宋体" w:hAnsi="宋体" w:cs="宋体"/>
                <w:color w:val="000000"/>
              </w:rPr>
              <w:t>报告期间关联交易情况</w:t>
            </w:r>
            <w:r>
              <w:rPr>
                <w:rFonts w:ascii="宋体" w:eastAsia="宋体" w:hAnsi="宋体" w:cs="宋体"/>
                <w:color w:val="000000"/>
              </w:rPr>
              <w:br/>
              <w:t xml:space="preserve">     6. </w:t>
            </w:r>
            <w:r>
              <w:rPr>
                <w:rFonts w:ascii="宋体" w:eastAsia="宋体" w:hAnsi="宋体" w:cs="宋体"/>
                <w:color w:val="000000"/>
              </w:rPr>
              <w:t>投资账户信息</w:t>
            </w:r>
            <w:r>
              <w:rPr>
                <w:rFonts w:ascii="宋体" w:eastAsia="宋体" w:hAnsi="宋体" w:cs="宋体"/>
                <w:color w:val="000000"/>
              </w:rPr>
              <w:br/>
              <w:t xml:space="preserve">     7. </w:t>
            </w:r>
            <w:r>
              <w:rPr>
                <w:rFonts w:ascii="宋体" w:eastAsia="宋体" w:hAnsi="宋体" w:cs="宋体"/>
                <w:color w:val="000000"/>
              </w:rPr>
              <w:t>影响理财份额投资人决策的其他重要信息</w:t>
            </w:r>
          </w:p>
        </w:tc>
        <w:tc>
          <w:tcPr>
            <w:tcW w:w="200" w:type="dxa"/>
            <w:gridSpan w:val="2"/>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6080"/>
        </w:trPr>
        <w:tc>
          <w:tcPr>
            <w:tcW w:w="1" w:type="dxa"/>
          </w:tcPr>
          <w:p w:rsidR="004516B8" w:rsidRDefault="004516B8">
            <w:pPr>
              <w:pStyle w:val="EMPTYCELLSTYLE"/>
            </w:pPr>
          </w:p>
        </w:tc>
        <w:tc>
          <w:tcPr>
            <w:tcW w:w="100" w:type="dxa"/>
            <w:gridSpan w:val="3"/>
          </w:tcPr>
          <w:p w:rsidR="004516B8" w:rsidRDefault="004516B8">
            <w:pPr>
              <w:pStyle w:val="EMPTYCELLSTYLE"/>
            </w:pPr>
          </w:p>
        </w:tc>
        <w:tc>
          <w:tcPr>
            <w:tcW w:w="3300" w:type="dxa"/>
            <w:gridSpan w:val="3"/>
          </w:tcPr>
          <w:p w:rsidR="004516B8" w:rsidRDefault="004516B8">
            <w:pPr>
              <w:pStyle w:val="EMPTYCELLSTYLE"/>
            </w:pPr>
          </w:p>
        </w:tc>
        <w:tc>
          <w:tcPr>
            <w:tcW w:w="1000" w:type="dxa"/>
            <w:gridSpan w:val="2"/>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1000" w:type="dxa"/>
          </w:tcPr>
          <w:p w:rsidR="004516B8" w:rsidRDefault="004516B8">
            <w:pPr>
              <w:pStyle w:val="EMPTYCELLSTYLE"/>
            </w:pPr>
          </w:p>
        </w:tc>
        <w:tc>
          <w:tcPr>
            <w:tcW w:w="3100" w:type="dxa"/>
            <w:gridSpan w:val="2"/>
          </w:tcPr>
          <w:p w:rsidR="004516B8" w:rsidRDefault="004516B8">
            <w:pPr>
              <w:pStyle w:val="EMPTYCELLSTYLE"/>
            </w:pPr>
          </w:p>
        </w:tc>
        <w:tc>
          <w:tcPr>
            <w:tcW w:w="200" w:type="dxa"/>
            <w:gridSpan w:val="2"/>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400"/>
        </w:trPr>
        <w:tc>
          <w:tcPr>
            <w:tcW w:w="1" w:type="dxa"/>
          </w:tcPr>
          <w:p w:rsidR="004516B8" w:rsidRDefault="004516B8">
            <w:pPr>
              <w:pStyle w:val="EMPTYCELLSTYLE"/>
            </w:pPr>
          </w:p>
        </w:tc>
        <w:tc>
          <w:tcPr>
            <w:tcW w:w="100" w:type="dxa"/>
            <w:gridSpan w:val="3"/>
          </w:tcPr>
          <w:p w:rsidR="004516B8" w:rsidRDefault="004516B8">
            <w:pPr>
              <w:pStyle w:val="EMPTYCELLSTYLE"/>
            </w:pPr>
          </w:p>
        </w:tc>
        <w:tc>
          <w:tcPr>
            <w:tcW w:w="3300" w:type="dxa"/>
            <w:gridSpan w:val="3"/>
          </w:tcPr>
          <w:p w:rsidR="004516B8" w:rsidRDefault="004516B8">
            <w:pPr>
              <w:pStyle w:val="EMPTYCELLSTYLE"/>
            </w:pPr>
          </w:p>
        </w:tc>
        <w:tc>
          <w:tcPr>
            <w:tcW w:w="2000" w:type="dxa"/>
            <w:gridSpan w:val="3"/>
            <w:tcMar>
              <w:top w:w="0" w:type="dxa"/>
              <w:left w:w="0" w:type="dxa"/>
              <w:bottom w:w="0" w:type="dxa"/>
              <w:right w:w="0" w:type="dxa"/>
            </w:tcMar>
          </w:tcPr>
          <w:p w:rsidR="004516B8" w:rsidRDefault="006A2699">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4516B8" w:rsidRDefault="006A2699">
            <w:pPr>
              <w:jc w:val="left"/>
            </w:pPr>
            <w:r>
              <w:rPr>
                <w:rFonts w:ascii="SansSerif" w:eastAsia="SansSerif" w:hAnsi="SansSerif" w:cs="SansSerif"/>
                <w:color w:val="000000"/>
                <w:sz w:val="18"/>
              </w:rPr>
              <w:t>7</w:t>
            </w:r>
          </w:p>
        </w:tc>
        <w:tc>
          <w:tcPr>
            <w:tcW w:w="3100" w:type="dxa"/>
            <w:gridSpan w:val="2"/>
          </w:tcPr>
          <w:p w:rsidR="004516B8" w:rsidRDefault="004516B8">
            <w:pPr>
              <w:pStyle w:val="EMPTYCELLSTYLE"/>
            </w:pPr>
          </w:p>
        </w:tc>
        <w:tc>
          <w:tcPr>
            <w:tcW w:w="200" w:type="dxa"/>
            <w:gridSpan w:val="2"/>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Pr>
        <w:tc>
          <w:tcPr>
            <w:tcW w:w="1" w:type="dxa"/>
          </w:tcPr>
          <w:p w:rsidR="004516B8" w:rsidRDefault="004516B8">
            <w:pPr>
              <w:pStyle w:val="EMPTYCELLSTYLE"/>
              <w:pageBreakBefore/>
            </w:pPr>
            <w:bookmarkStart w:id="2" w:name="JR_PAGE_ANCHOR_0_3"/>
            <w:bookmarkEnd w:id="2"/>
          </w:p>
        </w:tc>
        <w:tc>
          <w:tcPr>
            <w:tcW w:w="3400" w:type="dxa"/>
            <w:gridSpan w:val="6"/>
          </w:tcPr>
          <w:p w:rsidR="004516B8" w:rsidRDefault="004516B8">
            <w:pPr>
              <w:pStyle w:val="EMPTYCELLSTYLE"/>
            </w:pPr>
          </w:p>
        </w:tc>
        <w:tc>
          <w:tcPr>
            <w:tcW w:w="740" w:type="dxa"/>
          </w:tcPr>
          <w:p w:rsidR="004516B8" w:rsidRDefault="004516B8">
            <w:pPr>
              <w:pStyle w:val="EMPTYCELLSTYLE"/>
            </w:pPr>
          </w:p>
        </w:tc>
        <w:tc>
          <w:tcPr>
            <w:tcW w:w="1260" w:type="dxa"/>
            <w:gridSpan w:val="2"/>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4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bottom"/>
          </w:tcPr>
          <w:p w:rsidR="004516B8" w:rsidRDefault="006A2699">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1" w:type="dxa"/>
          </w:tcPr>
          <w:p w:rsidR="004516B8" w:rsidRDefault="004516B8">
            <w:pPr>
              <w:pStyle w:val="EMPTYCELLSTYLE"/>
            </w:pPr>
          </w:p>
        </w:tc>
      </w:tr>
      <w:tr w:rsidR="004516B8">
        <w:trPr>
          <w:gridAfter w:val="8"/>
          <w:wAfter w:w="300" w:type="dxa"/>
          <w:trHeight w:hRule="exact" w:val="20"/>
        </w:trPr>
        <w:tc>
          <w:tcPr>
            <w:tcW w:w="1" w:type="dxa"/>
          </w:tcPr>
          <w:p w:rsidR="004516B8" w:rsidRDefault="004516B8">
            <w:pPr>
              <w:pStyle w:val="EMPTYCELLSTYLE"/>
            </w:pPr>
          </w:p>
        </w:tc>
        <w:tc>
          <w:tcPr>
            <w:tcW w:w="3400" w:type="dxa"/>
            <w:gridSpan w:val="6"/>
          </w:tcPr>
          <w:p w:rsidR="004516B8" w:rsidRDefault="004516B8">
            <w:pPr>
              <w:pStyle w:val="EMPTYCELLSTYLE"/>
            </w:pPr>
          </w:p>
        </w:tc>
        <w:tc>
          <w:tcPr>
            <w:tcW w:w="740" w:type="dxa"/>
          </w:tcPr>
          <w:p w:rsidR="004516B8" w:rsidRDefault="004516B8">
            <w:pPr>
              <w:pStyle w:val="EMPTYCELLSTYLE"/>
            </w:pPr>
          </w:p>
        </w:tc>
        <w:tc>
          <w:tcPr>
            <w:tcW w:w="1260" w:type="dxa"/>
            <w:gridSpan w:val="2"/>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20"/>
        </w:trPr>
        <w:tc>
          <w:tcPr>
            <w:tcW w:w="1" w:type="dxa"/>
          </w:tcPr>
          <w:p w:rsidR="004516B8" w:rsidRDefault="004516B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600"/>
        </w:trPr>
        <w:tc>
          <w:tcPr>
            <w:tcW w:w="1" w:type="dxa"/>
          </w:tcPr>
          <w:p w:rsidR="004516B8" w:rsidRDefault="004516B8">
            <w:pPr>
              <w:pStyle w:val="EMPTYCELLSTYLE"/>
            </w:pPr>
          </w:p>
        </w:tc>
        <w:tc>
          <w:tcPr>
            <w:tcW w:w="3400" w:type="dxa"/>
            <w:gridSpan w:val="6"/>
          </w:tcPr>
          <w:p w:rsidR="004516B8" w:rsidRDefault="004516B8">
            <w:pPr>
              <w:pStyle w:val="EMPTYCELLSTYLE"/>
            </w:pPr>
          </w:p>
        </w:tc>
        <w:tc>
          <w:tcPr>
            <w:tcW w:w="740" w:type="dxa"/>
          </w:tcPr>
          <w:p w:rsidR="004516B8" w:rsidRDefault="004516B8">
            <w:pPr>
              <w:pStyle w:val="EMPTYCELLSTYLE"/>
            </w:pPr>
          </w:p>
        </w:tc>
        <w:tc>
          <w:tcPr>
            <w:tcW w:w="1260" w:type="dxa"/>
            <w:gridSpan w:val="2"/>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6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jc w:val="center"/>
            </w:pPr>
            <w:r>
              <w:rPr>
                <w:rFonts w:ascii="宋体" w:eastAsia="宋体" w:hAnsi="宋体" w:cs="宋体"/>
                <w:b/>
                <w:color w:val="000000"/>
                <w:sz w:val="24"/>
              </w:rPr>
              <w:t xml:space="preserve">§ </w:t>
            </w:r>
            <w:r>
              <w:rPr>
                <w:rFonts w:ascii="宋体" w:eastAsia="宋体" w:hAnsi="宋体" w:cs="宋体"/>
                <w:b/>
                <w:color w:val="000000"/>
                <w:sz w:val="24"/>
              </w:rPr>
              <w:t>一</w:t>
            </w:r>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4516B8" w:rsidRDefault="004516B8">
            <w:pPr>
              <w:pStyle w:val="EMPTYCELLSTYLE"/>
            </w:pPr>
          </w:p>
        </w:tc>
      </w:tr>
      <w:tr w:rsidR="004516B8">
        <w:trPr>
          <w:gridAfter w:val="8"/>
          <w:wAfter w:w="300" w:type="dxa"/>
          <w:trHeight w:hRule="exact" w:val="200"/>
        </w:trPr>
        <w:tc>
          <w:tcPr>
            <w:tcW w:w="1" w:type="dxa"/>
          </w:tcPr>
          <w:p w:rsidR="004516B8" w:rsidRDefault="004516B8">
            <w:pPr>
              <w:pStyle w:val="EMPTYCELLSTYLE"/>
            </w:pPr>
          </w:p>
        </w:tc>
        <w:tc>
          <w:tcPr>
            <w:tcW w:w="3400" w:type="dxa"/>
            <w:gridSpan w:val="6"/>
          </w:tcPr>
          <w:p w:rsidR="004516B8" w:rsidRDefault="004516B8">
            <w:pPr>
              <w:pStyle w:val="EMPTYCELLSTYLE"/>
            </w:pPr>
          </w:p>
        </w:tc>
        <w:tc>
          <w:tcPr>
            <w:tcW w:w="740" w:type="dxa"/>
          </w:tcPr>
          <w:p w:rsidR="004516B8" w:rsidRDefault="004516B8">
            <w:pPr>
              <w:pStyle w:val="EMPTYCELLSTYLE"/>
            </w:pPr>
          </w:p>
        </w:tc>
        <w:tc>
          <w:tcPr>
            <w:tcW w:w="1260" w:type="dxa"/>
            <w:gridSpan w:val="2"/>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3080"/>
        </w:trPr>
        <w:tc>
          <w:tcPr>
            <w:tcW w:w="1" w:type="dxa"/>
          </w:tcPr>
          <w:p w:rsidR="004516B8" w:rsidRDefault="004516B8">
            <w:pPr>
              <w:pStyle w:val="EMPTYCELLSTYLE"/>
            </w:pPr>
          </w:p>
        </w:tc>
        <w:tc>
          <w:tcPr>
            <w:tcW w:w="10700" w:type="dxa"/>
            <w:gridSpan w:val="1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4516B8" w:rsidRDefault="006A2699">
            <w:pPr>
              <w:spacing w:line="360" w:lineRule="auto"/>
              <w:jc w:val="left"/>
            </w:pPr>
            <w:r>
              <w:rPr>
                <w:rFonts w:ascii="仿宋" w:eastAsia="仿宋" w:hAnsi="仿宋" w:cs="仿宋"/>
                <w:color w:val="000000"/>
              </w:rPr>
              <w:br/>
              <w:t xml:space="preserve"> 1. </w:t>
            </w:r>
            <w:r>
              <w:rPr>
                <w:rFonts w:ascii="仿宋" w:eastAsia="仿宋" w:hAnsi="仿宋" w:cs="仿宋"/>
                <w:color w:val="000000"/>
              </w:rPr>
              <w:t>温馨提醒：理财非存款，产品有风险，投资需谨慎！</w:t>
            </w:r>
            <w:r>
              <w:rPr>
                <w:rFonts w:ascii="仿宋" w:eastAsia="仿宋" w:hAnsi="仿宋" w:cs="仿宋"/>
                <w:color w:val="000000"/>
              </w:rPr>
              <w:br/>
              <w:t xml:space="preserve"> 2. </w:t>
            </w:r>
            <w:r>
              <w:rPr>
                <w:rFonts w:ascii="仿宋" w:eastAsia="仿宋" w:hAnsi="仿宋" w:cs="仿宋"/>
                <w:color w:val="000000"/>
              </w:rPr>
              <w:t>理财信息可供参考，详情请咨询理财经理，或在</w:t>
            </w:r>
            <w:r>
              <w:rPr>
                <w:rFonts w:ascii="仿宋" w:eastAsia="仿宋" w:hAnsi="仿宋" w:cs="仿宋"/>
                <w:color w:val="000000"/>
              </w:rPr>
              <w:t>“</w:t>
            </w:r>
            <w:r>
              <w:rPr>
                <w:rFonts w:ascii="仿宋" w:eastAsia="仿宋" w:hAnsi="仿宋" w:cs="仿宋"/>
                <w:color w:val="000000"/>
              </w:rPr>
              <w:t>中国理财网（</w:t>
            </w:r>
            <w:r>
              <w:rPr>
                <w:rFonts w:ascii="仿宋" w:eastAsia="仿宋" w:hAnsi="仿宋" w:cs="仿宋"/>
                <w:color w:val="000000"/>
              </w:rPr>
              <w:t>www.chinawealth.com.cn</w:t>
            </w:r>
            <w:r>
              <w:rPr>
                <w:rFonts w:ascii="仿宋" w:eastAsia="仿宋" w:hAnsi="仿宋" w:cs="仿宋"/>
                <w:color w:val="000000"/>
              </w:rPr>
              <w:t>）</w:t>
            </w:r>
            <w:r>
              <w:rPr>
                <w:rFonts w:ascii="仿宋" w:eastAsia="仿宋" w:hAnsi="仿宋" w:cs="仿宋"/>
                <w:color w:val="000000"/>
              </w:rPr>
              <w:t>”</w:t>
            </w:r>
            <w:r>
              <w:rPr>
                <w:rFonts w:ascii="仿宋" w:eastAsia="仿宋" w:hAnsi="仿宋" w:cs="仿宋"/>
                <w:color w:val="000000"/>
              </w:rPr>
              <w:t>查询该产品相关信息。</w:t>
            </w:r>
            <w:r>
              <w:rPr>
                <w:rFonts w:ascii="仿宋" w:eastAsia="仿宋" w:hAnsi="仿宋" w:cs="仿宋"/>
                <w:color w:val="000000"/>
              </w:rPr>
              <w:br/>
              <w:t xml:space="preserve"> 3. </w:t>
            </w:r>
            <w:r>
              <w:rPr>
                <w:rFonts w:ascii="仿宋" w:eastAsia="仿宋" w:hAnsi="仿宋" w:cs="仿宋"/>
                <w:color w:val="000000"/>
              </w:rPr>
              <w:t>兴银理财有限责任公司保留对所有文字说明的最终解释权。</w:t>
            </w:r>
            <w:r>
              <w:rPr>
                <w:rFonts w:ascii="仿宋" w:eastAsia="仿宋" w:hAnsi="仿宋" w:cs="仿宋"/>
                <w:color w:val="000000"/>
              </w:rPr>
              <w:br/>
            </w:r>
            <w:r>
              <w:rPr>
                <w:rFonts w:ascii="仿宋" w:eastAsia="仿宋" w:hAnsi="仿宋" w:cs="仿宋"/>
                <w:color w:val="000000"/>
              </w:rPr>
              <w:t xml:space="preserve"> 4. </w:t>
            </w:r>
            <w:r>
              <w:rPr>
                <w:rFonts w:ascii="仿宋" w:eastAsia="仿宋" w:hAnsi="仿宋" w:cs="仿宋"/>
                <w:color w:val="000000"/>
              </w:rPr>
              <w:t>投资组合情况（期末资产组合情况、杠杆比例、资产前十持仓等）详情请理财持有人登录网银后进行查询。</w:t>
            </w:r>
            <w:r>
              <w:rPr>
                <w:rFonts w:ascii="仿宋" w:eastAsia="仿宋" w:hAnsi="仿宋" w:cs="仿宋"/>
                <w:color w:val="000000"/>
              </w:rPr>
              <w:br/>
            </w:r>
          </w:p>
        </w:tc>
        <w:tc>
          <w:tcPr>
            <w:tcW w:w="1" w:type="dxa"/>
          </w:tcPr>
          <w:p w:rsidR="004516B8" w:rsidRDefault="004516B8">
            <w:pPr>
              <w:pStyle w:val="EMPTYCELLSTYLE"/>
            </w:pPr>
          </w:p>
        </w:tc>
      </w:tr>
      <w:tr w:rsidR="004516B8">
        <w:trPr>
          <w:gridAfter w:val="8"/>
          <w:wAfter w:w="300" w:type="dxa"/>
          <w:trHeight w:hRule="exact" w:val="600"/>
        </w:trPr>
        <w:tc>
          <w:tcPr>
            <w:tcW w:w="1" w:type="dxa"/>
          </w:tcPr>
          <w:p w:rsidR="004516B8" w:rsidRDefault="004516B8">
            <w:pPr>
              <w:pStyle w:val="EMPTYCELLSTYLE"/>
            </w:pPr>
          </w:p>
        </w:tc>
        <w:tc>
          <w:tcPr>
            <w:tcW w:w="3400" w:type="dxa"/>
            <w:gridSpan w:val="6"/>
          </w:tcPr>
          <w:p w:rsidR="004516B8" w:rsidRDefault="004516B8">
            <w:pPr>
              <w:pStyle w:val="EMPTYCELLSTYLE"/>
            </w:pPr>
          </w:p>
        </w:tc>
        <w:tc>
          <w:tcPr>
            <w:tcW w:w="740" w:type="dxa"/>
          </w:tcPr>
          <w:p w:rsidR="004516B8" w:rsidRDefault="004516B8">
            <w:pPr>
              <w:pStyle w:val="EMPTYCELLSTYLE"/>
            </w:pPr>
          </w:p>
        </w:tc>
        <w:tc>
          <w:tcPr>
            <w:tcW w:w="1260" w:type="dxa"/>
            <w:gridSpan w:val="2"/>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6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4516B8" w:rsidRDefault="004516B8">
            <w:pPr>
              <w:pStyle w:val="EMPTYCELLSTYLE"/>
            </w:pPr>
          </w:p>
        </w:tc>
      </w:tr>
      <w:tr w:rsidR="004516B8">
        <w:trPr>
          <w:gridAfter w:val="8"/>
          <w:wAfter w:w="300" w:type="dxa"/>
          <w:trHeight w:hRule="exact" w:val="200"/>
        </w:trPr>
        <w:tc>
          <w:tcPr>
            <w:tcW w:w="1" w:type="dxa"/>
          </w:tcPr>
          <w:p w:rsidR="004516B8" w:rsidRDefault="004516B8">
            <w:pPr>
              <w:pStyle w:val="EMPTYCELLSTYLE"/>
            </w:pPr>
          </w:p>
        </w:tc>
        <w:tc>
          <w:tcPr>
            <w:tcW w:w="3400" w:type="dxa"/>
            <w:gridSpan w:val="6"/>
          </w:tcPr>
          <w:p w:rsidR="004516B8" w:rsidRDefault="004516B8">
            <w:pPr>
              <w:pStyle w:val="EMPTYCELLSTYLE"/>
            </w:pPr>
          </w:p>
        </w:tc>
        <w:tc>
          <w:tcPr>
            <w:tcW w:w="740" w:type="dxa"/>
          </w:tcPr>
          <w:p w:rsidR="004516B8" w:rsidRDefault="004516B8">
            <w:pPr>
              <w:pStyle w:val="EMPTYCELLSTYLE"/>
            </w:pPr>
          </w:p>
        </w:tc>
        <w:tc>
          <w:tcPr>
            <w:tcW w:w="1260" w:type="dxa"/>
            <w:gridSpan w:val="2"/>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产品名称</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兴银理财日日新</w:t>
            </w:r>
            <w:r>
              <w:rPr>
                <w:rFonts w:ascii="宋体" w:eastAsia="宋体" w:hAnsi="宋体" w:cs="宋体"/>
                <w:color w:val="000000"/>
              </w:rPr>
              <w:t>2</w:t>
            </w:r>
            <w:r>
              <w:rPr>
                <w:rFonts w:ascii="宋体" w:eastAsia="宋体" w:hAnsi="宋体" w:cs="宋体"/>
                <w:color w:val="000000"/>
              </w:rPr>
              <w:t>号净值型理财产品</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产品代码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9B310100</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全国银行业理财信息登记系统登记编码</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Z7002021000126</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产品运作方式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开放式</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产品募集方式</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公募</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投资类型</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固定收益类</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报告期末产品份额总额</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14,705,685,630.77</w:t>
            </w:r>
            <w:r>
              <w:rPr>
                <w:rFonts w:ascii="宋体" w:eastAsia="宋体" w:hAnsi="宋体" w:cs="宋体"/>
                <w:color w:val="000000"/>
              </w:rPr>
              <w:t>份</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业绩比较基准</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通知存款七天</w:t>
            </w:r>
            <w:r>
              <w:rPr>
                <w:rFonts w:ascii="宋体" w:eastAsia="宋体" w:hAnsi="宋体" w:cs="宋体"/>
                <w:color w:val="000000"/>
              </w:rPr>
              <w:t xml:space="preserve"> + </w:t>
            </w:r>
            <w:r>
              <w:rPr>
                <w:rFonts w:ascii="宋体" w:eastAsia="宋体" w:hAnsi="宋体" w:cs="宋体"/>
                <w:color w:val="000000"/>
              </w:rPr>
              <w:t>浮动基数</w:t>
            </w:r>
            <w:r>
              <w:rPr>
                <w:rFonts w:ascii="宋体" w:eastAsia="宋体" w:hAnsi="宋体" w:cs="宋体"/>
                <w:color w:val="000000"/>
              </w:rPr>
              <w:t>0.00%</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投资币种</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jc w:val="left"/>
            </w:pPr>
            <w:r>
              <w:rPr>
                <w:rFonts w:ascii="宋体" w:eastAsia="宋体" w:hAnsi="宋体" w:cs="宋体"/>
                <w:color w:val="000000"/>
              </w:rPr>
              <w:t>人民币</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风险等级</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jc w:val="left"/>
            </w:pPr>
            <w:r>
              <w:rPr>
                <w:rFonts w:ascii="宋体" w:eastAsia="宋体" w:hAnsi="宋体" w:cs="宋体"/>
                <w:color w:val="000000"/>
              </w:rPr>
              <w:t>R1</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产品管理人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兴银理财有限责任公司</w:t>
            </w:r>
          </w:p>
        </w:tc>
        <w:tc>
          <w:tcPr>
            <w:tcW w:w="1" w:type="dxa"/>
          </w:tcPr>
          <w:p w:rsidR="004516B8" w:rsidRDefault="004516B8">
            <w:pPr>
              <w:pStyle w:val="EMPTYCELLSTYLE"/>
            </w:pPr>
          </w:p>
        </w:tc>
      </w:tr>
      <w:tr w:rsidR="004516B8">
        <w:trPr>
          <w:gridAfter w:val="8"/>
          <w:wAfter w:w="300" w:type="dxa"/>
          <w:trHeight w:val="500"/>
        </w:trPr>
        <w:tc>
          <w:tcPr>
            <w:tcW w:w="1" w:type="dxa"/>
          </w:tcPr>
          <w:p w:rsidR="004516B8" w:rsidRDefault="004516B8">
            <w:pPr>
              <w:pStyle w:val="EMPTYCELLSTYLE"/>
            </w:pPr>
          </w:p>
        </w:tc>
        <w:tc>
          <w:tcPr>
            <w:tcW w:w="4140" w:type="dxa"/>
            <w:gridSpan w:val="7"/>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r>
              <w:rPr>
                <w:rFonts w:ascii="宋体" w:eastAsia="宋体" w:hAnsi="宋体" w:cs="宋体"/>
                <w:color w:val="000000"/>
              </w:rPr>
              <w:t>产品托管人</w:t>
            </w:r>
          </w:p>
        </w:tc>
        <w:tc>
          <w:tcPr>
            <w:tcW w:w="65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516B8" w:rsidRDefault="006A2699">
            <w:pPr>
              <w:ind w:firstLine="200"/>
            </w:pPr>
            <w:r>
              <w:rPr>
                <w:rFonts w:ascii="宋体" w:eastAsia="宋体" w:hAnsi="宋体" w:cs="宋体"/>
                <w:color w:val="000000"/>
              </w:rPr>
              <w:t>兴业银行股份有限公司</w:t>
            </w:r>
          </w:p>
        </w:tc>
        <w:tc>
          <w:tcPr>
            <w:tcW w:w="1" w:type="dxa"/>
          </w:tcPr>
          <w:p w:rsidR="004516B8" w:rsidRDefault="004516B8">
            <w:pPr>
              <w:pStyle w:val="EMPTYCELLSTYLE"/>
            </w:pPr>
          </w:p>
        </w:tc>
      </w:tr>
      <w:tr w:rsidR="004516B8">
        <w:trPr>
          <w:gridAfter w:val="8"/>
          <w:wAfter w:w="300" w:type="dxa"/>
          <w:trHeight w:hRule="exact" w:val="2400"/>
        </w:trPr>
        <w:tc>
          <w:tcPr>
            <w:tcW w:w="1" w:type="dxa"/>
          </w:tcPr>
          <w:p w:rsidR="004516B8" w:rsidRDefault="004516B8">
            <w:pPr>
              <w:pStyle w:val="EMPTYCELLSTYLE"/>
            </w:pPr>
          </w:p>
        </w:tc>
        <w:tc>
          <w:tcPr>
            <w:tcW w:w="10700" w:type="dxa"/>
            <w:gridSpan w:val="15"/>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gridCol w:w="3600"/>
              <w:gridCol w:w="4100"/>
            </w:tblGrid>
            <w:tr w:rsidR="004516B8">
              <w:trPr>
                <w:trHeight w:hRule="exact" w:val="580"/>
              </w:trPr>
              <w:tc>
                <w:tcPr>
                  <w:tcW w:w="30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2980"/>
                    <w:gridCol w:w="40"/>
                  </w:tblGrid>
                  <w:tr w:rsidR="004516B8">
                    <w:trPr>
                      <w:trHeight w:val="580"/>
                    </w:trPr>
                    <w:tc>
                      <w:tcPr>
                        <w:tcW w:w="29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下属子份额的销售名称</w:t>
                        </w:r>
                      </w:p>
                    </w:tc>
                    <w:tc>
                      <w:tcPr>
                        <w:tcW w:w="20" w:type="dxa"/>
                      </w:tcPr>
                      <w:p w:rsidR="004516B8" w:rsidRDefault="004516B8">
                        <w:pPr>
                          <w:pStyle w:val="EMPTYCELLSTYLE"/>
                        </w:pPr>
                      </w:p>
                    </w:tc>
                  </w:tr>
                </w:tbl>
                <w:p w:rsidR="004516B8" w:rsidRDefault="004516B8">
                  <w:pPr>
                    <w:pStyle w:val="EMPTYCELLSTYLE"/>
                  </w:pPr>
                </w:p>
              </w:tc>
              <w:tc>
                <w:tcPr>
                  <w:tcW w:w="3600" w:type="dxa"/>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516B8">
                    <w:trPr>
                      <w:trHeight w:val="580"/>
                    </w:trPr>
                    <w:tc>
                      <w:tcPr>
                        <w:tcW w:w="3600" w:type="dxa"/>
                        <w:tcMar>
                          <w:top w:w="0" w:type="dxa"/>
                          <w:left w:w="0" w:type="dxa"/>
                          <w:bottom w:w="0" w:type="dxa"/>
                          <w:right w:w="0" w:type="dxa"/>
                        </w:tcMar>
                        <w:vAlign w:val="center"/>
                      </w:tcPr>
                      <w:p w:rsidR="004516B8" w:rsidRDefault="006A2699">
                        <w:pPr>
                          <w:ind w:firstLine="200"/>
                          <w:jc w:val="center"/>
                        </w:pPr>
                        <w:r>
                          <w:rPr>
                            <w:rFonts w:ascii="宋体" w:eastAsia="宋体" w:hAnsi="宋体" w:cs="宋体"/>
                            <w:color w:val="000000"/>
                          </w:rPr>
                          <w:t>下属子份额的销售代码</w:t>
                        </w:r>
                      </w:p>
                    </w:tc>
                  </w:tr>
                </w:tbl>
                <w:p w:rsidR="004516B8" w:rsidRDefault="004516B8">
                  <w:pPr>
                    <w:pStyle w:val="EMPTYCELLSTYLE"/>
                  </w:pPr>
                </w:p>
              </w:tc>
              <w:tc>
                <w:tcPr>
                  <w:tcW w:w="4100" w:type="dxa"/>
                  <w:tcBorders>
                    <w:top w:val="single" w:sz="2" w:space="0" w:color="000000"/>
                    <w:left w:val="single" w:sz="2" w:space="0" w:color="000000"/>
                    <w:bottom w:val="single" w:sz="2"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516B8">
                    <w:trPr>
                      <w:trHeight w:val="580"/>
                    </w:trPr>
                    <w:tc>
                      <w:tcPr>
                        <w:tcW w:w="4100" w:type="dxa"/>
                        <w:tcMar>
                          <w:top w:w="0" w:type="dxa"/>
                          <w:left w:w="0" w:type="dxa"/>
                          <w:bottom w:w="0" w:type="dxa"/>
                          <w:right w:w="20" w:type="dxa"/>
                        </w:tcMar>
                        <w:vAlign w:val="center"/>
                      </w:tcPr>
                      <w:p w:rsidR="004516B8" w:rsidRDefault="006A2699">
                        <w:pPr>
                          <w:ind w:firstLine="200"/>
                          <w:jc w:val="center"/>
                        </w:pPr>
                        <w:r>
                          <w:rPr>
                            <w:rFonts w:ascii="宋体" w:eastAsia="宋体" w:hAnsi="宋体" w:cs="宋体"/>
                            <w:color w:val="000000"/>
                          </w:rPr>
                          <w:t>报告期末下属子份额的产品份额总数</w:t>
                        </w:r>
                      </w:p>
                    </w:tc>
                  </w:tr>
                </w:tbl>
                <w:p w:rsidR="004516B8" w:rsidRDefault="004516B8">
                  <w:pPr>
                    <w:pStyle w:val="EMPTYCELLSTYLE"/>
                  </w:pPr>
                </w:p>
              </w:tc>
            </w:tr>
            <w:tr w:rsidR="004516B8">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560"/>
                    </w:trPr>
                    <w:tc>
                      <w:tcPr>
                        <w:tcW w:w="3000" w:type="dxa"/>
                        <w:tcMar>
                          <w:top w:w="0" w:type="dxa"/>
                          <w:left w:w="0" w:type="dxa"/>
                          <w:bottom w:w="20" w:type="dxa"/>
                          <w:right w:w="0" w:type="dxa"/>
                        </w:tcMar>
                        <w:vAlign w:val="center"/>
                      </w:tcPr>
                      <w:p w:rsidR="004516B8" w:rsidRDefault="006A2699">
                        <w:pPr>
                          <w:jc w:val="center"/>
                        </w:pPr>
                        <w:r>
                          <w:rPr>
                            <w:rFonts w:ascii="宋体" w:eastAsia="宋体" w:hAnsi="宋体" w:cs="宋体"/>
                            <w:color w:val="000000"/>
                          </w:rPr>
                          <w:t>日日新</w:t>
                        </w:r>
                        <w:r>
                          <w:rPr>
                            <w:rFonts w:ascii="宋体" w:eastAsia="宋体" w:hAnsi="宋体" w:cs="宋体"/>
                            <w:color w:val="000000"/>
                          </w:rPr>
                          <w:t>2</w:t>
                        </w:r>
                        <w:r>
                          <w:rPr>
                            <w:rFonts w:ascii="宋体" w:eastAsia="宋体" w:hAnsi="宋体" w:cs="宋体"/>
                            <w:color w:val="000000"/>
                          </w:rPr>
                          <w:t>号</w:t>
                        </w:r>
                        <w:r>
                          <w:rPr>
                            <w:rFonts w:ascii="宋体" w:eastAsia="宋体" w:hAnsi="宋体" w:cs="宋体"/>
                            <w:color w:val="000000"/>
                          </w:rPr>
                          <w:t>A</w:t>
                        </w:r>
                      </w:p>
                    </w:tc>
                  </w:tr>
                </w:tbl>
                <w:p w:rsidR="004516B8" w:rsidRDefault="004516B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516B8">
                    <w:trPr>
                      <w:trHeight w:val="560"/>
                    </w:trPr>
                    <w:tc>
                      <w:tcPr>
                        <w:tcW w:w="3600" w:type="dxa"/>
                        <w:tcMar>
                          <w:top w:w="0" w:type="dxa"/>
                          <w:left w:w="0" w:type="dxa"/>
                          <w:bottom w:w="20" w:type="dxa"/>
                          <w:right w:w="0" w:type="dxa"/>
                        </w:tcMar>
                        <w:vAlign w:val="center"/>
                      </w:tcPr>
                      <w:p w:rsidR="004516B8" w:rsidRDefault="006A2699">
                        <w:pPr>
                          <w:ind w:firstLine="200"/>
                          <w:jc w:val="center"/>
                        </w:pPr>
                        <w:r>
                          <w:rPr>
                            <w:rFonts w:ascii="宋体" w:eastAsia="宋体" w:hAnsi="宋体" w:cs="宋体"/>
                            <w:color w:val="000000"/>
                          </w:rPr>
                          <w:t>9B31010A</w:t>
                        </w:r>
                      </w:p>
                    </w:tc>
                  </w:tr>
                </w:tbl>
                <w:p w:rsidR="004516B8" w:rsidRDefault="004516B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516B8">
                    <w:trPr>
                      <w:trHeight w:val="560"/>
                    </w:trPr>
                    <w:tc>
                      <w:tcPr>
                        <w:tcW w:w="4100" w:type="dxa"/>
                        <w:tcMar>
                          <w:top w:w="0" w:type="dxa"/>
                          <w:left w:w="0" w:type="dxa"/>
                          <w:bottom w:w="20" w:type="dxa"/>
                          <w:right w:w="0" w:type="dxa"/>
                        </w:tcMar>
                        <w:vAlign w:val="center"/>
                      </w:tcPr>
                      <w:p w:rsidR="004516B8" w:rsidRDefault="006A2699">
                        <w:pPr>
                          <w:ind w:firstLine="200"/>
                          <w:jc w:val="center"/>
                        </w:pPr>
                        <w:r>
                          <w:rPr>
                            <w:rFonts w:ascii="宋体" w:eastAsia="宋体" w:hAnsi="宋体" w:cs="宋体"/>
                            <w:color w:val="000000"/>
                          </w:rPr>
                          <w:t>5,051,123,679.90</w:t>
                        </w:r>
                      </w:p>
                    </w:tc>
                  </w:tr>
                </w:tbl>
                <w:p w:rsidR="004516B8" w:rsidRDefault="004516B8">
                  <w:pPr>
                    <w:pStyle w:val="EMPTYCELLSTYLE"/>
                  </w:pPr>
                </w:p>
              </w:tc>
            </w:tr>
            <w:tr w:rsidR="004516B8">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560"/>
                    </w:trPr>
                    <w:tc>
                      <w:tcPr>
                        <w:tcW w:w="3000" w:type="dxa"/>
                        <w:tcMar>
                          <w:top w:w="0" w:type="dxa"/>
                          <w:left w:w="0" w:type="dxa"/>
                          <w:bottom w:w="20" w:type="dxa"/>
                          <w:right w:w="0" w:type="dxa"/>
                        </w:tcMar>
                        <w:vAlign w:val="center"/>
                      </w:tcPr>
                      <w:p w:rsidR="004516B8" w:rsidRDefault="006A2699">
                        <w:pPr>
                          <w:jc w:val="center"/>
                        </w:pPr>
                        <w:r>
                          <w:rPr>
                            <w:rFonts w:ascii="宋体" w:eastAsia="宋体" w:hAnsi="宋体" w:cs="宋体"/>
                            <w:color w:val="000000"/>
                          </w:rPr>
                          <w:t>兴银日日新</w:t>
                        </w:r>
                        <w:r>
                          <w:rPr>
                            <w:rFonts w:ascii="宋体" w:eastAsia="宋体" w:hAnsi="宋体" w:cs="宋体"/>
                            <w:color w:val="000000"/>
                          </w:rPr>
                          <w:t>2</w:t>
                        </w:r>
                        <w:r>
                          <w:rPr>
                            <w:rFonts w:ascii="宋体" w:eastAsia="宋体" w:hAnsi="宋体" w:cs="宋体"/>
                            <w:color w:val="000000"/>
                          </w:rPr>
                          <w:t>号</w:t>
                        </w:r>
                        <w:r>
                          <w:rPr>
                            <w:rFonts w:ascii="宋体" w:eastAsia="宋体" w:hAnsi="宋体" w:cs="宋体"/>
                            <w:color w:val="000000"/>
                          </w:rPr>
                          <w:t>B</w:t>
                        </w:r>
                      </w:p>
                    </w:tc>
                  </w:tr>
                </w:tbl>
                <w:p w:rsidR="004516B8" w:rsidRDefault="004516B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516B8">
                    <w:trPr>
                      <w:trHeight w:val="560"/>
                    </w:trPr>
                    <w:tc>
                      <w:tcPr>
                        <w:tcW w:w="3600" w:type="dxa"/>
                        <w:tcMar>
                          <w:top w:w="0" w:type="dxa"/>
                          <w:left w:w="0" w:type="dxa"/>
                          <w:bottom w:w="20" w:type="dxa"/>
                          <w:right w:w="0" w:type="dxa"/>
                        </w:tcMar>
                        <w:vAlign w:val="center"/>
                      </w:tcPr>
                      <w:p w:rsidR="004516B8" w:rsidRDefault="006A2699">
                        <w:pPr>
                          <w:ind w:firstLine="200"/>
                          <w:jc w:val="center"/>
                        </w:pPr>
                        <w:r>
                          <w:rPr>
                            <w:rFonts w:ascii="宋体" w:eastAsia="宋体" w:hAnsi="宋体" w:cs="宋体"/>
                            <w:color w:val="000000"/>
                          </w:rPr>
                          <w:t>9B31010B</w:t>
                        </w:r>
                      </w:p>
                    </w:tc>
                  </w:tr>
                </w:tbl>
                <w:p w:rsidR="004516B8" w:rsidRDefault="004516B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516B8">
                    <w:trPr>
                      <w:trHeight w:val="560"/>
                    </w:trPr>
                    <w:tc>
                      <w:tcPr>
                        <w:tcW w:w="4100" w:type="dxa"/>
                        <w:tcMar>
                          <w:top w:w="0" w:type="dxa"/>
                          <w:left w:w="0" w:type="dxa"/>
                          <w:bottom w:w="20" w:type="dxa"/>
                          <w:right w:w="0" w:type="dxa"/>
                        </w:tcMar>
                        <w:vAlign w:val="center"/>
                      </w:tcPr>
                      <w:p w:rsidR="004516B8" w:rsidRDefault="006A2699">
                        <w:pPr>
                          <w:ind w:firstLine="200"/>
                          <w:jc w:val="center"/>
                        </w:pPr>
                        <w:r>
                          <w:rPr>
                            <w:rFonts w:ascii="宋体" w:eastAsia="宋体" w:hAnsi="宋体" w:cs="宋体"/>
                            <w:color w:val="000000"/>
                          </w:rPr>
                          <w:t>9,480,028,485.29</w:t>
                        </w:r>
                      </w:p>
                    </w:tc>
                  </w:tr>
                </w:tbl>
                <w:p w:rsidR="004516B8" w:rsidRDefault="004516B8">
                  <w:pPr>
                    <w:pStyle w:val="EMPTYCELLSTYLE"/>
                  </w:pPr>
                </w:p>
              </w:tc>
            </w:tr>
            <w:tr w:rsidR="004516B8">
              <w:trPr>
                <w:trHeight w:hRule="exact" w:val="580"/>
              </w:trPr>
              <w:tc>
                <w:tcPr>
                  <w:tcW w:w="30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560"/>
                    </w:trPr>
                    <w:tc>
                      <w:tcPr>
                        <w:tcW w:w="3000" w:type="dxa"/>
                        <w:tcMar>
                          <w:top w:w="0" w:type="dxa"/>
                          <w:left w:w="0" w:type="dxa"/>
                          <w:bottom w:w="20" w:type="dxa"/>
                          <w:right w:w="0" w:type="dxa"/>
                        </w:tcMar>
                        <w:vAlign w:val="center"/>
                      </w:tcPr>
                      <w:p w:rsidR="004516B8" w:rsidRDefault="006A2699">
                        <w:pPr>
                          <w:jc w:val="center"/>
                        </w:pPr>
                        <w:r>
                          <w:rPr>
                            <w:rFonts w:ascii="宋体" w:eastAsia="宋体" w:hAnsi="宋体" w:cs="宋体"/>
                            <w:color w:val="000000"/>
                          </w:rPr>
                          <w:t>兴银日日新</w:t>
                        </w:r>
                        <w:r>
                          <w:rPr>
                            <w:rFonts w:ascii="宋体" w:eastAsia="宋体" w:hAnsi="宋体" w:cs="宋体"/>
                            <w:color w:val="000000"/>
                          </w:rPr>
                          <w:t>2</w:t>
                        </w:r>
                        <w:r>
                          <w:rPr>
                            <w:rFonts w:ascii="宋体" w:eastAsia="宋体" w:hAnsi="宋体" w:cs="宋体"/>
                            <w:color w:val="000000"/>
                          </w:rPr>
                          <w:t>号</w:t>
                        </w:r>
                        <w:r>
                          <w:rPr>
                            <w:rFonts w:ascii="宋体" w:eastAsia="宋体" w:hAnsi="宋体" w:cs="宋体"/>
                            <w:color w:val="000000"/>
                          </w:rPr>
                          <w:t>C</w:t>
                        </w:r>
                      </w:p>
                    </w:tc>
                  </w:tr>
                </w:tbl>
                <w:p w:rsidR="004516B8" w:rsidRDefault="004516B8">
                  <w:pPr>
                    <w:pStyle w:val="EMPTYCELLSTYLE"/>
                  </w:pPr>
                </w:p>
              </w:tc>
              <w:tc>
                <w:tcPr>
                  <w:tcW w:w="3600"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516B8">
                    <w:trPr>
                      <w:trHeight w:val="560"/>
                    </w:trPr>
                    <w:tc>
                      <w:tcPr>
                        <w:tcW w:w="3600" w:type="dxa"/>
                        <w:tcMar>
                          <w:top w:w="0" w:type="dxa"/>
                          <w:left w:w="0" w:type="dxa"/>
                          <w:bottom w:w="20" w:type="dxa"/>
                          <w:right w:w="0" w:type="dxa"/>
                        </w:tcMar>
                        <w:vAlign w:val="center"/>
                      </w:tcPr>
                      <w:p w:rsidR="004516B8" w:rsidRDefault="006A2699">
                        <w:pPr>
                          <w:ind w:firstLine="200"/>
                          <w:jc w:val="center"/>
                        </w:pPr>
                        <w:r>
                          <w:rPr>
                            <w:rFonts w:ascii="宋体" w:eastAsia="宋体" w:hAnsi="宋体" w:cs="宋体"/>
                            <w:color w:val="000000"/>
                          </w:rPr>
                          <w:t>9B31010C</w:t>
                        </w:r>
                      </w:p>
                    </w:tc>
                  </w:tr>
                </w:tbl>
                <w:p w:rsidR="004516B8" w:rsidRDefault="004516B8">
                  <w:pPr>
                    <w:pStyle w:val="EMPTYCELLSTYLE"/>
                  </w:pPr>
                </w:p>
              </w:tc>
              <w:tc>
                <w:tcPr>
                  <w:tcW w:w="4100" w:type="dxa"/>
                  <w:tcBorders>
                    <w:top w:val="single" w:sz="2" w:space="0" w:color="000000"/>
                    <w:left w:val="single" w:sz="2" w:space="0" w:color="000000"/>
                    <w:bottom w:val="single" w:sz="2" w:space="0" w:color="000000"/>
                  </w:tcBorders>
                  <w:shd w:val="clear" w:color="auto" w:fill="FFFFFF"/>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4100"/>
                  </w:tblGrid>
                  <w:tr w:rsidR="004516B8">
                    <w:trPr>
                      <w:trHeight w:val="560"/>
                    </w:trPr>
                    <w:tc>
                      <w:tcPr>
                        <w:tcW w:w="4100" w:type="dxa"/>
                        <w:tcMar>
                          <w:top w:w="0" w:type="dxa"/>
                          <w:left w:w="0" w:type="dxa"/>
                          <w:bottom w:w="20" w:type="dxa"/>
                          <w:right w:w="0" w:type="dxa"/>
                        </w:tcMar>
                        <w:vAlign w:val="center"/>
                      </w:tcPr>
                      <w:p w:rsidR="004516B8" w:rsidRDefault="006A2699">
                        <w:pPr>
                          <w:ind w:firstLine="200"/>
                          <w:jc w:val="center"/>
                        </w:pPr>
                        <w:r>
                          <w:rPr>
                            <w:rFonts w:ascii="宋体" w:eastAsia="宋体" w:hAnsi="宋体" w:cs="宋体"/>
                            <w:color w:val="000000"/>
                          </w:rPr>
                          <w:t>174,533,465.58</w:t>
                        </w:r>
                      </w:p>
                    </w:tc>
                  </w:tr>
                </w:tbl>
                <w:p w:rsidR="004516B8" w:rsidRDefault="004516B8">
                  <w:pPr>
                    <w:pStyle w:val="EMPTYCELLSTYLE"/>
                  </w:pPr>
                </w:p>
              </w:tc>
            </w:tr>
          </w:tbl>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hRule="exact" w:val="520"/>
        </w:trPr>
        <w:tc>
          <w:tcPr>
            <w:tcW w:w="1" w:type="dxa"/>
          </w:tcPr>
          <w:p w:rsidR="004516B8" w:rsidRDefault="004516B8">
            <w:pPr>
              <w:pStyle w:val="EMPTYCELLSTYLE"/>
            </w:pPr>
          </w:p>
        </w:tc>
        <w:tc>
          <w:tcPr>
            <w:tcW w:w="3400" w:type="dxa"/>
            <w:gridSpan w:val="6"/>
          </w:tcPr>
          <w:p w:rsidR="004516B8" w:rsidRDefault="004516B8">
            <w:pPr>
              <w:pStyle w:val="EMPTYCELLSTYLE"/>
            </w:pPr>
          </w:p>
        </w:tc>
        <w:tc>
          <w:tcPr>
            <w:tcW w:w="740" w:type="dxa"/>
          </w:tcPr>
          <w:p w:rsidR="004516B8" w:rsidRDefault="004516B8">
            <w:pPr>
              <w:pStyle w:val="EMPTYCELLSTYLE"/>
            </w:pPr>
          </w:p>
        </w:tc>
        <w:tc>
          <w:tcPr>
            <w:tcW w:w="1260" w:type="dxa"/>
            <w:gridSpan w:val="2"/>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1" w:type="dxa"/>
          </w:tcPr>
          <w:p w:rsidR="004516B8" w:rsidRDefault="004516B8">
            <w:pPr>
              <w:pStyle w:val="EMPTYCELLSTYLE"/>
            </w:pPr>
          </w:p>
        </w:tc>
      </w:tr>
      <w:tr w:rsidR="004516B8">
        <w:trPr>
          <w:gridAfter w:val="8"/>
          <w:wAfter w:w="300" w:type="dxa"/>
          <w:trHeight w:val="400"/>
        </w:trPr>
        <w:tc>
          <w:tcPr>
            <w:tcW w:w="1" w:type="dxa"/>
          </w:tcPr>
          <w:p w:rsidR="004516B8" w:rsidRDefault="004516B8">
            <w:pPr>
              <w:pStyle w:val="EMPTYCELLSTYLE"/>
            </w:pPr>
          </w:p>
        </w:tc>
        <w:tc>
          <w:tcPr>
            <w:tcW w:w="3400" w:type="dxa"/>
            <w:gridSpan w:val="6"/>
          </w:tcPr>
          <w:p w:rsidR="004516B8" w:rsidRDefault="004516B8">
            <w:pPr>
              <w:pStyle w:val="EMPTYCELLSTYLE"/>
            </w:pPr>
          </w:p>
        </w:tc>
        <w:tc>
          <w:tcPr>
            <w:tcW w:w="2000" w:type="dxa"/>
            <w:gridSpan w:val="3"/>
            <w:tcMar>
              <w:top w:w="0" w:type="dxa"/>
              <w:left w:w="0" w:type="dxa"/>
              <w:bottom w:w="0" w:type="dxa"/>
              <w:right w:w="0" w:type="dxa"/>
            </w:tcMar>
          </w:tcPr>
          <w:p w:rsidR="004516B8" w:rsidRDefault="006A2699">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4516B8" w:rsidRDefault="006A2699">
            <w:pPr>
              <w:jc w:val="left"/>
            </w:pPr>
            <w:r>
              <w:rPr>
                <w:rFonts w:ascii="SansSerif" w:eastAsia="SansSerif" w:hAnsi="SansSerif" w:cs="SansSerif"/>
                <w:color w:val="000000"/>
                <w:sz w:val="18"/>
              </w:rPr>
              <w:t>7</w:t>
            </w:r>
          </w:p>
        </w:tc>
        <w:tc>
          <w:tcPr>
            <w:tcW w:w="330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Pr>
        <w:tc>
          <w:tcPr>
            <w:tcW w:w="1" w:type="dxa"/>
          </w:tcPr>
          <w:p w:rsidR="004516B8" w:rsidRDefault="004516B8">
            <w:pPr>
              <w:pStyle w:val="EMPTYCELLSTYLE"/>
              <w:pageBreakBefore/>
            </w:pPr>
            <w:bookmarkStart w:id="3" w:name="JR_PAGE_ANCHOR_0_4"/>
            <w:bookmarkEnd w:id="3"/>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val="4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bottom"/>
          </w:tcPr>
          <w:p w:rsidR="004516B8" w:rsidRDefault="006A2699">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2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20"/>
        </w:trPr>
        <w:tc>
          <w:tcPr>
            <w:tcW w:w="1" w:type="dxa"/>
          </w:tcPr>
          <w:p w:rsidR="004516B8" w:rsidRDefault="004516B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20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val="6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30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val="56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spacing w:line="320" w:lineRule="exact"/>
            </w:pPr>
            <w:r>
              <w:rPr>
                <w:rFonts w:ascii="宋体" w:eastAsia="宋体" w:hAnsi="宋体" w:cs="宋体"/>
                <w:color w:val="000000"/>
              </w:rPr>
              <w:t xml:space="preserve">    </w:t>
            </w:r>
            <w:r>
              <w:rPr>
                <w:rFonts w:ascii="宋体" w:eastAsia="宋体" w:hAnsi="宋体" w:cs="宋体"/>
                <w:color w:val="000000"/>
              </w:rPr>
              <w:t>报告期内，</w:t>
            </w:r>
            <w:r>
              <w:rPr>
                <w:rFonts w:ascii="宋体" w:eastAsia="宋体" w:hAnsi="宋体" w:cs="宋体"/>
                <w:color w:val="000000"/>
              </w:rPr>
              <w:t>9B31010A</w:t>
            </w:r>
            <w:r>
              <w:rPr>
                <w:rFonts w:ascii="宋体" w:eastAsia="宋体" w:hAnsi="宋体" w:cs="宋体"/>
                <w:color w:val="000000"/>
              </w:rPr>
              <w:t>七日年化收益率均值</w:t>
            </w:r>
            <w:r>
              <w:rPr>
                <w:rFonts w:ascii="宋体" w:eastAsia="宋体" w:hAnsi="宋体" w:cs="宋体"/>
                <w:color w:val="000000"/>
              </w:rPr>
              <w:t>2.3652%</w:t>
            </w:r>
            <w:r>
              <w:rPr>
                <w:rFonts w:ascii="宋体" w:eastAsia="宋体" w:hAnsi="宋体" w:cs="宋体"/>
                <w:color w:val="000000"/>
              </w:rPr>
              <w:t>，</w:t>
            </w:r>
            <w:r>
              <w:rPr>
                <w:rFonts w:ascii="宋体" w:eastAsia="宋体" w:hAnsi="宋体" w:cs="宋体"/>
                <w:color w:val="000000"/>
              </w:rPr>
              <w:t>9B31010B</w:t>
            </w:r>
            <w:r>
              <w:rPr>
                <w:rFonts w:ascii="宋体" w:eastAsia="宋体" w:hAnsi="宋体" w:cs="宋体"/>
                <w:color w:val="000000"/>
              </w:rPr>
              <w:t>七日年化收益率均值</w:t>
            </w:r>
            <w:r>
              <w:rPr>
                <w:rFonts w:ascii="宋体" w:eastAsia="宋体" w:hAnsi="宋体" w:cs="宋体"/>
                <w:color w:val="000000"/>
              </w:rPr>
              <w:t>1.9924%</w:t>
            </w:r>
            <w:r>
              <w:rPr>
                <w:rFonts w:ascii="宋体" w:eastAsia="宋体" w:hAnsi="宋体" w:cs="宋体"/>
                <w:color w:val="000000"/>
              </w:rPr>
              <w:t>，</w:t>
            </w:r>
            <w:r>
              <w:rPr>
                <w:rFonts w:ascii="宋体" w:eastAsia="宋体" w:hAnsi="宋体" w:cs="宋体"/>
                <w:color w:val="000000"/>
              </w:rPr>
              <w:t>9B31010C</w:t>
            </w:r>
            <w:r>
              <w:rPr>
                <w:rFonts w:ascii="宋体" w:eastAsia="宋体" w:hAnsi="宋体" w:cs="宋体"/>
                <w:color w:val="000000"/>
              </w:rPr>
              <w:t>七日年化收益率均值</w:t>
            </w:r>
            <w:r>
              <w:rPr>
                <w:rFonts w:ascii="宋体" w:eastAsia="宋体" w:hAnsi="宋体" w:cs="宋体"/>
                <w:color w:val="000000"/>
              </w:rPr>
              <w:t>2.2029%</w:t>
            </w:r>
            <w:r>
              <w:rPr>
                <w:rFonts w:ascii="宋体" w:eastAsia="宋体" w:hAnsi="宋体" w:cs="宋体"/>
                <w:color w:val="000000"/>
              </w:rPr>
              <w:t>。同期业绩比较基准如下：</w:t>
            </w: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16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2400"/>
        </w:trPr>
        <w:tc>
          <w:tcPr>
            <w:tcW w:w="1" w:type="dxa"/>
          </w:tcPr>
          <w:p w:rsidR="004516B8" w:rsidRDefault="004516B8">
            <w:pPr>
              <w:pStyle w:val="EMPTYCELLSTYLE"/>
            </w:pPr>
          </w:p>
        </w:tc>
        <w:tc>
          <w:tcPr>
            <w:tcW w:w="10600" w:type="dxa"/>
            <w:gridSpan w:val="14"/>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4000"/>
              <w:gridCol w:w="4600"/>
            </w:tblGrid>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20" w:type="dxa"/>
                          <w:bottom w:w="0" w:type="dxa"/>
                          <w:right w:w="0" w:type="dxa"/>
                        </w:tcMar>
                        <w:vAlign w:val="center"/>
                      </w:tcPr>
                      <w:p w:rsidR="004516B8" w:rsidRDefault="006A2699">
                        <w:pPr>
                          <w:jc w:val="center"/>
                        </w:pPr>
                        <w:r>
                          <w:rPr>
                            <w:rFonts w:ascii="宋体" w:eastAsia="宋体" w:hAnsi="宋体" w:cs="宋体"/>
                            <w:b/>
                            <w:color w:val="000000"/>
                          </w:rPr>
                          <w:t>产品代码</w:t>
                        </w:r>
                      </w:p>
                    </w:tc>
                    <w:tc>
                      <w:tcPr>
                        <w:tcW w:w="20" w:type="dxa"/>
                      </w:tcPr>
                      <w:p w:rsidR="004516B8" w:rsidRDefault="004516B8">
                        <w:pPr>
                          <w:pStyle w:val="EMPTYCELLSTYLE"/>
                        </w:pPr>
                      </w:p>
                    </w:tc>
                  </w:tr>
                </w:tbl>
                <w:p w:rsidR="004516B8" w:rsidRDefault="004516B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20" w:type="dxa"/>
                          <w:bottom w:w="0" w:type="dxa"/>
                          <w:right w:w="0" w:type="dxa"/>
                        </w:tcMar>
                        <w:vAlign w:val="center"/>
                      </w:tcPr>
                      <w:p w:rsidR="004516B8" w:rsidRDefault="006A2699">
                        <w:pPr>
                          <w:jc w:val="center"/>
                        </w:pPr>
                        <w:r>
                          <w:rPr>
                            <w:rFonts w:ascii="宋体" w:eastAsia="宋体" w:hAnsi="宋体" w:cs="宋体"/>
                            <w:b/>
                            <w:color w:val="000000"/>
                          </w:rPr>
                          <w:t>适用期间</w:t>
                        </w:r>
                      </w:p>
                    </w:tc>
                  </w:tr>
                </w:tbl>
                <w:p w:rsidR="004516B8" w:rsidRDefault="004516B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AFAFA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4516B8">
                    <w:trPr>
                      <w:trHeight w:val="600"/>
                    </w:trPr>
                    <w:tc>
                      <w:tcPr>
                        <w:tcW w:w="4600" w:type="dxa"/>
                        <w:tcMar>
                          <w:top w:w="0" w:type="dxa"/>
                          <w:left w:w="20" w:type="dxa"/>
                          <w:bottom w:w="0" w:type="dxa"/>
                          <w:right w:w="0" w:type="dxa"/>
                        </w:tcMar>
                        <w:vAlign w:val="center"/>
                      </w:tcPr>
                      <w:p w:rsidR="004516B8" w:rsidRDefault="006A2699">
                        <w:pPr>
                          <w:jc w:val="center"/>
                        </w:pPr>
                        <w:r>
                          <w:rPr>
                            <w:rFonts w:ascii="宋体" w:eastAsia="宋体" w:hAnsi="宋体" w:cs="宋体"/>
                            <w:b/>
                            <w:color w:val="000000"/>
                          </w:rPr>
                          <w:t>业绩比较基准</w:t>
                        </w:r>
                      </w:p>
                    </w:tc>
                  </w:tr>
                </w:tbl>
                <w:p w:rsidR="004516B8" w:rsidRDefault="004516B8">
                  <w:pPr>
                    <w:pStyle w:val="EMPTYCELLSTYLE"/>
                  </w:pPr>
                </w:p>
              </w:tc>
            </w:tr>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20" w:type="dxa"/>
                          <w:bottom w:w="0" w:type="dxa"/>
                          <w:right w:w="0" w:type="dxa"/>
                        </w:tcMar>
                        <w:vAlign w:val="center"/>
                      </w:tcPr>
                      <w:p w:rsidR="004516B8" w:rsidRDefault="006A2699">
                        <w:pPr>
                          <w:jc w:val="center"/>
                        </w:pPr>
                        <w:r>
                          <w:rPr>
                            <w:rFonts w:ascii="宋体" w:eastAsia="宋体" w:hAnsi="宋体" w:cs="宋体"/>
                            <w:color w:val="000000"/>
                          </w:rPr>
                          <w:t>9B31010A</w:t>
                        </w:r>
                      </w:p>
                    </w:tc>
                    <w:tc>
                      <w:tcPr>
                        <w:tcW w:w="20" w:type="dxa"/>
                      </w:tcPr>
                      <w:p w:rsidR="004516B8" w:rsidRDefault="004516B8">
                        <w:pPr>
                          <w:pStyle w:val="EMPTYCELLSTYLE"/>
                        </w:pPr>
                      </w:p>
                    </w:tc>
                  </w:tr>
                </w:tbl>
                <w:p w:rsidR="004516B8" w:rsidRDefault="004516B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20" w:type="dxa"/>
                          <w:bottom w:w="0" w:type="dxa"/>
                          <w:right w:w="0" w:type="dxa"/>
                        </w:tcMar>
                        <w:vAlign w:val="center"/>
                      </w:tcPr>
                      <w:p w:rsidR="004516B8" w:rsidRDefault="006A2699">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4516B8" w:rsidRDefault="004516B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4516B8">
                    <w:trPr>
                      <w:trHeight w:val="600"/>
                    </w:trPr>
                    <w:tc>
                      <w:tcPr>
                        <w:tcW w:w="4600" w:type="dxa"/>
                        <w:tcMar>
                          <w:top w:w="0" w:type="dxa"/>
                          <w:left w:w="20" w:type="dxa"/>
                          <w:bottom w:w="0" w:type="dxa"/>
                          <w:right w:w="0" w:type="dxa"/>
                        </w:tcMar>
                        <w:vAlign w:val="center"/>
                      </w:tcPr>
                      <w:p w:rsidR="004516B8" w:rsidRDefault="006A2699">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4516B8" w:rsidRDefault="004516B8">
                  <w:pPr>
                    <w:pStyle w:val="EMPTYCELLSTYLE"/>
                  </w:pPr>
                </w:p>
              </w:tc>
            </w:tr>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20" w:type="dxa"/>
                          <w:bottom w:w="0" w:type="dxa"/>
                          <w:right w:w="0" w:type="dxa"/>
                        </w:tcMar>
                        <w:vAlign w:val="center"/>
                      </w:tcPr>
                      <w:p w:rsidR="004516B8" w:rsidRDefault="006A2699">
                        <w:pPr>
                          <w:jc w:val="center"/>
                        </w:pPr>
                        <w:r>
                          <w:rPr>
                            <w:rFonts w:ascii="宋体" w:eastAsia="宋体" w:hAnsi="宋体" w:cs="宋体"/>
                            <w:color w:val="000000"/>
                          </w:rPr>
                          <w:t>9B31010B</w:t>
                        </w:r>
                      </w:p>
                    </w:tc>
                    <w:tc>
                      <w:tcPr>
                        <w:tcW w:w="20" w:type="dxa"/>
                      </w:tcPr>
                      <w:p w:rsidR="004516B8" w:rsidRDefault="004516B8">
                        <w:pPr>
                          <w:pStyle w:val="EMPTYCELLSTYLE"/>
                        </w:pPr>
                      </w:p>
                    </w:tc>
                  </w:tr>
                </w:tbl>
                <w:p w:rsidR="004516B8" w:rsidRDefault="004516B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20" w:type="dxa"/>
                          <w:bottom w:w="0" w:type="dxa"/>
                          <w:right w:w="0" w:type="dxa"/>
                        </w:tcMar>
                        <w:vAlign w:val="center"/>
                      </w:tcPr>
                      <w:p w:rsidR="004516B8" w:rsidRDefault="006A2699">
                        <w:pPr>
                          <w:jc w:val="center"/>
                        </w:pPr>
                        <w:r>
                          <w:rPr>
                            <w:rFonts w:ascii="宋体" w:eastAsia="宋体" w:hAnsi="宋体" w:cs="宋体"/>
                            <w:color w:val="000000"/>
                          </w:rPr>
                          <w:t>2022-10-01</w:t>
                        </w:r>
                        <w:r>
                          <w:rPr>
                            <w:rFonts w:ascii="宋体" w:eastAsia="宋体" w:hAnsi="宋体" w:cs="宋体"/>
                            <w:color w:val="000000"/>
                          </w:rPr>
                          <w:t>至</w:t>
                        </w:r>
                        <w:r>
                          <w:rPr>
                            <w:rFonts w:ascii="宋体" w:eastAsia="宋体" w:hAnsi="宋体" w:cs="宋体"/>
                            <w:color w:val="000000"/>
                          </w:rPr>
                          <w:t>2022-12-31</w:t>
                        </w:r>
                      </w:p>
                    </w:tc>
                  </w:tr>
                </w:tbl>
                <w:p w:rsidR="004516B8" w:rsidRDefault="004516B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4516B8">
                    <w:trPr>
                      <w:trHeight w:val="600"/>
                    </w:trPr>
                    <w:tc>
                      <w:tcPr>
                        <w:tcW w:w="4600" w:type="dxa"/>
                        <w:tcMar>
                          <w:top w:w="0" w:type="dxa"/>
                          <w:left w:w="20" w:type="dxa"/>
                          <w:bottom w:w="0" w:type="dxa"/>
                          <w:right w:w="0" w:type="dxa"/>
                        </w:tcMar>
                        <w:vAlign w:val="center"/>
                      </w:tcPr>
                      <w:p w:rsidR="004516B8" w:rsidRDefault="006A2699">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4516B8" w:rsidRDefault="004516B8">
                  <w:pPr>
                    <w:pStyle w:val="EMPTYCELLSTYLE"/>
                  </w:pPr>
                </w:p>
              </w:tc>
            </w:tr>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20" w:type="dxa"/>
                          <w:bottom w:w="0" w:type="dxa"/>
                          <w:right w:w="0" w:type="dxa"/>
                        </w:tcMar>
                        <w:vAlign w:val="center"/>
                      </w:tcPr>
                      <w:p w:rsidR="004516B8" w:rsidRDefault="006A2699">
                        <w:pPr>
                          <w:jc w:val="center"/>
                        </w:pPr>
                        <w:r>
                          <w:rPr>
                            <w:rFonts w:ascii="宋体" w:eastAsia="宋体" w:hAnsi="宋体" w:cs="宋体"/>
                            <w:color w:val="000000"/>
                          </w:rPr>
                          <w:t>9B31010C</w:t>
                        </w:r>
                      </w:p>
                    </w:tc>
                    <w:tc>
                      <w:tcPr>
                        <w:tcW w:w="20" w:type="dxa"/>
                      </w:tcPr>
                      <w:p w:rsidR="004516B8" w:rsidRDefault="004516B8">
                        <w:pPr>
                          <w:pStyle w:val="EMPTYCELLSTYLE"/>
                        </w:pPr>
                      </w:p>
                    </w:tc>
                  </w:tr>
                </w:tbl>
                <w:p w:rsidR="004516B8" w:rsidRDefault="004516B8">
                  <w:pPr>
                    <w:pStyle w:val="EMPTYCELLSTYLE"/>
                  </w:pPr>
                </w:p>
              </w:tc>
              <w:tc>
                <w:tcPr>
                  <w:tcW w:w="4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20" w:type="dxa"/>
                          <w:bottom w:w="0" w:type="dxa"/>
                          <w:right w:w="0" w:type="dxa"/>
                        </w:tcMar>
                        <w:vAlign w:val="center"/>
                      </w:tcPr>
                      <w:p w:rsidR="004516B8" w:rsidRDefault="006A2699">
                        <w:pPr>
                          <w:jc w:val="center"/>
                        </w:pPr>
                        <w:r>
                          <w:rPr>
                            <w:rFonts w:ascii="宋体" w:eastAsia="宋体" w:hAnsi="宋体" w:cs="宋体"/>
                            <w:color w:val="000000"/>
                          </w:rPr>
                          <w:t>2022-10-28</w:t>
                        </w:r>
                        <w:r>
                          <w:rPr>
                            <w:rFonts w:ascii="宋体" w:eastAsia="宋体" w:hAnsi="宋体" w:cs="宋体"/>
                            <w:color w:val="000000"/>
                          </w:rPr>
                          <w:t>至</w:t>
                        </w:r>
                        <w:r>
                          <w:rPr>
                            <w:rFonts w:ascii="宋体" w:eastAsia="宋体" w:hAnsi="宋体" w:cs="宋体"/>
                            <w:color w:val="000000"/>
                          </w:rPr>
                          <w:t>2022-12-31</w:t>
                        </w:r>
                      </w:p>
                    </w:tc>
                  </w:tr>
                </w:tbl>
                <w:p w:rsidR="004516B8" w:rsidRDefault="004516B8">
                  <w:pPr>
                    <w:pStyle w:val="EMPTYCELLSTYLE"/>
                  </w:pPr>
                </w:p>
              </w:tc>
              <w:tc>
                <w:tcPr>
                  <w:tcW w:w="4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600"/>
                  </w:tblGrid>
                  <w:tr w:rsidR="004516B8">
                    <w:trPr>
                      <w:trHeight w:val="600"/>
                    </w:trPr>
                    <w:tc>
                      <w:tcPr>
                        <w:tcW w:w="4600" w:type="dxa"/>
                        <w:tcMar>
                          <w:top w:w="0" w:type="dxa"/>
                          <w:left w:w="20" w:type="dxa"/>
                          <w:bottom w:w="0" w:type="dxa"/>
                          <w:right w:w="0" w:type="dxa"/>
                        </w:tcMar>
                        <w:vAlign w:val="center"/>
                      </w:tcPr>
                      <w:p w:rsidR="004516B8" w:rsidRDefault="006A2699">
                        <w:pPr>
                          <w:jc w:val="center"/>
                        </w:pPr>
                        <w:r>
                          <w:rPr>
                            <w:rFonts w:ascii="宋体" w:eastAsia="宋体" w:hAnsi="宋体" w:cs="宋体"/>
                            <w:color w:val="000000"/>
                          </w:rPr>
                          <w:t>通知存款七天</w:t>
                        </w:r>
                        <w:r>
                          <w:rPr>
                            <w:rFonts w:ascii="宋体" w:eastAsia="宋体" w:hAnsi="宋体" w:cs="宋体"/>
                            <w:color w:val="000000"/>
                          </w:rPr>
                          <w:t>+</w:t>
                        </w:r>
                        <w:r>
                          <w:rPr>
                            <w:rFonts w:ascii="宋体" w:eastAsia="宋体" w:hAnsi="宋体" w:cs="宋体"/>
                            <w:color w:val="000000"/>
                          </w:rPr>
                          <w:t>浮动基数</w:t>
                        </w:r>
                        <w:r>
                          <w:rPr>
                            <w:rFonts w:ascii="宋体" w:eastAsia="宋体" w:hAnsi="宋体" w:cs="宋体"/>
                            <w:color w:val="000000"/>
                          </w:rPr>
                          <w:t>0%</w:t>
                        </w:r>
                      </w:p>
                    </w:tc>
                  </w:tr>
                </w:tbl>
                <w:p w:rsidR="004516B8" w:rsidRDefault="004516B8">
                  <w:pPr>
                    <w:pStyle w:val="EMPTYCELLSTYLE"/>
                  </w:pPr>
                </w:p>
              </w:tc>
            </w:tr>
          </w:tbl>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val="600"/>
        </w:trPr>
        <w:tc>
          <w:tcPr>
            <w:tcW w:w="1" w:type="dxa"/>
          </w:tcPr>
          <w:p w:rsidR="004516B8" w:rsidRDefault="004516B8">
            <w:pPr>
              <w:pStyle w:val="EMPTYCELLSTYLE"/>
            </w:pPr>
          </w:p>
        </w:tc>
        <w:tc>
          <w:tcPr>
            <w:tcW w:w="10860" w:type="dxa"/>
            <w:gridSpan w:val="21"/>
            <w:tcMar>
              <w:top w:w="0" w:type="dxa"/>
              <w:left w:w="0" w:type="dxa"/>
              <w:bottom w:w="0" w:type="dxa"/>
              <w:right w:w="0" w:type="dxa"/>
            </w:tcMar>
            <w:vAlign w:val="center"/>
          </w:tcPr>
          <w:p w:rsidR="004516B8" w:rsidRDefault="006A2699">
            <w:r>
              <w:rPr>
                <w:rFonts w:ascii="宋体" w:eastAsia="宋体" w:hAnsi="宋体" w:cs="宋体"/>
                <w:color w:val="000000"/>
              </w:rPr>
              <w:t>报告期末，产品收益具体如下：</w:t>
            </w:r>
          </w:p>
        </w:tc>
        <w:tc>
          <w:tcPr>
            <w:tcW w:w="1" w:type="dxa"/>
          </w:tcPr>
          <w:p w:rsidR="004516B8" w:rsidRDefault="004516B8">
            <w:pPr>
              <w:pStyle w:val="EMPTYCELLSTYLE"/>
            </w:pPr>
          </w:p>
        </w:tc>
      </w:tr>
      <w:tr w:rsidR="004516B8">
        <w:trPr>
          <w:gridAfter w:val="2"/>
          <w:wAfter w:w="140" w:type="dxa"/>
          <w:trHeight w:hRule="exact" w:val="1200"/>
        </w:trPr>
        <w:tc>
          <w:tcPr>
            <w:tcW w:w="1" w:type="dxa"/>
          </w:tcPr>
          <w:p w:rsidR="004516B8" w:rsidRDefault="004516B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产品代码</w:t>
                        </w:r>
                      </w:p>
                    </w:tc>
                    <w:tc>
                      <w:tcPr>
                        <w:tcW w:w="20" w:type="dxa"/>
                      </w:tcPr>
                      <w:p w:rsidR="004516B8" w:rsidRDefault="004516B8">
                        <w:pPr>
                          <w:pStyle w:val="EMPTYCELLSTYLE"/>
                        </w:pP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估值日期</w:t>
                        </w:r>
                      </w:p>
                    </w:tc>
                  </w:tr>
                </w:tbl>
                <w:p w:rsidR="004516B8" w:rsidRDefault="00451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16B8">
                    <w:trPr>
                      <w:trHeight w:val="600"/>
                    </w:trPr>
                    <w:tc>
                      <w:tcPr>
                        <w:tcW w:w="1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万份收益</w:t>
                        </w:r>
                      </w:p>
                    </w:tc>
                  </w:tr>
                </w:tbl>
                <w:p w:rsidR="004516B8" w:rsidRDefault="004516B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516B8">
                    <w:trPr>
                      <w:trHeight w:val="600"/>
                    </w:trPr>
                    <w:tc>
                      <w:tcPr>
                        <w:tcW w:w="2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七日年化收益率</w:t>
                        </w:r>
                      </w:p>
                    </w:tc>
                  </w:tr>
                </w:tbl>
                <w:p w:rsidR="004516B8" w:rsidRDefault="004516B8">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4516B8">
                    <w:trPr>
                      <w:trHeight w:val="600"/>
                    </w:trPr>
                    <w:tc>
                      <w:tcPr>
                        <w:tcW w:w="27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产品资产净值</w:t>
                        </w:r>
                      </w:p>
                    </w:tc>
                  </w:tr>
                </w:tbl>
                <w:p w:rsidR="004516B8" w:rsidRDefault="004516B8">
                  <w:pPr>
                    <w:pStyle w:val="EMPTYCELLSTYLE"/>
                  </w:pPr>
                </w:p>
              </w:tc>
            </w:tr>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516B8" w:rsidRDefault="00451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16B8">
                    <w:trPr>
                      <w:trHeight w:val="600"/>
                    </w:trPr>
                    <w:tc>
                      <w:tcPr>
                        <w:tcW w:w="1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0.6763</w:t>
                        </w:r>
                      </w:p>
                    </w:tc>
                  </w:tr>
                </w:tbl>
                <w:p w:rsidR="004516B8" w:rsidRDefault="004516B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516B8">
                    <w:trPr>
                      <w:trHeight w:val="600"/>
                    </w:trPr>
                    <w:tc>
                      <w:tcPr>
                        <w:tcW w:w="2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2.3550%</w:t>
                        </w:r>
                      </w:p>
                    </w:tc>
                  </w:tr>
                </w:tbl>
                <w:p w:rsidR="004516B8" w:rsidRDefault="004516B8">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4516B8">
                    <w:trPr>
                      <w:trHeight w:val="600"/>
                    </w:trPr>
                    <w:tc>
                      <w:tcPr>
                        <w:tcW w:w="27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14,705,685,630.77</w:t>
                        </w:r>
                      </w:p>
                    </w:tc>
                  </w:tr>
                </w:tbl>
                <w:p w:rsidR="004516B8" w:rsidRDefault="004516B8">
                  <w:pPr>
                    <w:pStyle w:val="EMPTYCELLSTYLE"/>
                  </w:pPr>
                </w:p>
              </w:tc>
            </w:tr>
          </w:tbl>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2400"/>
        </w:trPr>
        <w:tc>
          <w:tcPr>
            <w:tcW w:w="1" w:type="dxa"/>
          </w:tcPr>
          <w:p w:rsidR="004516B8" w:rsidRDefault="004516B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gridCol w:w="2200"/>
              <w:gridCol w:w="1800"/>
              <w:gridCol w:w="2000"/>
              <w:gridCol w:w="2700"/>
            </w:tblGrid>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销售代码</w:t>
                        </w:r>
                      </w:p>
                    </w:tc>
                    <w:tc>
                      <w:tcPr>
                        <w:tcW w:w="20" w:type="dxa"/>
                      </w:tcPr>
                      <w:p w:rsidR="004516B8" w:rsidRDefault="004516B8">
                        <w:pPr>
                          <w:pStyle w:val="EMPTYCELLSTYLE"/>
                        </w:pP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估值日期</w:t>
                        </w:r>
                      </w:p>
                    </w:tc>
                  </w:tr>
                </w:tbl>
                <w:p w:rsidR="004516B8" w:rsidRDefault="00451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16B8">
                    <w:trPr>
                      <w:trHeight w:val="600"/>
                    </w:trPr>
                    <w:tc>
                      <w:tcPr>
                        <w:tcW w:w="1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万份收益</w:t>
                        </w:r>
                      </w:p>
                    </w:tc>
                  </w:tr>
                </w:tbl>
                <w:p w:rsidR="004516B8" w:rsidRDefault="004516B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516B8">
                    <w:trPr>
                      <w:trHeight w:val="600"/>
                    </w:trPr>
                    <w:tc>
                      <w:tcPr>
                        <w:tcW w:w="2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七日年化收益率</w:t>
                        </w:r>
                      </w:p>
                    </w:tc>
                  </w:tr>
                </w:tbl>
                <w:p w:rsidR="004516B8" w:rsidRDefault="004516B8">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4516B8">
                    <w:trPr>
                      <w:trHeight w:val="600"/>
                    </w:trPr>
                    <w:tc>
                      <w:tcPr>
                        <w:tcW w:w="27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产品资产净值</w:t>
                        </w:r>
                      </w:p>
                    </w:tc>
                  </w:tr>
                </w:tbl>
                <w:p w:rsidR="004516B8" w:rsidRDefault="004516B8">
                  <w:pPr>
                    <w:pStyle w:val="EMPTYCELLSTYLE"/>
                  </w:pPr>
                </w:p>
              </w:tc>
            </w:tr>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9B31010A</w:t>
                        </w:r>
                      </w:p>
                    </w:tc>
                    <w:tc>
                      <w:tcPr>
                        <w:tcW w:w="20" w:type="dxa"/>
                      </w:tcPr>
                      <w:p w:rsidR="004516B8" w:rsidRDefault="004516B8">
                        <w:pPr>
                          <w:pStyle w:val="EMPTYCELLSTYLE"/>
                        </w:pP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516B8" w:rsidRDefault="00451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16B8">
                    <w:trPr>
                      <w:trHeight w:val="600"/>
                    </w:trPr>
                    <w:tc>
                      <w:tcPr>
                        <w:tcW w:w="1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0.7422</w:t>
                        </w:r>
                      </w:p>
                    </w:tc>
                  </w:tr>
                </w:tbl>
                <w:p w:rsidR="004516B8" w:rsidRDefault="004516B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516B8">
                    <w:trPr>
                      <w:trHeight w:val="600"/>
                    </w:trPr>
                    <w:tc>
                      <w:tcPr>
                        <w:tcW w:w="2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2.6000%</w:t>
                        </w:r>
                      </w:p>
                    </w:tc>
                  </w:tr>
                </w:tbl>
                <w:p w:rsidR="004516B8" w:rsidRDefault="004516B8">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4516B8">
                    <w:trPr>
                      <w:trHeight w:val="600"/>
                    </w:trPr>
                    <w:tc>
                      <w:tcPr>
                        <w:tcW w:w="27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5,051,123,679.90</w:t>
                        </w:r>
                      </w:p>
                    </w:tc>
                  </w:tr>
                </w:tbl>
                <w:p w:rsidR="004516B8" w:rsidRDefault="004516B8">
                  <w:pPr>
                    <w:pStyle w:val="EMPTYCELLSTYLE"/>
                  </w:pPr>
                </w:p>
              </w:tc>
            </w:tr>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9B31010B</w:t>
                        </w:r>
                      </w:p>
                    </w:tc>
                    <w:tc>
                      <w:tcPr>
                        <w:tcW w:w="20" w:type="dxa"/>
                      </w:tcPr>
                      <w:p w:rsidR="004516B8" w:rsidRDefault="004516B8">
                        <w:pPr>
                          <w:pStyle w:val="EMPTYCELLSTYLE"/>
                        </w:pP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516B8" w:rsidRDefault="00451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16B8">
                    <w:trPr>
                      <w:trHeight w:val="600"/>
                    </w:trPr>
                    <w:tc>
                      <w:tcPr>
                        <w:tcW w:w="1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0.6408</w:t>
                        </w:r>
                      </w:p>
                    </w:tc>
                  </w:tr>
                </w:tbl>
                <w:p w:rsidR="004516B8" w:rsidRDefault="004516B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516B8">
                    <w:trPr>
                      <w:trHeight w:val="600"/>
                    </w:trPr>
                    <w:tc>
                      <w:tcPr>
                        <w:tcW w:w="2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2.2220%</w:t>
                        </w:r>
                      </w:p>
                    </w:tc>
                  </w:tr>
                </w:tbl>
                <w:p w:rsidR="004516B8" w:rsidRDefault="004516B8">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4516B8">
                    <w:trPr>
                      <w:trHeight w:val="600"/>
                    </w:trPr>
                    <w:tc>
                      <w:tcPr>
                        <w:tcW w:w="27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9,480,028,485.29</w:t>
                        </w:r>
                      </w:p>
                    </w:tc>
                  </w:tr>
                </w:tbl>
                <w:p w:rsidR="004516B8" w:rsidRDefault="004516B8">
                  <w:pPr>
                    <w:pStyle w:val="EMPTYCELLSTYLE"/>
                  </w:pPr>
                </w:p>
              </w:tc>
            </w:tr>
            <w:tr w:rsidR="004516B8">
              <w:trPr>
                <w:trHeight w:hRule="exact" w:val="600"/>
              </w:trPr>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980"/>
                    <w:gridCol w:w="40"/>
                  </w:tblGrid>
                  <w:tr w:rsidR="004516B8">
                    <w:trPr>
                      <w:trHeight w:val="600"/>
                    </w:trPr>
                    <w:tc>
                      <w:tcPr>
                        <w:tcW w:w="19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9B31010C</w:t>
                        </w:r>
                      </w:p>
                    </w:tc>
                    <w:tc>
                      <w:tcPr>
                        <w:tcW w:w="20" w:type="dxa"/>
                      </w:tcPr>
                      <w:p w:rsidR="004516B8" w:rsidRDefault="004516B8">
                        <w:pPr>
                          <w:pStyle w:val="EMPTYCELLSTYLE"/>
                        </w:pP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2022</w:t>
                        </w:r>
                        <w:r>
                          <w:rPr>
                            <w:rFonts w:ascii="宋体" w:eastAsia="宋体" w:hAnsi="宋体" w:cs="宋体"/>
                            <w:color w:val="000000"/>
                          </w:rPr>
                          <w:t>年</w:t>
                        </w:r>
                        <w:r>
                          <w:rPr>
                            <w:rFonts w:ascii="宋体" w:eastAsia="宋体" w:hAnsi="宋体" w:cs="宋体"/>
                            <w:color w:val="000000"/>
                          </w:rPr>
                          <w:t>12</w:t>
                        </w:r>
                        <w:r>
                          <w:rPr>
                            <w:rFonts w:ascii="宋体" w:eastAsia="宋体" w:hAnsi="宋体" w:cs="宋体"/>
                            <w:color w:val="000000"/>
                          </w:rPr>
                          <w:t>月</w:t>
                        </w:r>
                        <w:r>
                          <w:rPr>
                            <w:rFonts w:ascii="宋体" w:eastAsia="宋体" w:hAnsi="宋体" w:cs="宋体"/>
                            <w:color w:val="000000"/>
                          </w:rPr>
                          <w:t>31</w:t>
                        </w:r>
                        <w:r>
                          <w:rPr>
                            <w:rFonts w:ascii="宋体" w:eastAsia="宋体" w:hAnsi="宋体" w:cs="宋体"/>
                            <w:color w:val="000000"/>
                          </w:rPr>
                          <w:t>日</w:t>
                        </w:r>
                      </w:p>
                    </w:tc>
                  </w:tr>
                </w:tbl>
                <w:p w:rsidR="004516B8" w:rsidRDefault="00451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16B8">
                    <w:trPr>
                      <w:trHeight w:val="600"/>
                    </w:trPr>
                    <w:tc>
                      <w:tcPr>
                        <w:tcW w:w="1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0.6956</w:t>
                        </w:r>
                      </w:p>
                    </w:tc>
                  </w:tr>
                </w:tbl>
                <w:p w:rsidR="004516B8" w:rsidRDefault="004516B8">
                  <w:pPr>
                    <w:pStyle w:val="EMPTYCELLSTYLE"/>
                  </w:pPr>
                </w:p>
              </w:tc>
              <w:tc>
                <w:tcPr>
                  <w:tcW w:w="2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000"/>
                  </w:tblGrid>
                  <w:tr w:rsidR="004516B8">
                    <w:trPr>
                      <w:trHeight w:val="600"/>
                    </w:trPr>
                    <w:tc>
                      <w:tcPr>
                        <w:tcW w:w="2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2.4230%</w:t>
                        </w:r>
                      </w:p>
                    </w:tc>
                  </w:tr>
                </w:tbl>
                <w:p w:rsidR="004516B8" w:rsidRDefault="004516B8">
                  <w:pPr>
                    <w:pStyle w:val="EMPTYCELLSTYLE"/>
                  </w:pPr>
                </w:p>
              </w:tc>
              <w:tc>
                <w:tcPr>
                  <w:tcW w:w="27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700"/>
                  </w:tblGrid>
                  <w:tr w:rsidR="004516B8">
                    <w:trPr>
                      <w:trHeight w:val="600"/>
                    </w:trPr>
                    <w:tc>
                      <w:tcPr>
                        <w:tcW w:w="27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174,533,465.58</w:t>
                        </w:r>
                      </w:p>
                    </w:tc>
                  </w:tr>
                </w:tbl>
                <w:p w:rsidR="004516B8" w:rsidRDefault="004516B8">
                  <w:pPr>
                    <w:pStyle w:val="EMPTYCELLSTYLE"/>
                  </w:pPr>
                </w:p>
              </w:tc>
            </w:tr>
          </w:tbl>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14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val="6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22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val="1560"/>
        </w:trPr>
        <w:tc>
          <w:tcPr>
            <w:tcW w:w="1" w:type="dxa"/>
          </w:tcPr>
          <w:p w:rsidR="004516B8" w:rsidRDefault="004516B8">
            <w:pPr>
              <w:pStyle w:val="EMPTYCELLSTYLE"/>
            </w:pPr>
          </w:p>
        </w:tc>
        <w:tc>
          <w:tcPr>
            <w:tcW w:w="20" w:type="dxa"/>
          </w:tcPr>
          <w:p w:rsidR="004516B8" w:rsidRDefault="004516B8">
            <w:pPr>
              <w:pStyle w:val="EMPTYCELLSTYLE"/>
            </w:pPr>
          </w:p>
        </w:tc>
        <w:tc>
          <w:tcPr>
            <w:tcW w:w="10700" w:type="dxa"/>
            <w:gridSpan w:val="16"/>
            <w:tcMar>
              <w:top w:w="0" w:type="dxa"/>
              <w:left w:w="0" w:type="dxa"/>
              <w:bottom w:w="0" w:type="dxa"/>
              <w:right w:w="0" w:type="dxa"/>
            </w:tcMar>
          </w:tcPr>
          <w:p w:rsidR="004516B8" w:rsidRDefault="006A2699">
            <w:pPr>
              <w:spacing w:line="320" w:lineRule="exact"/>
              <w:jc w:val="left"/>
            </w:pPr>
            <w:r>
              <w:rPr>
                <w:rFonts w:ascii="宋体" w:eastAsia="宋体" w:hAnsi="宋体" w:cs="宋体"/>
                <w:color w:val="000000"/>
              </w:rPr>
              <w:t xml:space="preserve">    </w:t>
            </w:r>
            <w:r>
              <w:rPr>
                <w:rFonts w:ascii="宋体" w:eastAsia="宋体" w:hAnsi="宋体" w:cs="宋体"/>
                <w:color w:val="000000"/>
              </w:rPr>
              <w:t>汪锦女士，上海财经大学管理学学士、经济学硕士，国际金融理财师（</w:t>
            </w:r>
            <w:r>
              <w:rPr>
                <w:rFonts w:ascii="宋体" w:eastAsia="宋体" w:hAnsi="宋体" w:cs="宋体"/>
                <w:color w:val="000000"/>
              </w:rPr>
              <w:t>CFP</w:t>
            </w:r>
            <w:r>
              <w:rPr>
                <w:rFonts w:ascii="宋体" w:eastAsia="宋体" w:hAnsi="宋体" w:cs="宋体"/>
                <w:color w:val="000000"/>
              </w:rPr>
              <w:t>），中级经济师职称。银行理财产品创设、投资从业</w:t>
            </w:r>
            <w:r>
              <w:rPr>
                <w:rFonts w:ascii="宋体" w:eastAsia="宋体" w:hAnsi="宋体" w:cs="宋体"/>
                <w:color w:val="000000"/>
              </w:rPr>
              <w:t>14</w:t>
            </w:r>
            <w:r>
              <w:rPr>
                <w:rFonts w:ascii="宋体" w:eastAsia="宋体" w:hAnsi="宋体" w:cs="宋体"/>
                <w:color w:val="000000"/>
              </w:rPr>
              <w:t>年。</w:t>
            </w:r>
            <w:r>
              <w:rPr>
                <w:rFonts w:ascii="宋体" w:eastAsia="宋体" w:hAnsi="宋体" w:cs="宋体"/>
                <w:color w:val="000000"/>
              </w:rPr>
              <w:t xml:space="preserve"> 2008</w:t>
            </w:r>
            <w:r>
              <w:rPr>
                <w:rFonts w:ascii="宋体" w:eastAsia="宋体" w:hAnsi="宋体" w:cs="宋体"/>
                <w:color w:val="000000"/>
              </w:rPr>
              <w:t>年任上海银行金融市场部同业</w:t>
            </w:r>
            <w:r>
              <w:rPr>
                <w:rFonts w:ascii="宋体" w:eastAsia="宋体" w:hAnsi="宋体" w:cs="宋体"/>
                <w:color w:val="000000"/>
              </w:rPr>
              <w:t>“</w:t>
            </w:r>
            <w:r>
              <w:rPr>
                <w:rFonts w:ascii="宋体" w:eastAsia="宋体" w:hAnsi="宋体" w:cs="宋体"/>
                <w:color w:val="000000"/>
              </w:rPr>
              <w:t>利多系列</w:t>
            </w:r>
            <w:r>
              <w:rPr>
                <w:rFonts w:ascii="宋体" w:eastAsia="宋体" w:hAnsi="宋体" w:cs="宋体"/>
                <w:color w:val="000000"/>
              </w:rPr>
              <w:t>”</w:t>
            </w:r>
            <w:r>
              <w:rPr>
                <w:rFonts w:ascii="宋体" w:eastAsia="宋体" w:hAnsi="宋体" w:cs="宋体"/>
                <w:color w:val="000000"/>
              </w:rPr>
              <w:t>产品投资经理；</w:t>
            </w:r>
            <w:r>
              <w:rPr>
                <w:rFonts w:ascii="宋体" w:eastAsia="宋体" w:hAnsi="宋体" w:cs="宋体"/>
                <w:color w:val="000000"/>
              </w:rPr>
              <w:t>2013</w:t>
            </w:r>
            <w:r>
              <w:rPr>
                <w:rFonts w:ascii="宋体" w:eastAsia="宋体" w:hAnsi="宋体" w:cs="宋体"/>
                <w:color w:val="000000"/>
              </w:rPr>
              <w:t>年加入兴业银行总行资产管理部历任同业</w:t>
            </w:r>
            <w:r>
              <w:rPr>
                <w:rFonts w:ascii="宋体" w:eastAsia="宋体" w:hAnsi="宋体" w:cs="宋体"/>
                <w:color w:val="000000"/>
              </w:rPr>
              <w:t>“</w:t>
            </w:r>
            <w:r>
              <w:rPr>
                <w:rFonts w:ascii="宋体" w:eastAsia="宋体" w:hAnsi="宋体" w:cs="宋体"/>
                <w:color w:val="000000"/>
              </w:rPr>
              <w:t>稳增</w:t>
            </w:r>
            <w:r>
              <w:rPr>
                <w:rFonts w:ascii="宋体" w:eastAsia="宋体" w:hAnsi="宋体" w:cs="宋体"/>
                <w:color w:val="000000"/>
              </w:rPr>
              <w:t>1</w:t>
            </w:r>
            <w:r>
              <w:rPr>
                <w:rFonts w:ascii="宋体" w:eastAsia="宋体" w:hAnsi="宋体" w:cs="宋体"/>
                <w:color w:val="000000"/>
              </w:rPr>
              <w:t>号</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w:t>
            </w:r>
            <w:r>
              <w:rPr>
                <w:rFonts w:ascii="宋体" w:eastAsia="宋体" w:hAnsi="宋体" w:cs="宋体"/>
                <w:color w:val="000000"/>
              </w:rPr>
              <w:t>稳增</w:t>
            </w:r>
            <w:r>
              <w:rPr>
                <w:rFonts w:ascii="宋体" w:eastAsia="宋体" w:hAnsi="宋体" w:cs="宋体"/>
                <w:color w:val="000000"/>
              </w:rPr>
              <w:t>2</w:t>
            </w:r>
            <w:r>
              <w:rPr>
                <w:rFonts w:ascii="宋体" w:eastAsia="宋体" w:hAnsi="宋体" w:cs="宋体"/>
                <w:color w:val="000000"/>
              </w:rPr>
              <w:t>号</w:t>
            </w:r>
            <w:r>
              <w:rPr>
                <w:rFonts w:ascii="宋体" w:eastAsia="宋体" w:hAnsi="宋体" w:cs="宋体"/>
                <w:color w:val="000000"/>
              </w:rPr>
              <w:t>”</w:t>
            </w:r>
            <w:r>
              <w:rPr>
                <w:rFonts w:ascii="宋体" w:eastAsia="宋体" w:hAnsi="宋体" w:cs="宋体"/>
                <w:color w:val="000000"/>
              </w:rPr>
              <w:t>投资经理。</w:t>
            </w:r>
            <w:r>
              <w:rPr>
                <w:rFonts w:ascii="宋体" w:eastAsia="宋体" w:hAnsi="宋体" w:cs="宋体"/>
                <w:color w:val="000000"/>
              </w:rPr>
              <w:t>2016</w:t>
            </w:r>
            <w:r>
              <w:rPr>
                <w:rFonts w:ascii="宋体" w:eastAsia="宋体" w:hAnsi="宋体" w:cs="宋体"/>
                <w:color w:val="000000"/>
              </w:rPr>
              <w:t>年起，负责资产管理部流动性管理，管理总规模逾万亿，擅长大资金的资产配置和流动性管理；</w:t>
            </w:r>
            <w:r>
              <w:rPr>
                <w:rFonts w:ascii="宋体" w:eastAsia="宋体" w:hAnsi="宋体" w:cs="宋体"/>
                <w:color w:val="000000"/>
              </w:rPr>
              <w:t>2019</w:t>
            </w:r>
            <w:r>
              <w:rPr>
                <w:rFonts w:ascii="宋体" w:eastAsia="宋体" w:hAnsi="宋体" w:cs="宋体"/>
                <w:color w:val="000000"/>
              </w:rPr>
              <w:t>年转入兴银理财，现担任兴银理财添利</w:t>
            </w:r>
            <w:r>
              <w:rPr>
                <w:rFonts w:ascii="宋体" w:eastAsia="宋体" w:hAnsi="宋体" w:cs="宋体"/>
                <w:color w:val="000000"/>
              </w:rPr>
              <w:t>9</w:t>
            </w:r>
            <w:r>
              <w:rPr>
                <w:rFonts w:ascii="宋体" w:eastAsia="宋体" w:hAnsi="宋体" w:cs="宋体"/>
                <w:color w:val="000000"/>
              </w:rPr>
              <w:t>号、添利</w:t>
            </w:r>
            <w:r>
              <w:rPr>
                <w:rFonts w:ascii="宋体" w:eastAsia="宋体" w:hAnsi="宋体" w:cs="宋体"/>
                <w:color w:val="000000"/>
              </w:rPr>
              <w:t>5</w:t>
            </w:r>
            <w:r>
              <w:rPr>
                <w:rFonts w:ascii="宋体" w:eastAsia="宋体" w:hAnsi="宋体" w:cs="宋体"/>
                <w:color w:val="000000"/>
              </w:rPr>
              <w:t>号、添利</w:t>
            </w:r>
            <w:r>
              <w:rPr>
                <w:rFonts w:ascii="宋体" w:eastAsia="宋体" w:hAnsi="宋体" w:cs="宋体"/>
                <w:color w:val="000000"/>
              </w:rPr>
              <w:t>10</w:t>
            </w:r>
            <w:r>
              <w:rPr>
                <w:rFonts w:ascii="宋体" w:eastAsia="宋体" w:hAnsi="宋体" w:cs="宋体"/>
                <w:color w:val="000000"/>
              </w:rPr>
              <w:t>号、日日新</w:t>
            </w:r>
            <w:r>
              <w:rPr>
                <w:rFonts w:ascii="宋体" w:eastAsia="宋体" w:hAnsi="宋体" w:cs="宋体"/>
                <w:color w:val="000000"/>
              </w:rPr>
              <w:t>2</w:t>
            </w:r>
            <w:r>
              <w:rPr>
                <w:rFonts w:ascii="宋体" w:eastAsia="宋体" w:hAnsi="宋体" w:cs="宋体"/>
                <w:color w:val="000000"/>
              </w:rPr>
              <w:t>号和现金宝</w:t>
            </w:r>
            <w:r>
              <w:rPr>
                <w:rFonts w:ascii="宋体" w:eastAsia="宋体" w:hAnsi="宋体" w:cs="宋体"/>
                <w:color w:val="000000"/>
              </w:rPr>
              <w:t>4</w:t>
            </w:r>
            <w:r>
              <w:rPr>
                <w:rFonts w:ascii="宋体" w:eastAsia="宋体" w:hAnsi="宋体" w:cs="宋体"/>
                <w:color w:val="000000"/>
              </w:rPr>
              <w:t>号净值型理财产品投资经理。</w:t>
            </w: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64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val="6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hRule="exact" w:val="12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val="2500"/>
        </w:trPr>
        <w:tc>
          <w:tcPr>
            <w:tcW w:w="1" w:type="dxa"/>
          </w:tcPr>
          <w:p w:rsidR="004516B8" w:rsidRDefault="004516B8">
            <w:pPr>
              <w:pStyle w:val="EMPTYCELLSTYLE"/>
            </w:pPr>
          </w:p>
        </w:tc>
        <w:tc>
          <w:tcPr>
            <w:tcW w:w="10700" w:type="dxa"/>
            <w:gridSpan w:val="15"/>
            <w:tcMar>
              <w:top w:w="0" w:type="dxa"/>
              <w:left w:w="0" w:type="dxa"/>
              <w:bottom w:w="0" w:type="dxa"/>
              <w:right w:w="0" w:type="dxa"/>
            </w:tcMar>
          </w:tcPr>
          <w:p w:rsidR="004516B8" w:rsidRDefault="006A2699">
            <w:pPr>
              <w:spacing w:line="320" w:lineRule="exact"/>
              <w:jc w:val="left"/>
            </w:pPr>
            <w:r>
              <w:rPr>
                <w:rFonts w:ascii="宋体" w:eastAsia="宋体" w:hAnsi="宋体" w:cs="宋体"/>
                <w:color w:val="000000"/>
              </w:rPr>
              <w:t>一</w:t>
            </w:r>
            <w:r>
              <w:rPr>
                <w:rFonts w:ascii="宋体" w:eastAsia="宋体" w:hAnsi="宋体" w:cs="宋体"/>
                <w:color w:val="000000"/>
              </w:rPr>
              <w:t xml:space="preserve"> </w:t>
            </w:r>
            <w:r>
              <w:rPr>
                <w:rFonts w:ascii="宋体" w:eastAsia="宋体" w:hAnsi="宋体" w:cs="宋体"/>
                <w:color w:val="000000"/>
              </w:rPr>
              <w:t>宏观经济及市场情况</w:t>
            </w:r>
            <w:r>
              <w:rPr>
                <w:rFonts w:ascii="宋体" w:eastAsia="宋体" w:hAnsi="宋体" w:cs="宋体"/>
                <w:color w:val="000000"/>
              </w:rPr>
              <w:br/>
              <w:t xml:space="preserve">    </w:t>
            </w:r>
            <w:r>
              <w:rPr>
                <w:rFonts w:ascii="宋体" w:eastAsia="宋体" w:hAnsi="宋体" w:cs="宋体"/>
                <w:color w:val="000000"/>
              </w:rPr>
              <w:t>四季度疫情和地产政策均出现较大幅度调整，动摇债市做多的底层逻辑。尽管基本面各项数据维持弱势，在重预期轻现实的格局下，债市赎回负反馈带动各期限收益率均有所上行，债市情绪走弱。临近年末随着央行维稳资金面叠加理财赎回阶段性缓解，收益率有所修复。</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展望后市，随着负债端理财负反馈压力缓解、新冠防控政策优化后第一波感染达峰，市场有望一定程度上向交易</w:t>
            </w:r>
            <w:r>
              <w:rPr>
                <w:rFonts w:ascii="宋体" w:eastAsia="宋体" w:hAnsi="宋体" w:cs="宋体"/>
                <w:color w:val="000000"/>
              </w:rPr>
              <w:t>“</w:t>
            </w:r>
            <w:r>
              <w:rPr>
                <w:rFonts w:ascii="宋体" w:eastAsia="宋体" w:hAnsi="宋体" w:cs="宋体"/>
                <w:color w:val="000000"/>
              </w:rPr>
              <w:t>弱现实</w:t>
            </w:r>
            <w:r>
              <w:rPr>
                <w:rFonts w:ascii="宋体" w:eastAsia="宋体" w:hAnsi="宋体" w:cs="宋体"/>
                <w:color w:val="000000"/>
              </w:rPr>
              <w:t>”</w:t>
            </w:r>
            <w:r>
              <w:rPr>
                <w:rFonts w:ascii="宋体" w:eastAsia="宋体" w:hAnsi="宋体" w:cs="宋体"/>
                <w:color w:val="000000"/>
              </w:rPr>
              <w:t>靠拢。稳增长背景下货币政策为宽信用保驾护航的宽松逻辑并未改变，</w:t>
            </w:r>
            <w:r>
              <w:rPr>
                <w:rFonts w:ascii="宋体" w:eastAsia="宋体" w:hAnsi="宋体" w:cs="宋体"/>
                <w:color w:val="000000"/>
              </w:rPr>
              <w:t>“</w:t>
            </w:r>
            <w:r>
              <w:rPr>
                <w:rFonts w:ascii="宋体" w:eastAsia="宋体" w:hAnsi="宋体" w:cs="宋体"/>
                <w:color w:val="000000"/>
              </w:rPr>
              <w:t>稳健的货币政策更加灵活适度</w:t>
            </w:r>
            <w:r>
              <w:rPr>
                <w:rFonts w:ascii="宋体" w:eastAsia="宋体" w:hAnsi="宋体" w:cs="宋体"/>
                <w:color w:val="000000"/>
              </w:rPr>
              <w:t>”</w:t>
            </w:r>
            <w:r>
              <w:rPr>
                <w:rFonts w:ascii="宋体" w:eastAsia="宋体" w:hAnsi="宋体" w:cs="宋体"/>
                <w:color w:val="000000"/>
              </w:rPr>
              <w:t>。整体而言短端市场在调整后赔率有所改善，警惕基本面复苏带来的波动压力，关注经济修复的节奏和信贷数</w:t>
            </w: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2"/>
          <w:wAfter w:w="140" w:type="dxa"/>
          <w:trHeight w:val="40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Mar>
              <w:top w:w="0" w:type="dxa"/>
              <w:left w:w="0" w:type="dxa"/>
              <w:bottom w:w="0" w:type="dxa"/>
              <w:right w:w="0" w:type="dxa"/>
            </w:tcMar>
          </w:tcPr>
          <w:p w:rsidR="004516B8" w:rsidRDefault="006A2699">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4516B8" w:rsidRDefault="006A2699">
            <w:pPr>
              <w:jc w:val="left"/>
            </w:pPr>
            <w:r>
              <w:rPr>
                <w:rFonts w:ascii="SansSerif" w:eastAsia="SansSerif" w:hAnsi="SansSerif" w:cs="SansSerif"/>
                <w:color w:val="000000"/>
                <w:sz w:val="18"/>
              </w:rPr>
              <w:t>7</w:t>
            </w:r>
          </w:p>
        </w:tc>
        <w:tc>
          <w:tcPr>
            <w:tcW w:w="3200" w:type="dxa"/>
            <w:gridSpan w:val="3"/>
          </w:tcPr>
          <w:p w:rsidR="004516B8" w:rsidRDefault="004516B8">
            <w:pPr>
              <w:pStyle w:val="EMPTYCELLSTYLE"/>
            </w:pPr>
          </w:p>
        </w:tc>
        <w:tc>
          <w:tcPr>
            <w:tcW w:w="100" w:type="dxa"/>
          </w:tcPr>
          <w:p w:rsidR="004516B8" w:rsidRDefault="004516B8">
            <w:pPr>
              <w:pStyle w:val="EMPTYCELLSTYLE"/>
            </w:pPr>
          </w:p>
        </w:tc>
        <w:tc>
          <w:tcPr>
            <w:tcW w:w="20" w:type="dxa"/>
            <w:gridSpan w:val="2"/>
          </w:tcPr>
          <w:p w:rsidR="004516B8" w:rsidRDefault="004516B8">
            <w:pPr>
              <w:pStyle w:val="EMPTYCELLSTYLE"/>
            </w:pPr>
          </w:p>
        </w:tc>
        <w:tc>
          <w:tcPr>
            <w:tcW w:w="1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Pr>
        <w:tc>
          <w:tcPr>
            <w:tcW w:w="1" w:type="dxa"/>
          </w:tcPr>
          <w:p w:rsidR="004516B8" w:rsidRDefault="004516B8">
            <w:pPr>
              <w:pStyle w:val="EMPTYCELLSTYLE"/>
              <w:pageBreakBefore/>
            </w:pPr>
            <w:bookmarkStart w:id="4" w:name="JR_PAGE_ANCHOR_0_5"/>
            <w:bookmarkEnd w:id="4"/>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val="4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bottom"/>
          </w:tcPr>
          <w:p w:rsidR="004516B8" w:rsidRDefault="006A2699">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hRule="exact" w:val="2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hRule="exact" w:val="20"/>
        </w:trPr>
        <w:tc>
          <w:tcPr>
            <w:tcW w:w="1" w:type="dxa"/>
          </w:tcPr>
          <w:p w:rsidR="004516B8" w:rsidRDefault="004516B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516B8" w:rsidRDefault="004516B8">
            <w:pPr>
              <w:pStyle w:val="EMPTYCELLSTYLE"/>
            </w:pP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val="4240"/>
        </w:trPr>
        <w:tc>
          <w:tcPr>
            <w:tcW w:w="1" w:type="dxa"/>
          </w:tcPr>
          <w:p w:rsidR="004516B8" w:rsidRDefault="004516B8">
            <w:pPr>
              <w:pStyle w:val="EMPTYCELLSTYLE"/>
            </w:pPr>
          </w:p>
        </w:tc>
        <w:tc>
          <w:tcPr>
            <w:tcW w:w="10700" w:type="dxa"/>
            <w:gridSpan w:val="15"/>
            <w:tcMar>
              <w:top w:w="0" w:type="dxa"/>
              <w:left w:w="0" w:type="dxa"/>
              <w:bottom w:w="0" w:type="dxa"/>
              <w:right w:w="0" w:type="dxa"/>
            </w:tcMar>
          </w:tcPr>
          <w:p w:rsidR="004516B8" w:rsidRDefault="006A2699">
            <w:pPr>
              <w:spacing w:line="320" w:lineRule="exact"/>
              <w:jc w:val="left"/>
            </w:pPr>
            <w:r>
              <w:rPr>
                <w:rFonts w:ascii="宋体" w:eastAsia="宋体" w:hAnsi="宋体" w:cs="宋体"/>
                <w:color w:val="000000"/>
              </w:rPr>
              <w:t>据体现。</w:t>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t>二</w:t>
            </w:r>
            <w:r>
              <w:rPr>
                <w:rFonts w:ascii="宋体" w:eastAsia="宋体" w:hAnsi="宋体" w:cs="宋体"/>
                <w:color w:val="000000"/>
              </w:rPr>
              <w:t xml:space="preserve"> </w:t>
            </w:r>
            <w:r>
              <w:rPr>
                <w:rFonts w:ascii="宋体" w:eastAsia="宋体" w:hAnsi="宋体" w:cs="宋体"/>
                <w:color w:val="000000"/>
              </w:rPr>
              <w:t>前期运作回顾</w:t>
            </w:r>
            <w:r>
              <w:rPr>
                <w:rFonts w:ascii="宋体" w:eastAsia="宋体" w:hAnsi="宋体" w:cs="宋体"/>
                <w:color w:val="000000"/>
              </w:rPr>
              <w:br/>
            </w:r>
            <w:r>
              <w:rPr>
                <w:rFonts w:ascii="宋体" w:eastAsia="宋体" w:hAnsi="宋体" w:cs="宋体"/>
                <w:color w:val="000000"/>
              </w:rPr>
              <w:t xml:space="preserve">    </w:t>
            </w:r>
            <w:r>
              <w:rPr>
                <w:rFonts w:ascii="宋体" w:eastAsia="宋体" w:hAnsi="宋体" w:cs="宋体"/>
                <w:color w:val="000000"/>
              </w:rPr>
              <w:t>本产品始终将保持流动性安全和防范信用风险作为第一要务，在此基础上通过稳健的投资风格实现相对有竞争力的收益。</w:t>
            </w:r>
            <w:r>
              <w:rPr>
                <w:rFonts w:ascii="宋体" w:eastAsia="宋体" w:hAnsi="宋体" w:cs="宋体"/>
                <w:color w:val="000000"/>
              </w:rPr>
              <w:br/>
            </w:r>
            <w:r>
              <w:rPr>
                <w:rFonts w:ascii="宋体" w:eastAsia="宋体" w:hAnsi="宋体" w:cs="宋体" w:hint="eastAsia"/>
                <w:color w:val="000000"/>
              </w:rPr>
              <w:t xml:space="preserve">    </w:t>
            </w:r>
            <w:r>
              <w:rPr>
                <w:rFonts w:ascii="宋体" w:eastAsia="宋体" w:hAnsi="宋体" w:cs="宋体"/>
                <w:color w:val="000000"/>
              </w:rPr>
              <w:t>报告期内，本产品规模上涨较快，并根据《关于规范现金管理类理财产品管理有关事项的通知》各项要求进行运作。在</w:t>
            </w:r>
            <w:r>
              <w:rPr>
                <w:rFonts w:ascii="宋体" w:eastAsia="宋体" w:hAnsi="宋体" w:cs="宋体"/>
                <w:color w:val="000000"/>
              </w:rPr>
              <w:t>11</w:t>
            </w:r>
            <w:r>
              <w:rPr>
                <w:rFonts w:ascii="宋体" w:eastAsia="宋体" w:hAnsi="宋体" w:cs="宋体"/>
                <w:color w:val="000000"/>
              </w:rPr>
              <w:t>月债市经历较大调整时，结合产品负债情况适时加大了资产的配置力度，新增以同业存单、存放同业和高等级信用债为主的各类资产。同时，在年末增加跨年逆回购的融出，保证了产品收益的竞争力。</w:t>
            </w:r>
            <w:r>
              <w:rPr>
                <w:rFonts w:ascii="宋体" w:eastAsia="宋体" w:hAnsi="宋体" w:cs="宋体"/>
                <w:color w:val="000000"/>
              </w:rPr>
              <w:br/>
            </w:r>
            <w:r>
              <w:rPr>
                <w:rFonts w:ascii="宋体" w:eastAsia="宋体" w:hAnsi="宋体" w:cs="宋体"/>
                <w:color w:val="000000"/>
              </w:rPr>
              <w:br/>
            </w:r>
            <w:r>
              <w:rPr>
                <w:rFonts w:ascii="宋体" w:eastAsia="宋体" w:hAnsi="宋体" w:cs="宋体"/>
                <w:color w:val="000000"/>
              </w:rPr>
              <w:t>三</w:t>
            </w:r>
            <w:r>
              <w:rPr>
                <w:rFonts w:ascii="宋体" w:eastAsia="宋体" w:hAnsi="宋体" w:cs="宋体"/>
                <w:color w:val="000000"/>
              </w:rPr>
              <w:t xml:space="preserve"> </w:t>
            </w:r>
            <w:r>
              <w:rPr>
                <w:rFonts w:ascii="宋体" w:eastAsia="宋体" w:hAnsi="宋体" w:cs="宋体"/>
                <w:color w:val="000000"/>
              </w:rPr>
              <w:t>后期投资策略</w:t>
            </w:r>
            <w:r>
              <w:rPr>
                <w:rFonts w:ascii="宋体" w:eastAsia="宋体" w:hAnsi="宋体" w:cs="宋体"/>
                <w:color w:val="000000"/>
              </w:rPr>
              <w:br/>
              <w:t xml:space="preserve">    </w:t>
            </w:r>
            <w:r>
              <w:rPr>
                <w:rFonts w:ascii="宋体" w:eastAsia="宋体" w:hAnsi="宋体" w:cs="宋体"/>
                <w:color w:val="000000"/>
              </w:rPr>
              <w:t>下阶段，本产品仍然会坚持以安全性和流动性优先、兼顾收益性的稳健策略，综合考</w:t>
            </w:r>
            <w:r>
              <w:rPr>
                <w:rFonts w:ascii="宋体" w:eastAsia="宋体" w:hAnsi="宋体" w:cs="宋体"/>
                <w:color w:val="000000"/>
              </w:rPr>
              <w:t>量各类资产的风险收益特征，根据市场情况灵活把握投资节奏。同时，我们会按照《关于规范现金管理类理财产品管理有关事项的通知》的相关要求，持续动态监控产品投资组合，保障产品合规、安全运作。</w:t>
            </w: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hRule="exact" w:val="4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val="6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val="400"/>
        </w:trPr>
        <w:tc>
          <w:tcPr>
            <w:tcW w:w="1" w:type="dxa"/>
          </w:tcPr>
          <w:p w:rsidR="004516B8" w:rsidRDefault="004516B8">
            <w:pPr>
              <w:pStyle w:val="EMPTYCELLSTYLE"/>
            </w:pPr>
          </w:p>
        </w:tc>
        <w:tc>
          <w:tcPr>
            <w:tcW w:w="20" w:type="dxa"/>
          </w:tcPr>
          <w:p w:rsidR="004516B8" w:rsidRDefault="004516B8">
            <w:pPr>
              <w:pStyle w:val="EMPTYCELLSTYLE"/>
            </w:pPr>
          </w:p>
        </w:tc>
        <w:tc>
          <w:tcPr>
            <w:tcW w:w="10700" w:type="dxa"/>
            <w:gridSpan w:val="16"/>
            <w:tcMar>
              <w:top w:w="0" w:type="dxa"/>
              <w:left w:w="0" w:type="dxa"/>
              <w:bottom w:w="0" w:type="dxa"/>
              <w:right w:w="0" w:type="dxa"/>
            </w:tcMar>
            <w:vAlign w:val="center"/>
          </w:tcPr>
          <w:p w:rsidR="004516B8" w:rsidRDefault="006A2699">
            <w:pPr>
              <w:jc w:val="left"/>
            </w:pPr>
            <w:r>
              <w:rPr>
                <w:rFonts w:ascii="宋体" w:eastAsia="宋体" w:hAnsi="宋体" w:cs="宋体"/>
                <w:b/>
                <w:color w:val="000000"/>
              </w:rPr>
              <w:t>1.</w:t>
            </w:r>
            <w:r>
              <w:rPr>
                <w:rFonts w:ascii="宋体" w:eastAsia="宋体" w:hAnsi="宋体" w:cs="宋体"/>
                <w:b/>
                <w:color w:val="000000"/>
              </w:rPr>
              <w:t>报告期末产品资产组合情况</w:t>
            </w:r>
          </w:p>
        </w:tc>
        <w:tc>
          <w:tcPr>
            <w:tcW w:w="1" w:type="dxa"/>
          </w:tcPr>
          <w:p w:rsidR="004516B8" w:rsidRDefault="004516B8">
            <w:pPr>
              <w:pStyle w:val="EMPTYCELLSTYLE"/>
            </w:pPr>
          </w:p>
        </w:tc>
      </w:tr>
      <w:tr w:rsidR="004516B8">
        <w:trPr>
          <w:gridAfter w:val="6"/>
          <w:wAfter w:w="280" w:type="dxa"/>
          <w:trHeight w:hRule="exact" w:val="4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hRule="exact" w:val="3000"/>
        </w:trPr>
        <w:tc>
          <w:tcPr>
            <w:tcW w:w="1" w:type="dxa"/>
          </w:tcPr>
          <w:p w:rsidR="004516B8" w:rsidRDefault="004516B8">
            <w:pPr>
              <w:pStyle w:val="EMPTYCELLSTYLE"/>
            </w:pPr>
          </w:p>
        </w:tc>
        <w:tc>
          <w:tcPr>
            <w:tcW w:w="20" w:type="dxa"/>
          </w:tcPr>
          <w:p w:rsidR="004516B8" w:rsidRDefault="004516B8">
            <w:pPr>
              <w:pStyle w:val="EMPTYCELLSTYLE"/>
            </w:pPr>
          </w:p>
        </w:tc>
        <w:tc>
          <w:tcPr>
            <w:tcW w:w="10700" w:type="dxa"/>
            <w:gridSpan w:val="16"/>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600"/>
              <w:gridCol w:w="3600"/>
              <w:gridCol w:w="3500"/>
            </w:tblGrid>
            <w:tr w:rsidR="004516B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600"/>
                    </w:trPr>
                    <w:tc>
                      <w:tcPr>
                        <w:tcW w:w="10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序号</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资产类型</w:t>
                        </w:r>
                      </w:p>
                    </w:tc>
                  </w:tr>
                </w:tbl>
                <w:p w:rsidR="004516B8" w:rsidRDefault="004516B8">
                  <w:pPr>
                    <w:pStyle w:val="EMPTYCELLSTYLE"/>
                  </w:pPr>
                </w:p>
              </w:tc>
              <w:tc>
                <w:tcPr>
                  <w:tcW w:w="36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516B8">
                    <w:trPr>
                      <w:trHeight w:val="600"/>
                    </w:trPr>
                    <w:tc>
                      <w:tcPr>
                        <w:tcW w:w="36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直接投资占产品总资产的比例（</w:t>
                        </w:r>
                        <w:r>
                          <w:rPr>
                            <w:rFonts w:ascii="宋体" w:eastAsia="宋体" w:hAnsi="宋体" w:cs="宋体"/>
                            <w:b/>
                            <w:color w:val="000000"/>
                          </w:rPr>
                          <w:t>%</w:t>
                        </w:r>
                        <w:r>
                          <w:rPr>
                            <w:rFonts w:ascii="宋体" w:eastAsia="宋体" w:hAnsi="宋体" w:cs="宋体"/>
                            <w:b/>
                            <w:color w:val="000000"/>
                          </w:rPr>
                          <w:t>）</w:t>
                        </w:r>
                      </w:p>
                    </w:tc>
                  </w:tr>
                </w:tbl>
                <w:p w:rsidR="004516B8" w:rsidRDefault="004516B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516B8">
                    <w:trPr>
                      <w:trHeight w:val="600"/>
                    </w:trPr>
                    <w:tc>
                      <w:tcPr>
                        <w:tcW w:w="35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间接投资占产品总资产的比例（</w:t>
                        </w:r>
                        <w:r>
                          <w:rPr>
                            <w:rFonts w:ascii="宋体" w:eastAsia="宋体" w:hAnsi="宋体" w:cs="宋体"/>
                            <w:b/>
                            <w:color w:val="000000"/>
                          </w:rPr>
                          <w:t>%</w:t>
                        </w:r>
                        <w:r>
                          <w:rPr>
                            <w:rFonts w:ascii="宋体" w:eastAsia="宋体" w:hAnsi="宋体" w:cs="宋体"/>
                            <w:b/>
                            <w:color w:val="000000"/>
                          </w:rPr>
                          <w:t>）</w:t>
                        </w:r>
                      </w:p>
                    </w:tc>
                  </w:tr>
                </w:tbl>
                <w:p w:rsidR="004516B8" w:rsidRDefault="004516B8">
                  <w:pPr>
                    <w:pStyle w:val="EMPTYCELLSTYLE"/>
                  </w:pPr>
                </w:p>
              </w:tc>
            </w:tr>
            <w:tr w:rsidR="00451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60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w:t>
                        </w:r>
                      </w:p>
                    </w:tc>
                  </w:tr>
                </w:tbl>
                <w:p w:rsidR="004516B8" w:rsidRDefault="00451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现金及存款</w:t>
                        </w:r>
                      </w:p>
                    </w:tc>
                  </w:tr>
                </w:tbl>
                <w:p w:rsidR="004516B8" w:rsidRDefault="004516B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516B8">
                    <w:trPr>
                      <w:trHeight w:val="600"/>
                    </w:trPr>
                    <w:tc>
                      <w:tcPr>
                        <w:tcW w:w="3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20.51</w:t>
                        </w:r>
                      </w:p>
                    </w:tc>
                  </w:tr>
                </w:tbl>
                <w:p w:rsidR="004516B8" w:rsidRDefault="004516B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516B8">
                    <w:trPr>
                      <w:trHeight w:val="600"/>
                    </w:trPr>
                    <w:tc>
                      <w:tcPr>
                        <w:tcW w:w="3500" w:type="dxa"/>
                        <w:tcBorders>
                          <w:right w:val="single" w:sz="4" w:space="0" w:color="000000"/>
                        </w:tcBorders>
                        <w:tcMar>
                          <w:top w:w="0" w:type="dxa"/>
                          <w:left w:w="0" w:type="dxa"/>
                          <w:bottom w:w="0" w:type="dxa"/>
                          <w:right w:w="0" w:type="dxa"/>
                        </w:tcMar>
                        <w:vAlign w:val="center"/>
                      </w:tcPr>
                      <w:p w:rsidR="004516B8" w:rsidRDefault="006A2699">
                        <w:pPr>
                          <w:jc w:val="center"/>
                        </w:pPr>
                        <w:r>
                          <w:rPr>
                            <w:rFonts w:ascii="宋体" w:eastAsia="宋体" w:hAnsi="宋体" w:cs="宋体"/>
                            <w:color w:val="000000"/>
                          </w:rPr>
                          <w:t>--</w:t>
                        </w:r>
                      </w:p>
                    </w:tc>
                  </w:tr>
                </w:tbl>
                <w:p w:rsidR="004516B8" w:rsidRDefault="004516B8">
                  <w:pPr>
                    <w:pStyle w:val="EMPTYCELLSTYLE"/>
                  </w:pPr>
                </w:p>
              </w:tc>
            </w:tr>
            <w:tr w:rsidR="00451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60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w:t>
                        </w:r>
                      </w:p>
                    </w:tc>
                  </w:tr>
                </w:tbl>
                <w:p w:rsidR="004516B8" w:rsidRDefault="00451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买入返售金融资产</w:t>
                        </w:r>
                      </w:p>
                    </w:tc>
                  </w:tr>
                </w:tbl>
                <w:p w:rsidR="004516B8" w:rsidRDefault="004516B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516B8">
                    <w:trPr>
                      <w:trHeight w:val="600"/>
                    </w:trPr>
                    <w:tc>
                      <w:tcPr>
                        <w:tcW w:w="3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14.27</w:t>
                        </w:r>
                      </w:p>
                    </w:tc>
                  </w:tr>
                </w:tbl>
                <w:p w:rsidR="004516B8" w:rsidRDefault="004516B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516B8">
                    <w:trPr>
                      <w:trHeight w:val="600"/>
                    </w:trPr>
                    <w:tc>
                      <w:tcPr>
                        <w:tcW w:w="3500" w:type="dxa"/>
                        <w:tcBorders>
                          <w:right w:val="single" w:sz="4" w:space="0" w:color="000000"/>
                        </w:tcBorders>
                        <w:tcMar>
                          <w:top w:w="0" w:type="dxa"/>
                          <w:left w:w="0" w:type="dxa"/>
                          <w:bottom w:w="0" w:type="dxa"/>
                          <w:right w:w="0" w:type="dxa"/>
                        </w:tcMar>
                        <w:vAlign w:val="center"/>
                      </w:tcPr>
                      <w:p w:rsidR="004516B8" w:rsidRDefault="006A2699">
                        <w:pPr>
                          <w:jc w:val="center"/>
                        </w:pPr>
                        <w:r>
                          <w:rPr>
                            <w:rFonts w:ascii="宋体" w:eastAsia="宋体" w:hAnsi="宋体" w:cs="宋体"/>
                            <w:color w:val="000000"/>
                          </w:rPr>
                          <w:t>--</w:t>
                        </w:r>
                      </w:p>
                    </w:tc>
                  </w:tr>
                </w:tbl>
                <w:p w:rsidR="004516B8" w:rsidRDefault="004516B8">
                  <w:pPr>
                    <w:pStyle w:val="EMPTYCELLSTYLE"/>
                  </w:pPr>
                </w:p>
              </w:tc>
            </w:tr>
            <w:tr w:rsidR="00451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60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3</w:t>
                        </w:r>
                      </w:p>
                    </w:tc>
                  </w:tr>
                </w:tbl>
                <w:p w:rsidR="004516B8" w:rsidRDefault="00451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债券投资</w:t>
                        </w:r>
                      </w:p>
                    </w:tc>
                  </w:tr>
                </w:tbl>
                <w:p w:rsidR="004516B8" w:rsidRDefault="004516B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516B8">
                    <w:trPr>
                      <w:trHeight w:val="600"/>
                    </w:trPr>
                    <w:tc>
                      <w:tcPr>
                        <w:tcW w:w="3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65.22</w:t>
                        </w:r>
                      </w:p>
                    </w:tc>
                  </w:tr>
                </w:tbl>
                <w:p w:rsidR="004516B8" w:rsidRDefault="004516B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516B8">
                    <w:trPr>
                      <w:trHeight w:val="600"/>
                    </w:trPr>
                    <w:tc>
                      <w:tcPr>
                        <w:tcW w:w="3500" w:type="dxa"/>
                        <w:tcBorders>
                          <w:right w:val="single" w:sz="4" w:space="0" w:color="000000"/>
                        </w:tcBorders>
                        <w:tcMar>
                          <w:top w:w="0" w:type="dxa"/>
                          <w:left w:w="0" w:type="dxa"/>
                          <w:bottom w:w="0" w:type="dxa"/>
                          <w:right w:w="0" w:type="dxa"/>
                        </w:tcMar>
                        <w:vAlign w:val="center"/>
                      </w:tcPr>
                      <w:p w:rsidR="004516B8" w:rsidRDefault="006A2699">
                        <w:pPr>
                          <w:jc w:val="center"/>
                        </w:pPr>
                        <w:r>
                          <w:rPr>
                            <w:rFonts w:ascii="宋体" w:eastAsia="宋体" w:hAnsi="宋体" w:cs="宋体"/>
                            <w:color w:val="000000"/>
                          </w:rPr>
                          <w:t>--</w:t>
                        </w:r>
                      </w:p>
                    </w:tc>
                  </w:tr>
                </w:tbl>
                <w:p w:rsidR="004516B8" w:rsidRDefault="004516B8">
                  <w:pPr>
                    <w:pStyle w:val="EMPTYCELLSTYLE"/>
                  </w:pPr>
                </w:p>
              </w:tc>
            </w:tr>
            <w:tr w:rsidR="00451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600"/>
                    </w:trPr>
                    <w:tc>
                      <w:tcPr>
                        <w:tcW w:w="1000" w:type="dxa"/>
                        <w:tcMar>
                          <w:top w:w="0" w:type="dxa"/>
                          <w:left w:w="0" w:type="dxa"/>
                          <w:bottom w:w="0" w:type="dxa"/>
                          <w:right w:w="0" w:type="dxa"/>
                        </w:tcMar>
                        <w:vAlign w:val="center"/>
                      </w:tcPr>
                      <w:p w:rsidR="004516B8" w:rsidRDefault="004516B8">
                        <w:pPr>
                          <w:jc w:val="center"/>
                        </w:pPr>
                      </w:p>
                    </w:tc>
                  </w:tr>
                </w:tbl>
                <w:p w:rsidR="004516B8" w:rsidRDefault="00451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总计</w:t>
                        </w:r>
                      </w:p>
                    </w:tc>
                  </w:tr>
                </w:tbl>
                <w:p w:rsidR="004516B8" w:rsidRDefault="004516B8">
                  <w:pPr>
                    <w:pStyle w:val="EMPTYCELLSTYLE"/>
                  </w:pPr>
                </w:p>
              </w:tc>
              <w:tc>
                <w:tcPr>
                  <w:tcW w:w="3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600"/>
                  </w:tblGrid>
                  <w:tr w:rsidR="004516B8">
                    <w:trPr>
                      <w:trHeight w:val="600"/>
                    </w:trPr>
                    <w:tc>
                      <w:tcPr>
                        <w:tcW w:w="3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100.00</w:t>
                        </w:r>
                      </w:p>
                    </w:tc>
                  </w:tr>
                </w:tbl>
                <w:p w:rsidR="004516B8" w:rsidRDefault="004516B8">
                  <w:pPr>
                    <w:pStyle w:val="EMPTYCELLSTYLE"/>
                  </w:pPr>
                </w:p>
              </w:tc>
              <w:tc>
                <w:tcPr>
                  <w:tcW w:w="3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500"/>
                  </w:tblGrid>
                  <w:tr w:rsidR="004516B8">
                    <w:trPr>
                      <w:trHeight w:val="600"/>
                    </w:trPr>
                    <w:tc>
                      <w:tcPr>
                        <w:tcW w:w="3500" w:type="dxa"/>
                        <w:tcBorders>
                          <w:right w:val="single" w:sz="4" w:space="0" w:color="000000"/>
                        </w:tcBorders>
                        <w:tcMar>
                          <w:top w:w="0" w:type="dxa"/>
                          <w:left w:w="0" w:type="dxa"/>
                          <w:bottom w:w="0" w:type="dxa"/>
                          <w:right w:w="0" w:type="dxa"/>
                        </w:tcMar>
                        <w:vAlign w:val="center"/>
                      </w:tcPr>
                      <w:p w:rsidR="004516B8" w:rsidRDefault="006A2699">
                        <w:pPr>
                          <w:jc w:val="center"/>
                        </w:pPr>
                        <w:r>
                          <w:rPr>
                            <w:rFonts w:ascii="宋体" w:eastAsia="宋体" w:hAnsi="宋体" w:cs="宋体"/>
                            <w:color w:val="000000"/>
                          </w:rPr>
                          <w:t>--</w:t>
                        </w:r>
                      </w:p>
                    </w:tc>
                  </w:tr>
                </w:tbl>
                <w:p w:rsidR="004516B8" w:rsidRDefault="004516B8">
                  <w:pPr>
                    <w:pStyle w:val="EMPTYCELLSTYLE"/>
                  </w:pPr>
                </w:p>
              </w:tc>
            </w:tr>
          </w:tbl>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hRule="exact" w:val="4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val="6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jc w:val="left"/>
            </w:pPr>
            <w:r>
              <w:rPr>
                <w:rFonts w:ascii="宋体" w:eastAsia="宋体" w:hAnsi="宋体" w:cs="宋体"/>
                <w:b/>
                <w:color w:val="000000"/>
              </w:rPr>
              <w:t>2.</w:t>
            </w:r>
            <w:r>
              <w:rPr>
                <w:rFonts w:ascii="宋体" w:eastAsia="宋体" w:hAnsi="宋体" w:cs="宋体"/>
                <w:b/>
                <w:color w:val="000000"/>
              </w:rPr>
              <w:t>报告期末杠杆融资情况</w:t>
            </w: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val="1000"/>
        </w:trPr>
        <w:tc>
          <w:tcPr>
            <w:tcW w:w="1" w:type="dxa"/>
          </w:tcPr>
          <w:p w:rsidR="004516B8" w:rsidRDefault="004516B8">
            <w:pPr>
              <w:pStyle w:val="EMPTYCELLSTYLE"/>
            </w:pPr>
          </w:p>
        </w:tc>
        <w:tc>
          <w:tcPr>
            <w:tcW w:w="10700" w:type="dxa"/>
            <w:gridSpan w:val="15"/>
            <w:tcMar>
              <w:top w:w="0" w:type="dxa"/>
              <w:left w:w="0" w:type="dxa"/>
              <w:bottom w:w="0" w:type="dxa"/>
              <w:right w:w="0" w:type="dxa"/>
            </w:tcMar>
          </w:tcPr>
          <w:p w:rsidR="004516B8" w:rsidRDefault="006A2699" w:rsidP="00DA11E8">
            <w:pPr>
              <w:spacing w:line="320" w:lineRule="exact"/>
              <w:jc w:val="left"/>
            </w:pPr>
            <w:r>
              <w:rPr>
                <w:rFonts w:ascii="宋体" w:eastAsia="宋体" w:hAnsi="宋体" w:cs="宋体"/>
                <w:color w:val="000000"/>
              </w:rPr>
              <w:t xml:space="preserve">    </w:t>
            </w:r>
            <w:r>
              <w:rPr>
                <w:rFonts w:ascii="宋体" w:eastAsia="宋体" w:hAnsi="宋体" w:cs="宋体"/>
                <w:color w:val="000000"/>
              </w:rPr>
              <w:t>报告期末本产品总资产未超过该产品净资产规模的</w:t>
            </w:r>
            <w:r>
              <w:rPr>
                <w:rFonts w:ascii="宋体" w:eastAsia="宋体" w:hAnsi="宋体" w:cs="宋体"/>
                <w:color w:val="000000"/>
              </w:rPr>
              <w:t>1</w:t>
            </w:r>
            <w:r w:rsidR="00DA11E8">
              <w:rPr>
                <w:rFonts w:ascii="宋体" w:eastAsia="宋体" w:hAnsi="宋体" w:cs="宋体"/>
                <w:color w:val="000000"/>
              </w:rPr>
              <w:t>2</w:t>
            </w:r>
            <w:bookmarkStart w:id="5" w:name="_GoBack"/>
            <w:bookmarkEnd w:id="5"/>
            <w:r>
              <w:rPr>
                <w:rFonts w:ascii="宋体" w:eastAsia="宋体" w:hAnsi="宋体" w:cs="宋体"/>
                <w:color w:val="000000"/>
              </w:rPr>
              <w:t>0%</w:t>
            </w:r>
            <w:r>
              <w:rPr>
                <w:rFonts w:ascii="宋体" w:eastAsia="宋体" w:hAnsi="宋体" w:cs="宋体"/>
                <w:color w:val="000000"/>
              </w:rPr>
              <w:t>，符合产品协议对本产品杠杆比例的要求。</w:t>
            </w: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val="600"/>
        </w:trPr>
        <w:tc>
          <w:tcPr>
            <w:tcW w:w="1" w:type="dxa"/>
          </w:tcPr>
          <w:p w:rsidR="004516B8" w:rsidRDefault="004516B8">
            <w:pPr>
              <w:pStyle w:val="EMPTYCELLSTYLE"/>
            </w:pPr>
          </w:p>
        </w:tc>
        <w:tc>
          <w:tcPr>
            <w:tcW w:w="20" w:type="dxa"/>
          </w:tcPr>
          <w:p w:rsidR="004516B8" w:rsidRDefault="004516B8">
            <w:pPr>
              <w:pStyle w:val="EMPTYCELLSTYLE"/>
            </w:pPr>
          </w:p>
        </w:tc>
        <w:tc>
          <w:tcPr>
            <w:tcW w:w="10700" w:type="dxa"/>
            <w:gridSpan w:val="16"/>
            <w:tcMar>
              <w:top w:w="0" w:type="dxa"/>
              <w:left w:w="0" w:type="dxa"/>
              <w:bottom w:w="0" w:type="dxa"/>
              <w:right w:w="0" w:type="dxa"/>
            </w:tcMar>
            <w:vAlign w:val="center"/>
          </w:tcPr>
          <w:p w:rsidR="004516B8" w:rsidRDefault="006A2699">
            <w:pPr>
              <w:jc w:val="left"/>
            </w:pPr>
            <w:r>
              <w:rPr>
                <w:rFonts w:ascii="宋体" w:eastAsia="宋体" w:hAnsi="宋体" w:cs="宋体"/>
                <w:b/>
                <w:color w:val="000000"/>
              </w:rPr>
              <w:t>3.</w:t>
            </w:r>
            <w:r>
              <w:rPr>
                <w:rFonts w:ascii="宋体" w:eastAsia="宋体" w:hAnsi="宋体" w:cs="宋体"/>
                <w:b/>
                <w:color w:val="000000"/>
              </w:rPr>
              <w:t>投资组合的流动性风险分析</w:t>
            </w:r>
          </w:p>
        </w:tc>
        <w:tc>
          <w:tcPr>
            <w:tcW w:w="1" w:type="dxa"/>
          </w:tcPr>
          <w:p w:rsidR="004516B8" w:rsidRDefault="004516B8">
            <w:pPr>
              <w:pStyle w:val="EMPTYCELLSTYLE"/>
            </w:pPr>
          </w:p>
        </w:tc>
      </w:tr>
      <w:tr w:rsidR="004516B8">
        <w:trPr>
          <w:gridAfter w:val="6"/>
          <w:wAfter w:w="280" w:type="dxa"/>
          <w:trHeight w:val="2580"/>
        </w:trPr>
        <w:tc>
          <w:tcPr>
            <w:tcW w:w="1" w:type="dxa"/>
          </w:tcPr>
          <w:p w:rsidR="004516B8" w:rsidRDefault="004516B8">
            <w:pPr>
              <w:pStyle w:val="EMPTYCELLSTYLE"/>
            </w:pPr>
          </w:p>
        </w:tc>
        <w:tc>
          <w:tcPr>
            <w:tcW w:w="20" w:type="dxa"/>
          </w:tcPr>
          <w:p w:rsidR="004516B8" w:rsidRDefault="004516B8">
            <w:pPr>
              <w:pStyle w:val="EMPTYCELLSTYLE"/>
            </w:pPr>
          </w:p>
        </w:tc>
        <w:tc>
          <w:tcPr>
            <w:tcW w:w="10700" w:type="dxa"/>
            <w:gridSpan w:val="16"/>
            <w:tcMar>
              <w:top w:w="0" w:type="dxa"/>
              <w:left w:w="0" w:type="dxa"/>
              <w:bottom w:w="0" w:type="dxa"/>
              <w:right w:w="0" w:type="dxa"/>
            </w:tcMar>
          </w:tcPr>
          <w:p w:rsidR="004516B8" w:rsidRDefault="006A2699">
            <w:pPr>
              <w:spacing w:line="320" w:lineRule="exact"/>
              <w:jc w:val="left"/>
            </w:pPr>
            <w:r>
              <w:rPr>
                <w:rFonts w:ascii="宋体" w:eastAsia="宋体" w:hAnsi="宋体" w:cs="宋体"/>
                <w:color w:val="000000"/>
              </w:rPr>
              <w:t xml:space="preserve">    </w:t>
            </w:r>
            <w:r>
              <w:rPr>
                <w:rFonts w:ascii="宋体" w:eastAsia="宋体" w:hAnsi="宋体" w:cs="宋体"/>
                <w:color w:val="000000"/>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rPr>
              <w:br/>
              <w:t xml:space="preserve">    </w:t>
            </w:r>
            <w:r>
              <w:rPr>
                <w:rFonts w:ascii="宋体" w:eastAsia="宋体" w:hAnsi="宋体" w:cs="宋体"/>
                <w:color w:val="000000"/>
              </w:rPr>
              <w:t>为防范无法支付赎回款而产生的流动性风险，本理财产品管理人将合理安排所投资产期限，持续根据市场变化情况做好投资安排，尽可能降低产品流动性风险，有效保障理财持有人利益。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rPr>
              <w:br/>
              <w:t xml:space="preserve">    </w:t>
            </w:r>
            <w:r>
              <w:rPr>
                <w:rFonts w:ascii="宋体" w:eastAsia="宋体" w:hAnsi="宋体" w:cs="宋体"/>
                <w:color w:val="000000"/>
              </w:rPr>
              <w:t>报告期内，本理财产品管理人严格遵守相关</w:t>
            </w:r>
            <w:r>
              <w:rPr>
                <w:rFonts w:ascii="宋体" w:eastAsia="宋体" w:hAnsi="宋体" w:cs="宋体"/>
                <w:color w:val="000000"/>
              </w:rPr>
              <w:t>法律法规以及产品销售协议，对理财产品组合资产的流动性风险进行管理，报告期内未发生流动性风险。</w:t>
            </w:r>
            <w:r>
              <w:rPr>
                <w:rFonts w:ascii="宋体" w:eastAsia="宋体" w:hAnsi="宋体" w:cs="宋体"/>
                <w:color w:val="000000"/>
              </w:rPr>
              <w:br/>
            </w:r>
          </w:p>
        </w:tc>
        <w:tc>
          <w:tcPr>
            <w:tcW w:w="1" w:type="dxa"/>
          </w:tcPr>
          <w:p w:rsidR="004516B8" w:rsidRDefault="004516B8">
            <w:pPr>
              <w:pStyle w:val="EMPTYCELLSTYLE"/>
            </w:pPr>
          </w:p>
        </w:tc>
      </w:tr>
      <w:tr w:rsidR="004516B8">
        <w:trPr>
          <w:gridAfter w:val="6"/>
          <w:wAfter w:w="280" w:type="dxa"/>
          <w:trHeight w:hRule="exact" w:val="166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6"/>
          <w:wAfter w:w="280" w:type="dxa"/>
          <w:trHeight w:val="400"/>
        </w:trPr>
        <w:tc>
          <w:tcPr>
            <w:tcW w:w="1" w:type="dxa"/>
          </w:tcPr>
          <w:p w:rsidR="004516B8" w:rsidRDefault="004516B8">
            <w:pPr>
              <w:pStyle w:val="EMPTYCELLSTYLE"/>
            </w:pPr>
          </w:p>
        </w:tc>
        <w:tc>
          <w:tcPr>
            <w:tcW w:w="20" w:type="dxa"/>
          </w:tcPr>
          <w:p w:rsidR="004516B8" w:rsidRDefault="004516B8">
            <w:pPr>
              <w:pStyle w:val="EMPTYCELLSTYLE"/>
            </w:pPr>
          </w:p>
        </w:tc>
        <w:tc>
          <w:tcPr>
            <w:tcW w:w="3380" w:type="dxa"/>
            <w:gridSpan w:val="5"/>
          </w:tcPr>
          <w:p w:rsidR="004516B8" w:rsidRDefault="004516B8">
            <w:pPr>
              <w:pStyle w:val="EMPTYCELLSTYLE"/>
            </w:pPr>
          </w:p>
        </w:tc>
        <w:tc>
          <w:tcPr>
            <w:tcW w:w="2000" w:type="dxa"/>
            <w:gridSpan w:val="3"/>
            <w:tcMar>
              <w:top w:w="0" w:type="dxa"/>
              <w:left w:w="0" w:type="dxa"/>
              <w:bottom w:w="0" w:type="dxa"/>
              <w:right w:w="0" w:type="dxa"/>
            </w:tcMar>
          </w:tcPr>
          <w:p w:rsidR="004516B8" w:rsidRDefault="006A2699">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4516B8" w:rsidRDefault="006A2699">
            <w:pPr>
              <w:jc w:val="left"/>
            </w:pPr>
            <w:r>
              <w:rPr>
                <w:rFonts w:ascii="SansSerif" w:eastAsia="SansSerif" w:hAnsi="SansSerif" w:cs="SansSerif"/>
                <w:color w:val="000000"/>
                <w:sz w:val="18"/>
              </w:rPr>
              <w:t>7</w:t>
            </w:r>
          </w:p>
        </w:tc>
        <w:tc>
          <w:tcPr>
            <w:tcW w:w="3300" w:type="dxa"/>
            <w:gridSpan w:val="4"/>
          </w:tcPr>
          <w:p w:rsidR="004516B8" w:rsidRDefault="004516B8">
            <w:pPr>
              <w:pStyle w:val="EMPTYCELLSTYLE"/>
            </w:pPr>
          </w:p>
        </w:tc>
        <w:tc>
          <w:tcPr>
            <w:tcW w:w="20" w:type="dxa"/>
            <w:gridSpan w:val="2"/>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Pr>
        <w:tc>
          <w:tcPr>
            <w:tcW w:w="1" w:type="dxa"/>
          </w:tcPr>
          <w:p w:rsidR="004516B8" w:rsidRDefault="004516B8">
            <w:pPr>
              <w:pStyle w:val="EMPTYCELLSTYLE"/>
              <w:pageBreakBefore/>
            </w:pPr>
            <w:bookmarkStart w:id="6" w:name="JR_PAGE_ANCHOR_0_6"/>
            <w:bookmarkEnd w:id="6"/>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val="4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bottom"/>
          </w:tcPr>
          <w:p w:rsidR="004516B8" w:rsidRDefault="006A2699">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hRule="exact" w:val="2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hRule="exact" w:val="20"/>
        </w:trPr>
        <w:tc>
          <w:tcPr>
            <w:tcW w:w="1" w:type="dxa"/>
          </w:tcPr>
          <w:p w:rsidR="004516B8" w:rsidRDefault="004516B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516B8" w:rsidRDefault="004516B8">
            <w:pPr>
              <w:pStyle w:val="EMPTYCELLSTYLE"/>
            </w:pP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val="6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0700" w:type="dxa"/>
            <w:gridSpan w:val="17"/>
            <w:tcMar>
              <w:top w:w="0" w:type="dxa"/>
              <w:left w:w="0" w:type="dxa"/>
              <w:bottom w:w="0" w:type="dxa"/>
              <w:right w:w="0" w:type="dxa"/>
            </w:tcMar>
            <w:vAlign w:val="center"/>
          </w:tcPr>
          <w:p w:rsidR="004516B8" w:rsidRDefault="006A2699">
            <w:r>
              <w:rPr>
                <w:rFonts w:ascii="宋体" w:eastAsia="宋体" w:hAnsi="宋体" w:cs="宋体"/>
                <w:b/>
                <w:color w:val="000000"/>
              </w:rPr>
              <w:t>4.</w:t>
            </w:r>
            <w:r>
              <w:rPr>
                <w:rFonts w:ascii="宋体" w:eastAsia="宋体" w:hAnsi="宋体" w:cs="宋体"/>
                <w:b/>
                <w:color w:val="000000"/>
              </w:rPr>
              <w:t>报告期末资产持仓前十基本信息</w:t>
            </w:r>
          </w:p>
        </w:tc>
        <w:tc>
          <w:tcPr>
            <w:tcW w:w="1" w:type="dxa"/>
          </w:tcPr>
          <w:p w:rsidR="004516B8" w:rsidRDefault="004516B8">
            <w:pPr>
              <w:pStyle w:val="EMPTYCELLSTYLE"/>
            </w:pPr>
          </w:p>
        </w:tc>
      </w:tr>
      <w:tr w:rsidR="004516B8">
        <w:trPr>
          <w:gridAfter w:val="4"/>
          <w:wAfter w:w="260" w:type="dxa"/>
          <w:trHeight w:hRule="exact" w:val="6640"/>
        </w:trPr>
        <w:tc>
          <w:tcPr>
            <w:tcW w:w="1" w:type="dxa"/>
          </w:tcPr>
          <w:p w:rsidR="004516B8" w:rsidRDefault="004516B8">
            <w:pPr>
              <w:pStyle w:val="EMPTYCELLSTYLE"/>
            </w:pPr>
          </w:p>
        </w:tc>
        <w:tc>
          <w:tcPr>
            <w:tcW w:w="40" w:type="dxa"/>
            <w:gridSpan w:val="2"/>
          </w:tcPr>
          <w:p w:rsidR="004516B8" w:rsidRDefault="004516B8">
            <w:pPr>
              <w:pStyle w:val="EMPTYCELLSTYLE"/>
            </w:pPr>
          </w:p>
        </w:tc>
        <w:tc>
          <w:tcPr>
            <w:tcW w:w="10700" w:type="dxa"/>
            <w:gridSpan w:val="17"/>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4000"/>
              <w:gridCol w:w="2600"/>
              <w:gridCol w:w="3100"/>
            </w:tblGrid>
            <w:tr w:rsidR="004516B8">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640"/>
                    </w:trPr>
                    <w:tc>
                      <w:tcPr>
                        <w:tcW w:w="10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序号</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40"/>
                    </w:trPr>
                    <w:tc>
                      <w:tcPr>
                        <w:tcW w:w="40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资产名称</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40"/>
                    </w:trPr>
                    <w:tc>
                      <w:tcPr>
                        <w:tcW w:w="26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资产规模</w:t>
                        </w:r>
                      </w:p>
                    </w:tc>
                  </w:tr>
                </w:tbl>
                <w:p w:rsidR="004516B8" w:rsidRDefault="004516B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40"/>
                    </w:trPr>
                    <w:tc>
                      <w:tcPr>
                        <w:tcW w:w="31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占产品资产净值的比例（</w:t>
                        </w:r>
                        <w:r>
                          <w:rPr>
                            <w:rFonts w:ascii="宋体" w:eastAsia="宋体" w:hAnsi="宋体" w:cs="宋体"/>
                            <w:b/>
                            <w:color w:val="000000"/>
                          </w:rPr>
                          <w:t>%</w:t>
                        </w:r>
                        <w:r>
                          <w:rPr>
                            <w:rFonts w:ascii="宋体" w:eastAsia="宋体" w:hAnsi="宋体" w:cs="宋体"/>
                            <w:b/>
                            <w:color w:val="000000"/>
                          </w:rPr>
                          <w:t>）</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质押式逆回购</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721,953,120.00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4.91</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质押式逆回购</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522,000,983.00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3.55</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3</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建设银行活期存款（北京）</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310,000,000.00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2.11</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4</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20221108019</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300,000,000.00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2.04</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5</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Z</w:t>
                        </w:r>
                        <w:r>
                          <w:rPr>
                            <w:rFonts w:ascii="宋体" w:eastAsia="宋体" w:hAnsi="宋体" w:cs="宋体"/>
                            <w:color w:val="000000"/>
                          </w:rPr>
                          <w:t>存放同业（线上）</w:t>
                        </w:r>
                        <w:r>
                          <w:rPr>
                            <w:rFonts w:ascii="宋体" w:eastAsia="宋体" w:hAnsi="宋体" w:cs="宋体"/>
                            <w:color w:val="000000"/>
                          </w:rPr>
                          <w:t>20221216002</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300,000,000.00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2.04</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6</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18</w:t>
                        </w:r>
                        <w:r>
                          <w:rPr>
                            <w:rFonts w:ascii="宋体" w:eastAsia="宋体" w:hAnsi="宋体" w:cs="宋体"/>
                            <w:color w:val="000000"/>
                          </w:rPr>
                          <w:t>深建</w:t>
                        </w:r>
                        <w:r>
                          <w:rPr>
                            <w:rFonts w:ascii="宋体" w:eastAsia="宋体" w:hAnsi="宋体" w:cs="宋体"/>
                            <w:color w:val="000000"/>
                          </w:rPr>
                          <w:t>01</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260,483,279.17</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1.77</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7</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22CSFD59</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239,988,151.28</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1.63</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8</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22CSFD75</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229,986,847.28</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1.56</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w:t>
                        </w:r>
                        <w:r>
                          <w:rPr>
                            <w:rFonts w:ascii="宋体" w:eastAsia="宋体" w:hAnsi="宋体" w:cs="宋体"/>
                            <w:color w:val="000000"/>
                          </w:rPr>
                          <w:t>财通</w:t>
                        </w:r>
                        <w:r>
                          <w:rPr>
                            <w:rFonts w:ascii="宋体" w:eastAsia="宋体" w:hAnsi="宋体" w:cs="宋体"/>
                            <w:color w:val="000000"/>
                          </w:rPr>
                          <w:t>F1</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200,078,381.38</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1.36</w:t>
                        </w:r>
                      </w:p>
                    </w:tc>
                  </w:tr>
                </w:tbl>
                <w:p w:rsidR="004516B8" w:rsidRDefault="004516B8">
                  <w:pPr>
                    <w:pStyle w:val="EMPTYCELLSTYLE"/>
                  </w:pPr>
                </w:p>
              </w:tc>
            </w:tr>
            <w:tr w:rsidR="00451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58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10</w:t>
                        </w:r>
                      </w:p>
                    </w:tc>
                  </w:tr>
                </w:tbl>
                <w:p w:rsidR="004516B8" w:rsidRDefault="00451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000"/>
                  </w:tblGrid>
                  <w:tr w:rsidR="004516B8">
                    <w:trPr>
                      <w:trHeight w:val="600"/>
                    </w:trPr>
                    <w:tc>
                      <w:tcPr>
                        <w:tcW w:w="4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Z</w:t>
                        </w:r>
                        <w:r>
                          <w:rPr>
                            <w:rFonts w:ascii="宋体" w:eastAsia="宋体" w:hAnsi="宋体" w:cs="宋体"/>
                            <w:color w:val="000000"/>
                          </w:rPr>
                          <w:t>存放同业</w:t>
                        </w:r>
                        <w:r>
                          <w:rPr>
                            <w:rFonts w:ascii="宋体" w:eastAsia="宋体" w:hAnsi="宋体" w:cs="宋体"/>
                            <w:color w:val="000000"/>
                          </w:rPr>
                          <w:t>20221220004</w:t>
                        </w:r>
                      </w:p>
                    </w:tc>
                  </w:tr>
                </w:tbl>
                <w:p w:rsidR="004516B8" w:rsidRDefault="00451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600"/>
                  </w:tblGrid>
                  <w:tr w:rsidR="004516B8">
                    <w:trPr>
                      <w:trHeight w:val="600"/>
                    </w:trPr>
                    <w:tc>
                      <w:tcPr>
                        <w:tcW w:w="26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1.36</w:t>
                        </w:r>
                      </w:p>
                    </w:tc>
                  </w:tr>
                </w:tbl>
                <w:p w:rsidR="004516B8" w:rsidRDefault="004516B8">
                  <w:pPr>
                    <w:pStyle w:val="EMPTYCELLSTYLE"/>
                  </w:pPr>
                </w:p>
              </w:tc>
            </w:tr>
          </w:tbl>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hRule="exact" w:val="3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val="6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r>
              <w:rPr>
                <w:rFonts w:ascii="宋体" w:eastAsia="宋体" w:hAnsi="宋体" w:cs="宋体"/>
                <w:b/>
                <w:color w:val="000000"/>
              </w:rPr>
              <w:t>5.</w:t>
            </w:r>
            <w:r>
              <w:rPr>
                <w:rFonts w:ascii="宋体" w:eastAsia="宋体" w:hAnsi="宋体" w:cs="宋体"/>
                <w:b/>
                <w:color w:val="000000"/>
              </w:rPr>
              <w:t>报告期间关联交易情况</w:t>
            </w: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val="4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10500" w:type="dxa"/>
            <w:gridSpan w:val="11"/>
            <w:tcMar>
              <w:top w:w="0" w:type="dxa"/>
              <w:left w:w="0" w:type="dxa"/>
              <w:bottom w:w="0" w:type="dxa"/>
              <w:right w:w="0" w:type="dxa"/>
            </w:tcMar>
          </w:tcPr>
          <w:p w:rsidR="004516B8" w:rsidRDefault="006A2699">
            <w:r>
              <w:rPr>
                <w:rFonts w:ascii="宋体" w:eastAsia="宋体" w:hAnsi="宋体" w:cs="宋体"/>
                <w:color w:val="000000"/>
                <w:sz w:val="20"/>
              </w:rPr>
              <w:t xml:space="preserve">5.1 </w:t>
            </w:r>
            <w:r>
              <w:rPr>
                <w:rFonts w:ascii="宋体" w:eastAsia="宋体" w:hAnsi="宋体" w:cs="宋体"/>
                <w:color w:val="000000"/>
                <w:sz w:val="20"/>
              </w:rPr>
              <w:t>理财产品在报告期末投资关联方发行、承销的证券的情况</w:t>
            </w: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hRule="exact" w:val="6000"/>
        </w:trPr>
        <w:tc>
          <w:tcPr>
            <w:tcW w:w="1" w:type="dxa"/>
          </w:tcPr>
          <w:p w:rsidR="004516B8" w:rsidRDefault="004516B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产品代码</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资产名称</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资产面额（元）</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承销商</w:t>
                        </w:r>
                        <w:r>
                          <w:rPr>
                            <w:rFonts w:ascii="宋体" w:eastAsia="宋体" w:hAnsi="宋体" w:cs="宋体"/>
                            <w:b/>
                            <w:color w:val="000000"/>
                          </w:rPr>
                          <w:t>/</w:t>
                        </w:r>
                        <w:r>
                          <w:rPr>
                            <w:rFonts w:ascii="宋体" w:eastAsia="宋体" w:hAnsi="宋体" w:cs="宋体"/>
                            <w:b/>
                            <w:color w:val="000000"/>
                          </w:rPr>
                          <w:t>发行人</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w:t>
                        </w:r>
                        <w:r>
                          <w:rPr>
                            <w:rFonts w:ascii="宋体" w:eastAsia="宋体" w:hAnsi="宋体" w:cs="宋体"/>
                            <w:color w:val="000000"/>
                          </w:rPr>
                          <w:t>常城建</w:t>
                        </w:r>
                        <w:r>
                          <w:rPr>
                            <w:rFonts w:ascii="宋体" w:eastAsia="宋体" w:hAnsi="宋体" w:cs="宋体"/>
                            <w:color w:val="000000"/>
                          </w:rPr>
                          <w:t>PPN003</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w:t>
                        </w:r>
                        <w:r>
                          <w:rPr>
                            <w:rFonts w:ascii="宋体" w:eastAsia="宋体" w:hAnsi="宋体" w:cs="宋体"/>
                            <w:color w:val="000000"/>
                          </w:rPr>
                          <w:t>东方债</w:t>
                        </w:r>
                        <w:r>
                          <w:rPr>
                            <w:rFonts w:ascii="宋体" w:eastAsia="宋体" w:hAnsi="宋体" w:cs="宋体"/>
                            <w:color w:val="000000"/>
                          </w:rPr>
                          <w:t>02BC</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70,000,000.00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w:t>
                        </w:r>
                        <w:r>
                          <w:rPr>
                            <w:rFonts w:ascii="宋体" w:eastAsia="宋体" w:hAnsi="宋体" w:cs="宋体"/>
                            <w:color w:val="000000"/>
                          </w:rPr>
                          <w:t>金圆投资</w:t>
                        </w:r>
                        <w:r>
                          <w:rPr>
                            <w:rFonts w:ascii="宋体" w:eastAsia="宋体" w:hAnsi="宋体" w:cs="宋体"/>
                            <w:color w:val="000000"/>
                          </w:rPr>
                          <w:t>MTN002</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30,000,000.00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21</w:t>
                        </w:r>
                        <w:r>
                          <w:rPr>
                            <w:rFonts w:ascii="宋体" w:eastAsia="宋体" w:hAnsi="宋体" w:cs="宋体"/>
                            <w:color w:val="000000"/>
                          </w:rPr>
                          <w:t>中色</w:t>
                        </w:r>
                        <w:r>
                          <w:rPr>
                            <w:rFonts w:ascii="宋体" w:eastAsia="宋体" w:hAnsi="宋体" w:cs="宋体"/>
                            <w:color w:val="000000"/>
                          </w:rPr>
                          <w:t>MTN002</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50,000,000.00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鄂交投</w:t>
                        </w:r>
                        <w:r>
                          <w:rPr>
                            <w:rFonts w:ascii="宋体" w:eastAsia="宋体" w:hAnsi="宋体" w:cs="宋体"/>
                            <w:color w:val="000000"/>
                          </w:rPr>
                          <w:t>SCP002</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80,000,000.00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广州医药</w:t>
                        </w:r>
                        <w:r>
                          <w:rPr>
                            <w:rFonts w:ascii="宋体" w:eastAsia="宋体" w:hAnsi="宋体" w:cs="宋体"/>
                            <w:color w:val="000000"/>
                          </w:rPr>
                          <w:t>SCP001</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杭金投</w:t>
                        </w:r>
                        <w:r>
                          <w:rPr>
                            <w:rFonts w:ascii="宋体" w:eastAsia="宋体" w:hAnsi="宋体" w:cs="宋体"/>
                            <w:color w:val="000000"/>
                          </w:rPr>
                          <w:t>SCP010</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70,000,000.00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河南资产</w:t>
                        </w:r>
                        <w:r>
                          <w:rPr>
                            <w:rFonts w:ascii="宋体" w:eastAsia="宋体" w:hAnsi="宋体" w:cs="宋体"/>
                            <w:color w:val="000000"/>
                          </w:rPr>
                          <w:t>SCP003</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昆山高新</w:t>
                        </w:r>
                        <w:r>
                          <w:rPr>
                            <w:rFonts w:ascii="宋体" w:eastAsia="宋体" w:hAnsi="宋体" w:cs="宋体"/>
                            <w:color w:val="000000"/>
                          </w:rPr>
                          <w:t>SCP009</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50,000,000.00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bl>
          <w:p w:rsidR="004516B8" w:rsidRDefault="004516B8">
            <w:pPr>
              <w:pStyle w:val="EMPTYCELLSTYLE"/>
            </w:pP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hRule="exact" w:val="26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rPr>
          <w:gridAfter w:val="4"/>
          <w:wAfter w:w="260" w:type="dxa"/>
          <w:trHeight w:val="4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Mar>
              <w:top w:w="0" w:type="dxa"/>
              <w:left w:w="0" w:type="dxa"/>
              <w:bottom w:w="0" w:type="dxa"/>
              <w:right w:w="0" w:type="dxa"/>
            </w:tcMar>
          </w:tcPr>
          <w:p w:rsidR="004516B8" w:rsidRDefault="006A2699">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4516B8" w:rsidRDefault="006A2699">
            <w:pPr>
              <w:jc w:val="left"/>
            </w:pPr>
            <w:r>
              <w:rPr>
                <w:rFonts w:ascii="SansSerif" w:eastAsia="SansSerif" w:hAnsi="SansSerif" w:cs="SansSerif"/>
                <w:color w:val="000000"/>
                <w:sz w:val="18"/>
              </w:rPr>
              <w:t>7</w:t>
            </w: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1" w:type="dxa"/>
          </w:tcPr>
          <w:p w:rsidR="004516B8" w:rsidRDefault="004516B8">
            <w:pPr>
              <w:pStyle w:val="EMPTYCELLSTYLE"/>
            </w:pPr>
          </w:p>
        </w:tc>
      </w:tr>
      <w:tr w:rsidR="004516B8">
        <w:tc>
          <w:tcPr>
            <w:tcW w:w="1" w:type="dxa"/>
          </w:tcPr>
          <w:p w:rsidR="004516B8" w:rsidRDefault="004516B8">
            <w:pPr>
              <w:pStyle w:val="EMPTYCELLSTYLE"/>
              <w:pageBreakBefore/>
            </w:pPr>
            <w:bookmarkStart w:id="7" w:name="JR_PAGE_ANCHOR_0_7"/>
            <w:bookmarkEnd w:id="7"/>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val="4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bottom"/>
          </w:tcPr>
          <w:p w:rsidR="004516B8" w:rsidRDefault="006A2699">
            <w:pPr>
              <w:spacing w:line="192" w:lineRule="auto"/>
              <w:jc w:val="left"/>
            </w:pPr>
            <w:r>
              <w:rPr>
                <w:rFonts w:ascii="宋体" w:eastAsia="宋体" w:hAnsi="宋体" w:cs="宋体"/>
                <w:color w:val="808080"/>
                <w:sz w:val="18"/>
              </w:rPr>
              <w:t>兴银理财日日新</w:t>
            </w:r>
            <w:r>
              <w:rPr>
                <w:rFonts w:ascii="宋体" w:eastAsia="宋体" w:hAnsi="宋体" w:cs="宋体"/>
                <w:color w:val="808080"/>
                <w:sz w:val="18"/>
              </w:rPr>
              <w:t>2</w:t>
            </w:r>
            <w:r>
              <w:rPr>
                <w:rFonts w:ascii="宋体" w:eastAsia="宋体" w:hAnsi="宋体" w:cs="宋体"/>
                <w:color w:val="808080"/>
                <w:sz w:val="18"/>
              </w:rPr>
              <w:t>号净值型理财产品</w:t>
            </w:r>
            <w:r>
              <w:rPr>
                <w:rFonts w:ascii="宋体" w:eastAsia="宋体" w:hAnsi="宋体" w:cs="宋体"/>
                <w:color w:val="808080"/>
                <w:sz w:val="18"/>
              </w:rPr>
              <w:t>2022</w:t>
            </w:r>
            <w:r>
              <w:rPr>
                <w:rFonts w:ascii="宋体" w:eastAsia="宋体" w:hAnsi="宋体" w:cs="宋体"/>
                <w:color w:val="808080"/>
                <w:sz w:val="18"/>
              </w:rPr>
              <w:t>年第四季度报告</w:t>
            </w: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2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20"/>
        </w:trPr>
        <w:tc>
          <w:tcPr>
            <w:tcW w:w="1" w:type="dxa"/>
          </w:tcPr>
          <w:p w:rsidR="004516B8" w:rsidRDefault="004516B8">
            <w:pPr>
              <w:pStyle w:val="EMPTYCELLSTYLE"/>
            </w:pPr>
          </w:p>
        </w:tc>
        <w:tc>
          <w:tcPr>
            <w:tcW w:w="10700" w:type="dxa"/>
            <w:gridSpan w:val="15"/>
            <w:tcBorders>
              <w:top w:val="single" w:sz="8" w:space="0" w:color="000000"/>
            </w:tcBorders>
            <w:shd w:val="clear" w:color="auto" w:fill="FFFFFF"/>
            <w:tcMar>
              <w:top w:w="0" w:type="dxa"/>
              <w:left w:w="0" w:type="dxa"/>
              <w:bottom w:w="0" w:type="dxa"/>
              <w:right w:w="0" w:type="dxa"/>
            </w:tcMar>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3600"/>
        </w:trPr>
        <w:tc>
          <w:tcPr>
            <w:tcW w:w="1" w:type="dxa"/>
          </w:tcPr>
          <w:p w:rsidR="004516B8" w:rsidRDefault="004516B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gridCol w:w="3000"/>
              <w:gridCol w:w="2800"/>
              <w:gridCol w:w="3100"/>
            </w:tblGrid>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闽漳龙</w:t>
                        </w:r>
                        <w:r>
                          <w:rPr>
                            <w:rFonts w:ascii="宋体" w:eastAsia="宋体" w:hAnsi="宋体" w:cs="宋体"/>
                            <w:color w:val="000000"/>
                          </w:rPr>
                          <w:t>SCP003</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50,000,000.00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泉州文旅</w:t>
                        </w:r>
                        <w:r>
                          <w:rPr>
                            <w:rFonts w:ascii="宋体" w:eastAsia="宋体" w:hAnsi="宋体" w:cs="宋体"/>
                            <w:color w:val="000000"/>
                          </w:rPr>
                          <w:t>SCP001</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厦国贸控</w:t>
                        </w:r>
                        <w:r>
                          <w:rPr>
                            <w:rFonts w:ascii="宋体" w:eastAsia="宋体" w:hAnsi="宋体" w:cs="宋体"/>
                            <w:color w:val="000000"/>
                          </w:rPr>
                          <w:t>SCP008</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湘高速</w:t>
                        </w:r>
                        <w:r>
                          <w:rPr>
                            <w:rFonts w:ascii="宋体" w:eastAsia="宋体" w:hAnsi="宋体" w:cs="宋体"/>
                            <w:color w:val="000000"/>
                          </w:rPr>
                          <w:t>CP002</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100,000,000.00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湘高速</w:t>
                        </w:r>
                        <w:r>
                          <w:rPr>
                            <w:rFonts w:ascii="宋体" w:eastAsia="宋体" w:hAnsi="宋体" w:cs="宋体"/>
                            <w:color w:val="000000"/>
                          </w:rPr>
                          <w:t>CP004</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50,000,000.00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r w:rsidR="00451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780"/>
                    <w:gridCol w:w="40"/>
                  </w:tblGrid>
                  <w:tr w:rsidR="004516B8">
                    <w:trPr>
                      <w:trHeight w:val="600"/>
                    </w:trPr>
                    <w:tc>
                      <w:tcPr>
                        <w:tcW w:w="17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9B310100</w:t>
                        </w:r>
                      </w:p>
                    </w:tc>
                    <w:tc>
                      <w:tcPr>
                        <w:tcW w:w="20" w:type="dxa"/>
                      </w:tcPr>
                      <w:p w:rsidR="004516B8" w:rsidRDefault="004516B8">
                        <w:pPr>
                          <w:pStyle w:val="EMPTYCELLSTYLE"/>
                        </w:pP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22</w:t>
                        </w:r>
                        <w:r>
                          <w:rPr>
                            <w:rFonts w:ascii="宋体" w:eastAsia="宋体" w:hAnsi="宋体" w:cs="宋体"/>
                            <w:color w:val="000000"/>
                          </w:rPr>
                          <w:t>一方绿城</w:t>
                        </w:r>
                        <w:r>
                          <w:rPr>
                            <w:rFonts w:ascii="宋体" w:eastAsia="宋体" w:hAnsi="宋体" w:cs="宋体"/>
                            <w:color w:val="000000"/>
                          </w:rPr>
                          <w:t>ABN001</w:t>
                        </w:r>
                        <w:r>
                          <w:rPr>
                            <w:rFonts w:ascii="宋体" w:eastAsia="宋体" w:hAnsi="宋体" w:cs="宋体"/>
                            <w:color w:val="000000"/>
                          </w:rPr>
                          <w:t>优先</w:t>
                        </w:r>
                      </w:p>
                    </w:tc>
                  </w:tr>
                </w:tbl>
                <w:p w:rsidR="004516B8" w:rsidRDefault="00451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800"/>
                  </w:tblGrid>
                  <w:tr w:rsidR="004516B8">
                    <w:trPr>
                      <w:trHeight w:val="600"/>
                    </w:trPr>
                    <w:tc>
                      <w:tcPr>
                        <w:tcW w:w="28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86,000,000.00</w:t>
                        </w:r>
                      </w:p>
                    </w:tc>
                  </w:tr>
                </w:tbl>
                <w:p w:rsidR="004516B8" w:rsidRDefault="00451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100"/>
                  </w:tblGrid>
                  <w:tr w:rsidR="004516B8">
                    <w:trPr>
                      <w:trHeight w:val="600"/>
                    </w:trPr>
                    <w:tc>
                      <w:tcPr>
                        <w:tcW w:w="31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兴业银行股份有限公司</w:t>
                        </w:r>
                      </w:p>
                    </w:tc>
                  </w:tr>
                </w:tbl>
                <w:p w:rsidR="004516B8" w:rsidRDefault="004516B8">
                  <w:pPr>
                    <w:pStyle w:val="EMPTYCELLSTYLE"/>
                  </w:pPr>
                </w:p>
              </w:tc>
            </w:tr>
          </w:tbl>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2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val="4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10500" w:type="dxa"/>
            <w:gridSpan w:val="11"/>
            <w:tcMar>
              <w:top w:w="0" w:type="dxa"/>
              <w:left w:w="0" w:type="dxa"/>
              <w:bottom w:w="0" w:type="dxa"/>
              <w:right w:w="0" w:type="dxa"/>
            </w:tcMar>
          </w:tcPr>
          <w:p w:rsidR="004516B8" w:rsidRDefault="006A2699">
            <w:r>
              <w:rPr>
                <w:rFonts w:ascii="宋体" w:eastAsia="宋体" w:hAnsi="宋体" w:cs="宋体"/>
                <w:color w:val="000000"/>
                <w:sz w:val="20"/>
              </w:rPr>
              <w:t xml:space="preserve">5.2 </w:t>
            </w:r>
            <w:r>
              <w:rPr>
                <w:rFonts w:ascii="宋体" w:eastAsia="宋体" w:hAnsi="宋体" w:cs="宋体"/>
                <w:color w:val="000000"/>
                <w:sz w:val="20"/>
              </w:rPr>
              <w:t>理财产品在报告期内其他关联交易</w:t>
            </w: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600"/>
        </w:trPr>
        <w:tc>
          <w:tcPr>
            <w:tcW w:w="1" w:type="dxa"/>
          </w:tcPr>
          <w:p w:rsidR="004516B8" w:rsidRDefault="004516B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516B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516B8">
                    <w:trPr>
                      <w:trHeight w:val="600"/>
                    </w:trPr>
                    <w:tc>
                      <w:tcPr>
                        <w:tcW w:w="158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产品代码</w:t>
                        </w:r>
                      </w:p>
                    </w:tc>
                    <w:tc>
                      <w:tcPr>
                        <w:tcW w:w="20" w:type="dxa"/>
                      </w:tcPr>
                      <w:p w:rsidR="004516B8" w:rsidRDefault="004516B8">
                        <w:pPr>
                          <w:pStyle w:val="EMPTYCELLSTYLE"/>
                        </w:pP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交易标的</w:t>
                        </w: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交易金额（万元）</w:t>
                        </w:r>
                      </w:p>
                    </w:tc>
                  </w:tr>
                </w:tbl>
                <w:p w:rsidR="004516B8" w:rsidRDefault="00451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16B8">
                    <w:trPr>
                      <w:trHeight w:val="600"/>
                    </w:trPr>
                    <w:tc>
                      <w:tcPr>
                        <w:tcW w:w="18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交易类型</w:t>
                        </w:r>
                      </w:p>
                    </w:tc>
                  </w:tr>
                </w:tbl>
                <w:p w:rsidR="004516B8" w:rsidRDefault="004516B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516B8">
                    <w:trPr>
                      <w:trHeight w:val="600"/>
                    </w:trPr>
                    <w:tc>
                      <w:tcPr>
                        <w:tcW w:w="29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关联方名称</w:t>
                        </w:r>
                      </w:p>
                    </w:tc>
                  </w:tr>
                </w:tbl>
                <w:p w:rsidR="004516B8" w:rsidRDefault="004516B8">
                  <w:pPr>
                    <w:pStyle w:val="EMPTYCELLSTYLE"/>
                  </w:pPr>
                </w:p>
              </w:tc>
            </w:tr>
          </w:tbl>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600"/>
        </w:trPr>
        <w:tc>
          <w:tcPr>
            <w:tcW w:w="1" w:type="dxa"/>
          </w:tcPr>
          <w:p w:rsidR="004516B8" w:rsidRDefault="004516B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516B8">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516B8">
                    <w:trPr>
                      <w:trHeight w:val="600"/>
                    </w:trPr>
                    <w:tc>
                      <w:tcPr>
                        <w:tcW w:w="106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无</w:t>
                        </w:r>
                      </w:p>
                    </w:tc>
                    <w:tc>
                      <w:tcPr>
                        <w:tcW w:w="20" w:type="dxa"/>
                      </w:tcPr>
                      <w:p w:rsidR="004516B8" w:rsidRDefault="004516B8">
                        <w:pPr>
                          <w:pStyle w:val="EMPTYCELLSTYLE"/>
                        </w:pPr>
                      </w:p>
                    </w:tc>
                  </w:tr>
                </w:tbl>
                <w:p w:rsidR="004516B8" w:rsidRDefault="004516B8">
                  <w:pPr>
                    <w:pStyle w:val="EMPTYCELLSTYLE"/>
                  </w:pPr>
                </w:p>
              </w:tc>
            </w:tr>
          </w:tbl>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2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val="4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10500" w:type="dxa"/>
            <w:gridSpan w:val="11"/>
            <w:tcMar>
              <w:top w:w="0" w:type="dxa"/>
              <w:left w:w="0" w:type="dxa"/>
              <w:bottom w:w="0" w:type="dxa"/>
              <w:right w:w="0" w:type="dxa"/>
            </w:tcMar>
          </w:tcPr>
          <w:p w:rsidR="004516B8" w:rsidRDefault="006A2699">
            <w:r>
              <w:rPr>
                <w:rFonts w:ascii="宋体" w:eastAsia="宋体" w:hAnsi="宋体" w:cs="宋体"/>
                <w:color w:val="000000"/>
                <w:sz w:val="20"/>
              </w:rPr>
              <w:t xml:space="preserve">5.3 </w:t>
            </w:r>
            <w:r>
              <w:rPr>
                <w:rFonts w:ascii="宋体" w:eastAsia="宋体" w:hAnsi="宋体" w:cs="宋体"/>
                <w:color w:val="000000"/>
                <w:sz w:val="20"/>
              </w:rPr>
              <w:t>理财产品在报告期内中的重大关联交易</w:t>
            </w: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600"/>
        </w:trPr>
        <w:tc>
          <w:tcPr>
            <w:tcW w:w="1" w:type="dxa"/>
          </w:tcPr>
          <w:p w:rsidR="004516B8" w:rsidRDefault="004516B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600"/>
              <w:gridCol w:w="2200"/>
              <w:gridCol w:w="2200"/>
              <w:gridCol w:w="1800"/>
              <w:gridCol w:w="2900"/>
            </w:tblGrid>
            <w:tr w:rsidR="004516B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580"/>
                    <w:gridCol w:w="40"/>
                  </w:tblGrid>
                  <w:tr w:rsidR="004516B8">
                    <w:trPr>
                      <w:trHeight w:val="600"/>
                    </w:trPr>
                    <w:tc>
                      <w:tcPr>
                        <w:tcW w:w="158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产品代码</w:t>
                        </w:r>
                      </w:p>
                    </w:tc>
                    <w:tc>
                      <w:tcPr>
                        <w:tcW w:w="20" w:type="dxa"/>
                      </w:tcPr>
                      <w:p w:rsidR="004516B8" w:rsidRDefault="004516B8">
                        <w:pPr>
                          <w:pStyle w:val="EMPTYCELLSTYLE"/>
                        </w:pP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资产名称</w:t>
                        </w: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资产面额（元）</w:t>
                        </w:r>
                      </w:p>
                    </w:tc>
                  </w:tr>
                </w:tbl>
                <w:p w:rsidR="004516B8" w:rsidRDefault="00451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800"/>
                  </w:tblGrid>
                  <w:tr w:rsidR="004516B8">
                    <w:trPr>
                      <w:trHeight w:val="600"/>
                    </w:trPr>
                    <w:tc>
                      <w:tcPr>
                        <w:tcW w:w="18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交易类型</w:t>
                        </w:r>
                      </w:p>
                    </w:tc>
                  </w:tr>
                </w:tbl>
                <w:p w:rsidR="004516B8" w:rsidRDefault="004516B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900"/>
                  </w:tblGrid>
                  <w:tr w:rsidR="004516B8">
                    <w:trPr>
                      <w:trHeight w:val="600"/>
                    </w:trPr>
                    <w:tc>
                      <w:tcPr>
                        <w:tcW w:w="2900" w:type="dxa"/>
                        <w:tcMar>
                          <w:top w:w="0" w:type="dxa"/>
                          <w:left w:w="0" w:type="dxa"/>
                          <w:bottom w:w="0" w:type="dxa"/>
                          <w:right w:w="0" w:type="dxa"/>
                        </w:tcMar>
                        <w:vAlign w:val="center"/>
                      </w:tcPr>
                      <w:p w:rsidR="004516B8" w:rsidRDefault="006A2699">
                        <w:pPr>
                          <w:jc w:val="center"/>
                        </w:pPr>
                        <w:r>
                          <w:rPr>
                            <w:rFonts w:ascii="宋体" w:eastAsia="宋体" w:hAnsi="宋体" w:cs="宋体"/>
                            <w:b/>
                            <w:color w:val="000000"/>
                          </w:rPr>
                          <w:t>关联方名称</w:t>
                        </w:r>
                      </w:p>
                    </w:tc>
                  </w:tr>
                </w:tbl>
                <w:p w:rsidR="004516B8" w:rsidRDefault="004516B8">
                  <w:pPr>
                    <w:pStyle w:val="EMPTYCELLSTYLE"/>
                  </w:pPr>
                </w:p>
              </w:tc>
            </w:tr>
          </w:tbl>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600"/>
        </w:trPr>
        <w:tc>
          <w:tcPr>
            <w:tcW w:w="1" w:type="dxa"/>
          </w:tcPr>
          <w:p w:rsidR="004516B8" w:rsidRDefault="004516B8">
            <w:pPr>
              <w:pStyle w:val="EMPTYCELLSTYLE"/>
            </w:pPr>
          </w:p>
        </w:tc>
        <w:tc>
          <w:tcPr>
            <w:tcW w:w="10700" w:type="dxa"/>
            <w:gridSpan w:val="1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700"/>
            </w:tblGrid>
            <w:tr w:rsidR="004516B8">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680"/>
                    <w:gridCol w:w="40"/>
                  </w:tblGrid>
                  <w:tr w:rsidR="004516B8">
                    <w:trPr>
                      <w:trHeight w:val="600"/>
                    </w:trPr>
                    <w:tc>
                      <w:tcPr>
                        <w:tcW w:w="1068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无</w:t>
                        </w:r>
                      </w:p>
                    </w:tc>
                    <w:tc>
                      <w:tcPr>
                        <w:tcW w:w="20" w:type="dxa"/>
                      </w:tcPr>
                      <w:p w:rsidR="004516B8" w:rsidRDefault="004516B8">
                        <w:pPr>
                          <w:pStyle w:val="EMPTYCELLSTYLE"/>
                        </w:pPr>
                      </w:p>
                    </w:tc>
                  </w:tr>
                </w:tbl>
                <w:p w:rsidR="004516B8" w:rsidRDefault="004516B8">
                  <w:pPr>
                    <w:pStyle w:val="EMPTYCELLSTYLE"/>
                  </w:pPr>
                </w:p>
              </w:tc>
            </w:tr>
          </w:tbl>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16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val="4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0700" w:type="dxa"/>
            <w:gridSpan w:val="17"/>
            <w:tcMar>
              <w:top w:w="0" w:type="dxa"/>
              <w:left w:w="0" w:type="dxa"/>
              <w:bottom w:w="0" w:type="dxa"/>
              <w:right w:w="0" w:type="dxa"/>
            </w:tcMar>
            <w:vAlign w:val="center"/>
          </w:tcPr>
          <w:p w:rsidR="004516B8" w:rsidRDefault="006A2699">
            <w:pPr>
              <w:jc w:val="left"/>
            </w:pPr>
            <w:r>
              <w:rPr>
                <w:rFonts w:ascii="宋体" w:eastAsia="宋体" w:hAnsi="宋体" w:cs="宋体"/>
                <w:b/>
                <w:color w:val="000000"/>
              </w:rPr>
              <w:t>6.</w:t>
            </w:r>
            <w:r>
              <w:rPr>
                <w:rFonts w:ascii="宋体" w:eastAsia="宋体" w:hAnsi="宋体" w:cs="宋体"/>
                <w:b/>
                <w:color w:val="000000"/>
              </w:rPr>
              <w:t>投资账户信息</w:t>
            </w: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12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0700" w:type="dxa"/>
            <w:gridSpan w:val="17"/>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gridCol w:w="2200"/>
              <w:gridCol w:w="3000"/>
              <w:gridCol w:w="4500"/>
            </w:tblGrid>
            <w:tr w:rsidR="004516B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600"/>
                    </w:trPr>
                    <w:tc>
                      <w:tcPr>
                        <w:tcW w:w="10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序号</w:t>
                        </w:r>
                      </w:p>
                    </w:tc>
                  </w:tr>
                </w:tbl>
                <w:p w:rsidR="004516B8" w:rsidRDefault="004516B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账户类型</w:t>
                        </w:r>
                      </w:p>
                    </w:tc>
                  </w:tr>
                </w:tbl>
                <w:p w:rsidR="004516B8" w:rsidRDefault="004516B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账户编号</w:t>
                        </w:r>
                      </w:p>
                    </w:tc>
                  </w:tr>
                </w:tbl>
                <w:p w:rsidR="004516B8" w:rsidRDefault="004516B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516B8">
                    <w:trPr>
                      <w:trHeight w:val="600"/>
                    </w:trPr>
                    <w:tc>
                      <w:tcPr>
                        <w:tcW w:w="4500" w:type="dxa"/>
                        <w:shd w:val="clear" w:color="auto" w:fill="BFBFBF"/>
                        <w:tcMar>
                          <w:top w:w="0" w:type="dxa"/>
                          <w:left w:w="0" w:type="dxa"/>
                          <w:bottom w:w="0" w:type="dxa"/>
                          <w:right w:w="0" w:type="dxa"/>
                        </w:tcMar>
                        <w:vAlign w:val="center"/>
                      </w:tcPr>
                      <w:p w:rsidR="004516B8" w:rsidRDefault="006A2699">
                        <w:pPr>
                          <w:jc w:val="center"/>
                        </w:pPr>
                        <w:r>
                          <w:rPr>
                            <w:rFonts w:ascii="宋体" w:eastAsia="宋体" w:hAnsi="宋体" w:cs="宋体"/>
                            <w:b/>
                            <w:color w:val="000000"/>
                          </w:rPr>
                          <w:t>账户名称</w:t>
                        </w:r>
                      </w:p>
                    </w:tc>
                  </w:tr>
                </w:tbl>
                <w:p w:rsidR="004516B8" w:rsidRDefault="004516B8">
                  <w:pPr>
                    <w:pStyle w:val="EMPTYCELLSTYLE"/>
                  </w:pPr>
                </w:p>
              </w:tc>
            </w:tr>
            <w:tr w:rsidR="00451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000"/>
                  </w:tblGrid>
                  <w:tr w:rsidR="004516B8">
                    <w:trPr>
                      <w:trHeight w:val="600"/>
                    </w:trPr>
                    <w:tc>
                      <w:tcPr>
                        <w:tcW w:w="1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1</w:t>
                        </w:r>
                      </w:p>
                    </w:tc>
                  </w:tr>
                </w:tbl>
                <w:p w:rsidR="004516B8" w:rsidRDefault="004516B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2200"/>
                  </w:tblGrid>
                  <w:tr w:rsidR="004516B8">
                    <w:trPr>
                      <w:trHeight w:val="600"/>
                    </w:trPr>
                    <w:tc>
                      <w:tcPr>
                        <w:tcW w:w="22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托管账户</w:t>
                        </w:r>
                      </w:p>
                    </w:tc>
                  </w:tr>
                </w:tbl>
                <w:p w:rsidR="004516B8" w:rsidRDefault="004516B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3000"/>
                  </w:tblGrid>
                  <w:tr w:rsidR="004516B8">
                    <w:trPr>
                      <w:trHeight w:val="600"/>
                    </w:trPr>
                    <w:tc>
                      <w:tcPr>
                        <w:tcW w:w="30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051010100101214830</w:t>
                        </w:r>
                      </w:p>
                    </w:tc>
                  </w:tr>
                </w:tbl>
                <w:p w:rsidR="004516B8" w:rsidRDefault="004516B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4500"/>
                  </w:tblGrid>
                  <w:tr w:rsidR="004516B8">
                    <w:trPr>
                      <w:trHeight w:val="600"/>
                    </w:trPr>
                    <w:tc>
                      <w:tcPr>
                        <w:tcW w:w="4500" w:type="dxa"/>
                        <w:tcMar>
                          <w:top w:w="0" w:type="dxa"/>
                          <w:left w:w="0" w:type="dxa"/>
                          <w:bottom w:w="0" w:type="dxa"/>
                          <w:right w:w="0" w:type="dxa"/>
                        </w:tcMar>
                        <w:vAlign w:val="center"/>
                      </w:tcPr>
                      <w:p w:rsidR="004516B8" w:rsidRDefault="006A2699">
                        <w:pPr>
                          <w:jc w:val="center"/>
                        </w:pPr>
                        <w:r>
                          <w:rPr>
                            <w:rFonts w:ascii="宋体" w:eastAsia="宋体" w:hAnsi="宋体" w:cs="宋体"/>
                            <w:color w:val="000000"/>
                          </w:rPr>
                          <w:t>兴银理财日日新</w:t>
                        </w:r>
                        <w:r>
                          <w:rPr>
                            <w:rFonts w:ascii="宋体" w:eastAsia="宋体" w:hAnsi="宋体" w:cs="宋体"/>
                            <w:color w:val="000000"/>
                          </w:rPr>
                          <w:t>2</w:t>
                        </w:r>
                        <w:r>
                          <w:rPr>
                            <w:rFonts w:ascii="宋体" w:eastAsia="宋体" w:hAnsi="宋体" w:cs="宋体"/>
                            <w:color w:val="000000"/>
                          </w:rPr>
                          <w:t>号净值型理财产品</w:t>
                        </w:r>
                      </w:p>
                    </w:tc>
                  </w:tr>
                </w:tbl>
                <w:p w:rsidR="004516B8" w:rsidRDefault="004516B8">
                  <w:pPr>
                    <w:pStyle w:val="EMPTYCELLSTYLE"/>
                  </w:pPr>
                </w:p>
              </w:tc>
            </w:tr>
          </w:tbl>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56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val="400"/>
        </w:trPr>
        <w:tc>
          <w:tcPr>
            <w:tcW w:w="1" w:type="dxa"/>
          </w:tcPr>
          <w:p w:rsidR="004516B8" w:rsidRDefault="004516B8">
            <w:pPr>
              <w:pStyle w:val="EMPTYCELLSTYLE"/>
            </w:pPr>
          </w:p>
        </w:tc>
        <w:tc>
          <w:tcPr>
            <w:tcW w:w="11000" w:type="dxa"/>
            <w:gridSpan w:val="23"/>
            <w:tcMar>
              <w:top w:w="0" w:type="dxa"/>
              <w:left w:w="0" w:type="dxa"/>
              <w:bottom w:w="0" w:type="dxa"/>
              <w:right w:w="0" w:type="dxa"/>
            </w:tcMar>
            <w:vAlign w:val="center"/>
          </w:tcPr>
          <w:p w:rsidR="004516B8" w:rsidRDefault="006A2699">
            <w:pPr>
              <w:jc w:val="left"/>
            </w:pPr>
            <w:r>
              <w:rPr>
                <w:rFonts w:ascii="宋体" w:eastAsia="宋体" w:hAnsi="宋体" w:cs="宋体"/>
                <w:b/>
                <w:color w:val="000000"/>
              </w:rPr>
              <w:t>7.</w:t>
            </w:r>
            <w:r>
              <w:rPr>
                <w:rFonts w:ascii="宋体" w:eastAsia="宋体" w:hAnsi="宋体" w:cs="宋体"/>
                <w:b/>
                <w:color w:val="000000"/>
              </w:rPr>
              <w:t>影响理财份额投资人决策的其他重要信息</w:t>
            </w:r>
          </w:p>
        </w:tc>
        <w:tc>
          <w:tcPr>
            <w:tcW w:w="1" w:type="dxa"/>
          </w:tcPr>
          <w:p w:rsidR="004516B8" w:rsidRDefault="004516B8">
            <w:pPr>
              <w:pStyle w:val="EMPTYCELLSTYLE"/>
            </w:pPr>
          </w:p>
        </w:tc>
      </w:tr>
      <w:tr w:rsidR="004516B8">
        <w:trPr>
          <w:trHeight w:val="400"/>
        </w:trPr>
        <w:tc>
          <w:tcPr>
            <w:tcW w:w="1" w:type="dxa"/>
          </w:tcPr>
          <w:p w:rsidR="004516B8" w:rsidRDefault="004516B8">
            <w:pPr>
              <w:pStyle w:val="EMPTYCELLSTYLE"/>
            </w:pPr>
          </w:p>
        </w:tc>
        <w:tc>
          <w:tcPr>
            <w:tcW w:w="11000" w:type="dxa"/>
            <w:gridSpan w:val="23"/>
            <w:tcMar>
              <w:top w:w="0" w:type="dxa"/>
              <w:left w:w="0" w:type="dxa"/>
              <w:bottom w:w="0" w:type="dxa"/>
              <w:right w:w="0" w:type="dxa"/>
            </w:tcMar>
            <w:vAlign w:val="center"/>
          </w:tcPr>
          <w:p w:rsidR="004516B8" w:rsidRDefault="006A2699">
            <w:pPr>
              <w:jc w:val="left"/>
            </w:pPr>
            <w:r>
              <w:rPr>
                <w:rFonts w:ascii="宋体" w:eastAsia="宋体" w:hAnsi="宋体" w:cs="宋体"/>
                <w:color w:val="000000"/>
                <w:sz w:val="20"/>
              </w:rPr>
              <w:t xml:space="preserve"> 7.1</w:t>
            </w:r>
            <w:r>
              <w:rPr>
                <w:rFonts w:ascii="宋体" w:eastAsia="宋体" w:hAnsi="宋体" w:cs="宋体"/>
                <w:color w:val="000000"/>
                <w:sz w:val="20"/>
              </w:rPr>
              <w:t>报告期内单一投资者持有产品份额达到或者超过该产品总份额</w:t>
            </w:r>
            <w:r>
              <w:rPr>
                <w:rFonts w:ascii="宋体" w:eastAsia="宋体" w:hAnsi="宋体" w:cs="宋体"/>
                <w:color w:val="000000"/>
                <w:sz w:val="20"/>
              </w:rPr>
              <w:t>20%</w:t>
            </w:r>
            <w:r>
              <w:rPr>
                <w:rFonts w:ascii="宋体" w:eastAsia="宋体" w:hAnsi="宋体" w:cs="宋体"/>
                <w:color w:val="000000"/>
                <w:sz w:val="20"/>
              </w:rPr>
              <w:t>的情形</w:t>
            </w:r>
          </w:p>
        </w:tc>
        <w:tc>
          <w:tcPr>
            <w:tcW w:w="1" w:type="dxa"/>
          </w:tcPr>
          <w:p w:rsidR="004516B8" w:rsidRDefault="004516B8">
            <w:pPr>
              <w:pStyle w:val="EMPTYCELLSTYLE"/>
            </w:pPr>
          </w:p>
        </w:tc>
      </w:tr>
      <w:tr w:rsidR="004516B8">
        <w:trPr>
          <w:trHeight w:hRule="exact" w:val="600"/>
        </w:trPr>
        <w:tc>
          <w:tcPr>
            <w:tcW w:w="1" w:type="dxa"/>
          </w:tcPr>
          <w:p w:rsidR="004516B8" w:rsidRDefault="004516B8">
            <w:pPr>
              <w:pStyle w:val="EMPTYCELLSTYLE"/>
            </w:pPr>
          </w:p>
        </w:tc>
        <w:tc>
          <w:tcPr>
            <w:tcW w:w="11000" w:type="dxa"/>
            <w:gridSpan w:val="23"/>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4516B8">
              <w:trPr>
                <w:trHeight w:hRule="exact" w:val="600"/>
              </w:trPr>
              <w:tc>
                <w:tcPr>
                  <w:tcW w:w="11000" w:type="dxa"/>
                  <w:shd w:val="clear" w:color="auto" w:fill="FFFFFF"/>
                  <w:tcMar>
                    <w:top w:w="0" w:type="dxa"/>
                    <w:left w:w="0" w:type="dxa"/>
                    <w:bottom w:w="0" w:type="dxa"/>
                    <w:right w:w="0" w:type="dxa"/>
                  </w:tcMar>
                </w:tcPr>
                <w:tbl>
                  <w:tblPr>
                    <w:tblW w:w="0" w:type="auto"/>
                    <w:tblLayout w:type="fixed"/>
                    <w:tblCellMar>
                      <w:left w:w="10" w:type="dxa"/>
                      <w:right w:w="10" w:type="dxa"/>
                    </w:tblCellMar>
                    <w:tblLook w:val="04A0" w:firstRow="1" w:lastRow="0" w:firstColumn="1" w:lastColumn="0" w:noHBand="0" w:noVBand="1"/>
                  </w:tblPr>
                  <w:tblGrid>
                    <w:gridCol w:w="11000"/>
                  </w:tblGrid>
                  <w:tr w:rsidR="004516B8">
                    <w:trPr>
                      <w:trHeight w:val="600"/>
                    </w:trPr>
                    <w:tc>
                      <w:tcPr>
                        <w:tcW w:w="11000" w:type="dxa"/>
                        <w:tcMar>
                          <w:top w:w="0" w:type="dxa"/>
                          <w:left w:w="0" w:type="dxa"/>
                          <w:bottom w:w="0" w:type="dxa"/>
                          <w:right w:w="0" w:type="dxa"/>
                        </w:tcMar>
                        <w:vAlign w:val="center"/>
                      </w:tcPr>
                      <w:p w:rsidR="004516B8" w:rsidRDefault="006A2699">
                        <w:pPr>
                          <w:jc w:val="left"/>
                        </w:pPr>
                        <w:r>
                          <w:rPr>
                            <w:rFonts w:ascii="宋体" w:eastAsia="宋体" w:hAnsi="宋体" w:cs="宋体"/>
                            <w:color w:val="000000"/>
                          </w:rPr>
                          <w:t xml:space="preserve">    </w:t>
                        </w:r>
                        <w:r>
                          <w:rPr>
                            <w:rFonts w:ascii="宋体" w:eastAsia="宋体" w:hAnsi="宋体" w:cs="宋体"/>
                            <w:color w:val="000000"/>
                          </w:rPr>
                          <w:t>本产品本报告期无单一投资者持有产品份额达到或者超过该产品总份额</w:t>
                        </w:r>
                        <w:r>
                          <w:rPr>
                            <w:rFonts w:ascii="宋体" w:eastAsia="宋体" w:hAnsi="宋体" w:cs="宋体"/>
                            <w:color w:val="000000"/>
                          </w:rPr>
                          <w:t>20%</w:t>
                        </w:r>
                        <w:r>
                          <w:rPr>
                            <w:rFonts w:ascii="宋体" w:eastAsia="宋体" w:hAnsi="宋体" w:cs="宋体"/>
                            <w:color w:val="000000"/>
                          </w:rPr>
                          <w:t>的情形。</w:t>
                        </w:r>
                      </w:p>
                    </w:tc>
                  </w:tr>
                </w:tbl>
                <w:p w:rsidR="004516B8" w:rsidRDefault="004516B8">
                  <w:pPr>
                    <w:pStyle w:val="EMPTYCELLSTYLE"/>
                  </w:pPr>
                </w:p>
              </w:tc>
            </w:tr>
          </w:tbl>
          <w:p w:rsidR="004516B8" w:rsidRDefault="004516B8">
            <w:pPr>
              <w:pStyle w:val="EMPTYCELLSTYLE"/>
            </w:pPr>
          </w:p>
        </w:tc>
        <w:tc>
          <w:tcPr>
            <w:tcW w:w="1" w:type="dxa"/>
          </w:tcPr>
          <w:p w:rsidR="004516B8" w:rsidRDefault="004516B8">
            <w:pPr>
              <w:pStyle w:val="EMPTYCELLSTYLE"/>
            </w:pPr>
          </w:p>
        </w:tc>
      </w:tr>
      <w:tr w:rsidR="004516B8">
        <w:trPr>
          <w:trHeight w:hRule="exact" w:val="8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val="400"/>
        </w:trPr>
        <w:tc>
          <w:tcPr>
            <w:tcW w:w="1" w:type="dxa"/>
          </w:tcPr>
          <w:p w:rsidR="004516B8" w:rsidRDefault="004516B8">
            <w:pPr>
              <w:pStyle w:val="EMPTYCELLSTYLE"/>
            </w:pPr>
          </w:p>
        </w:tc>
        <w:tc>
          <w:tcPr>
            <w:tcW w:w="10700" w:type="dxa"/>
            <w:gridSpan w:val="15"/>
            <w:tcMar>
              <w:top w:w="0" w:type="dxa"/>
              <w:left w:w="0" w:type="dxa"/>
              <w:bottom w:w="0" w:type="dxa"/>
              <w:right w:w="0" w:type="dxa"/>
            </w:tcMar>
            <w:vAlign w:val="center"/>
          </w:tcPr>
          <w:p w:rsidR="004516B8" w:rsidRDefault="006A2699">
            <w:pPr>
              <w:jc w:val="right"/>
            </w:pPr>
            <w:r>
              <w:rPr>
                <w:rFonts w:ascii="宋体" w:eastAsia="宋体" w:hAnsi="宋体" w:cs="宋体"/>
                <w:color w:val="000000"/>
              </w:rPr>
              <w:t>兴银理财有限责任公司</w:t>
            </w: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val="400"/>
        </w:trPr>
        <w:tc>
          <w:tcPr>
            <w:tcW w:w="1" w:type="dxa"/>
          </w:tcPr>
          <w:p w:rsidR="004516B8" w:rsidRDefault="004516B8">
            <w:pPr>
              <w:pStyle w:val="EMPTYCELLSTYLE"/>
            </w:pPr>
          </w:p>
        </w:tc>
        <w:tc>
          <w:tcPr>
            <w:tcW w:w="10700" w:type="dxa"/>
            <w:gridSpan w:val="15"/>
            <w:tcMar>
              <w:top w:w="0" w:type="dxa"/>
              <w:left w:w="0" w:type="dxa"/>
              <w:bottom w:w="0" w:type="dxa"/>
              <w:right w:w="0" w:type="dxa"/>
            </w:tcMar>
          </w:tcPr>
          <w:p w:rsidR="004516B8" w:rsidRDefault="006A2699">
            <w:pPr>
              <w:jc w:val="right"/>
            </w:pPr>
            <w:r>
              <w:rPr>
                <w:rFonts w:ascii="宋体" w:eastAsia="宋体" w:hAnsi="宋体" w:cs="宋体"/>
                <w:color w:val="000000"/>
              </w:rPr>
              <w:t>2023</w:t>
            </w:r>
            <w:r>
              <w:rPr>
                <w:rFonts w:ascii="宋体" w:eastAsia="宋体" w:hAnsi="宋体" w:cs="宋体"/>
                <w:color w:val="000000"/>
              </w:rPr>
              <w:t>年</w:t>
            </w:r>
            <w:r>
              <w:rPr>
                <w:rFonts w:ascii="宋体" w:eastAsia="宋体" w:hAnsi="宋体" w:cs="宋体"/>
                <w:color w:val="000000"/>
              </w:rPr>
              <w:t>1</w:t>
            </w:r>
            <w:r>
              <w:rPr>
                <w:rFonts w:ascii="宋体" w:eastAsia="宋体" w:hAnsi="宋体" w:cs="宋体"/>
                <w:color w:val="000000"/>
              </w:rPr>
              <w:t>月</w:t>
            </w:r>
            <w:r>
              <w:rPr>
                <w:rFonts w:ascii="宋体" w:eastAsia="宋体" w:hAnsi="宋体" w:cs="宋体"/>
                <w:color w:val="000000"/>
              </w:rPr>
              <w:t>28</w:t>
            </w:r>
            <w:r>
              <w:rPr>
                <w:rFonts w:ascii="宋体" w:eastAsia="宋体" w:hAnsi="宋体" w:cs="宋体"/>
                <w:color w:val="000000"/>
              </w:rPr>
              <w:t>日</w:t>
            </w: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hRule="exact" w:val="228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Pr>
          <w:p w:rsidR="004516B8" w:rsidRDefault="004516B8">
            <w:pPr>
              <w:pStyle w:val="EMPTYCELLSTYLE"/>
            </w:pPr>
          </w:p>
        </w:tc>
        <w:tc>
          <w:tcPr>
            <w:tcW w:w="2000" w:type="dxa"/>
            <w:gridSpan w:val="2"/>
          </w:tcPr>
          <w:p w:rsidR="004516B8" w:rsidRDefault="004516B8">
            <w:pPr>
              <w:pStyle w:val="EMPTYCELLSTYLE"/>
            </w:pP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r w:rsidR="004516B8">
        <w:trPr>
          <w:trHeight w:val="400"/>
        </w:trPr>
        <w:tc>
          <w:tcPr>
            <w:tcW w:w="1" w:type="dxa"/>
          </w:tcPr>
          <w:p w:rsidR="004516B8" w:rsidRDefault="004516B8">
            <w:pPr>
              <w:pStyle w:val="EMPTYCELLSTYLE"/>
            </w:pPr>
          </w:p>
        </w:tc>
        <w:tc>
          <w:tcPr>
            <w:tcW w:w="40" w:type="dxa"/>
            <w:gridSpan w:val="2"/>
          </w:tcPr>
          <w:p w:rsidR="004516B8" w:rsidRDefault="004516B8">
            <w:pPr>
              <w:pStyle w:val="EMPTYCELLSTYLE"/>
            </w:pPr>
          </w:p>
        </w:tc>
        <w:tc>
          <w:tcPr>
            <w:tcW w:w="160" w:type="dxa"/>
            <w:gridSpan w:val="2"/>
          </w:tcPr>
          <w:p w:rsidR="004516B8" w:rsidRDefault="004516B8">
            <w:pPr>
              <w:pStyle w:val="EMPTYCELLSTYLE"/>
            </w:pPr>
          </w:p>
        </w:tc>
        <w:tc>
          <w:tcPr>
            <w:tcW w:w="3200" w:type="dxa"/>
            <w:gridSpan w:val="2"/>
          </w:tcPr>
          <w:p w:rsidR="004516B8" w:rsidRDefault="004516B8">
            <w:pPr>
              <w:pStyle w:val="EMPTYCELLSTYLE"/>
            </w:pPr>
          </w:p>
        </w:tc>
        <w:tc>
          <w:tcPr>
            <w:tcW w:w="2000" w:type="dxa"/>
            <w:gridSpan w:val="3"/>
            <w:tcMar>
              <w:top w:w="0" w:type="dxa"/>
              <w:left w:w="0" w:type="dxa"/>
              <w:bottom w:w="0" w:type="dxa"/>
              <w:right w:w="0" w:type="dxa"/>
            </w:tcMar>
          </w:tcPr>
          <w:p w:rsidR="004516B8" w:rsidRDefault="006A2699">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4516B8" w:rsidRDefault="006A2699">
            <w:pPr>
              <w:jc w:val="left"/>
            </w:pPr>
            <w:r>
              <w:rPr>
                <w:rFonts w:ascii="SansSerif" w:eastAsia="SansSerif" w:hAnsi="SansSerif" w:cs="SansSerif"/>
                <w:color w:val="000000"/>
                <w:sz w:val="18"/>
              </w:rPr>
              <w:t>7</w:t>
            </w:r>
          </w:p>
        </w:tc>
        <w:tc>
          <w:tcPr>
            <w:tcW w:w="3300" w:type="dxa"/>
            <w:gridSpan w:val="4"/>
          </w:tcPr>
          <w:p w:rsidR="004516B8" w:rsidRDefault="004516B8">
            <w:pPr>
              <w:pStyle w:val="EMPTYCELLSTYLE"/>
            </w:pPr>
          </w:p>
        </w:tc>
        <w:tc>
          <w:tcPr>
            <w:tcW w:w="40" w:type="dxa"/>
            <w:gridSpan w:val="4"/>
          </w:tcPr>
          <w:p w:rsidR="004516B8" w:rsidRDefault="004516B8">
            <w:pPr>
              <w:pStyle w:val="EMPTYCELLSTYLE"/>
            </w:pPr>
          </w:p>
        </w:tc>
        <w:tc>
          <w:tcPr>
            <w:tcW w:w="260" w:type="dxa"/>
            <w:gridSpan w:val="4"/>
          </w:tcPr>
          <w:p w:rsidR="004516B8" w:rsidRDefault="004516B8">
            <w:pPr>
              <w:pStyle w:val="EMPTYCELLSTYLE"/>
            </w:pPr>
          </w:p>
        </w:tc>
        <w:tc>
          <w:tcPr>
            <w:tcW w:w="1" w:type="dxa"/>
          </w:tcPr>
          <w:p w:rsidR="004516B8" w:rsidRDefault="004516B8">
            <w:pPr>
              <w:pStyle w:val="EMPTYCELLSTYLE"/>
            </w:pPr>
          </w:p>
        </w:tc>
      </w:tr>
    </w:tbl>
    <w:p w:rsidR="004516B8" w:rsidRDefault="004516B8"/>
    <w:sectPr w:rsidR="004516B8">
      <w:pgSz w:w="11900" w:h="16840"/>
      <w:pgMar w:top="600" w:right="300" w:bottom="240" w:left="60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699" w:rsidRDefault="006A2699" w:rsidP="00DA11E8">
      <w:r>
        <w:separator/>
      </w:r>
    </w:p>
  </w:endnote>
  <w:endnote w:type="continuationSeparator" w:id="0">
    <w:p w:rsidR="006A2699" w:rsidRDefault="006A2699" w:rsidP="00DA1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699" w:rsidRDefault="006A2699" w:rsidP="00DA11E8">
      <w:r>
        <w:separator/>
      </w:r>
    </w:p>
  </w:footnote>
  <w:footnote w:type="continuationSeparator" w:id="0">
    <w:p w:rsidR="006A2699" w:rsidRDefault="006A2699" w:rsidP="00DA1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characterSpacingControl w:val="doNotCompress"/>
  <w:hdrShapeDefaults>
    <o:shapedefaults v:ext="edit" spidmax="2049"/>
  </w:hdrShapeDefaults>
  <w:footnotePr>
    <w:footnote w:id="-1"/>
    <w:footnote w:id="0"/>
  </w:footnotePr>
  <w:endnotePr>
    <w:endnote w:id="-1"/>
    <w:endnote w:id="0"/>
  </w:endnotePr>
  <w:compat>
    <w:useFELayout/>
    <w:splitPgBreakAndParaMark/>
    <w:compatSetting w:name="compatibilityMode" w:uri="http://schemas.microsoft.com/office/word" w:val="12"/>
  </w:compat>
  <w:rsids>
    <w:rsidRoot w:val="004516B8"/>
    <w:rsid w:val="004516B8"/>
    <w:rsid w:val="006A2699"/>
    <w:rsid w:val="00DA11E8"/>
    <w:rsid w:val="609E7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A39C4-4007-46E4-BF40-F4737871F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Pr>
      <w:rFonts w:ascii="SansSerif" w:eastAsia="SansSerif" w:hAnsi="SansSerif" w:cs="SansSerif"/>
      <w:color w:val="000000"/>
      <w:sz w:val="1"/>
      <w:szCs w:val="22"/>
    </w:rPr>
  </w:style>
  <w:style w:type="paragraph" w:customStyle="1" w:styleId="TableTH">
    <w:name w:val="Table_TH"/>
    <w:qFormat/>
    <w:rPr>
      <w:rFonts w:ascii="SansSerif" w:eastAsia="SansSerif" w:hAnsi="SansSerif" w:cs="SansSerif"/>
      <w:color w:val="000000"/>
      <w:szCs w:val="22"/>
    </w:rPr>
  </w:style>
  <w:style w:type="paragraph" w:customStyle="1" w:styleId="TableTD">
    <w:name w:val="Table_TD"/>
    <w:qFormat/>
    <w:rPr>
      <w:rFonts w:ascii="SansSerif" w:eastAsia="SansSerif" w:hAnsi="SansSerif" w:cs="SansSerif"/>
      <w:color w:val="000000"/>
      <w:szCs w:val="22"/>
    </w:rPr>
  </w:style>
  <w:style w:type="paragraph" w:customStyle="1" w:styleId="TableCH">
    <w:name w:val="Table_CH"/>
    <w:qFormat/>
    <w:rPr>
      <w:rFonts w:ascii="SansSerif" w:eastAsia="SansSerif" w:hAnsi="SansSerif" w:cs="SansSerif"/>
      <w:color w:val="000000"/>
      <w:szCs w:val="22"/>
    </w:rPr>
  </w:style>
  <w:style w:type="paragraph" w:customStyle="1" w:styleId="Table1TH">
    <w:name w:val="Table 1_TH"/>
    <w:qFormat/>
    <w:rPr>
      <w:rFonts w:ascii="SansSerif" w:eastAsia="SansSerif" w:hAnsi="SansSerif" w:cs="SansSerif"/>
      <w:color w:val="000000"/>
      <w:szCs w:val="22"/>
    </w:rPr>
  </w:style>
  <w:style w:type="paragraph" w:customStyle="1" w:styleId="Table1CH">
    <w:name w:val="Table 1_CH"/>
    <w:qFormat/>
    <w:rPr>
      <w:rFonts w:ascii="SansSerif" w:eastAsia="SansSerif" w:hAnsi="SansSerif" w:cs="SansSerif"/>
      <w:color w:val="000000"/>
      <w:szCs w:val="22"/>
    </w:rPr>
  </w:style>
  <w:style w:type="paragraph" w:customStyle="1" w:styleId="Table1TD">
    <w:name w:val="Table 1_TD"/>
    <w:qFormat/>
    <w:rPr>
      <w:rFonts w:ascii="SansSerif" w:eastAsia="SansSerif" w:hAnsi="SansSerif" w:cs="SansSerif"/>
      <w:color w:val="000000"/>
      <w:szCs w:val="22"/>
    </w:rPr>
  </w:style>
  <w:style w:type="paragraph" w:customStyle="1" w:styleId="Table2TH">
    <w:name w:val="Table 2_TH"/>
    <w:qFormat/>
    <w:rPr>
      <w:rFonts w:ascii="SansSerif" w:eastAsia="SansSerif" w:hAnsi="SansSerif" w:cs="SansSerif"/>
      <w:color w:val="000000"/>
      <w:szCs w:val="22"/>
    </w:rPr>
  </w:style>
  <w:style w:type="paragraph" w:customStyle="1" w:styleId="Table2CH">
    <w:name w:val="Table 2_CH"/>
    <w:qFormat/>
    <w:rPr>
      <w:rFonts w:ascii="SansSerif" w:eastAsia="SansSerif" w:hAnsi="SansSerif" w:cs="SansSerif"/>
      <w:color w:val="000000"/>
      <w:szCs w:val="22"/>
    </w:rPr>
  </w:style>
  <w:style w:type="paragraph" w:customStyle="1" w:styleId="Table2TD">
    <w:name w:val="Table 2_TD"/>
    <w:qFormat/>
    <w:rPr>
      <w:rFonts w:ascii="SansSerif" w:eastAsia="SansSerif" w:hAnsi="SansSerif" w:cs="SansSerif"/>
      <w:color w:val="000000"/>
      <w:szCs w:val="22"/>
    </w:rPr>
  </w:style>
  <w:style w:type="paragraph" w:customStyle="1" w:styleId="TableCD">
    <w:name w:val="Table_CD"/>
    <w:qFormat/>
    <w:rPr>
      <w:rFonts w:ascii="SansSerif" w:eastAsia="SansSerif" w:hAnsi="SansSerif" w:cs="SansSerif"/>
      <w:color w:val="000000"/>
      <w:szCs w:val="22"/>
    </w:rPr>
  </w:style>
  <w:style w:type="paragraph" w:customStyle="1" w:styleId="Table3TH">
    <w:name w:val="Table 3_TH"/>
    <w:qFormat/>
    <w:rPr>
      <w:rFonts w:ascii="SansSerif" w:eastAsia="SansSerif" w:hAnsi="SansSerif" w:cs="SansSerif"/>
      <w:color w:val="000000"/>
      <w:szCs w:val="22"/>
    </w:rPr>
  </w:style>
  <w:style w:type="paragraph" w:customStyle="1" w:styleId="Table3CH">
    <w:name w:val="Table 3_CH"/>
    <w:qFormat/>
    <w:rPr>
      <w:rFonts w:ascii="SansSerif" w:eastAsia="SansSerif" w:hAnsi="SansSerif" w:cs="SansSerif"/>
      <w:color w:val="000000"/>
      <w:szCs w:val="22"/>
    </w:rPr>
  </w:style>
  <w:style w:type="paragraph" w:customStyle="1" w:styleId="Table3TD">
    <w:name w:val="Table 3_TD"/>
    <w:qFormat/>
    <w:rPr>
      <w:rFonts w:ascii="SansSerif" w:eastAsia="SansSerif" w:hAnsi="SansSerif" w:cs="SansSerif"/>
      <w:color w:val="000000"/>
      <w:szCs w:val="22"/>
    </w:rPr>
  </w:style>
  <w:style w:type="paragraph" w:customStyle="1" w:styleId="Table4TH">
    <w:name w:val="Table 4_TH"/>
    <w:qFormat/>
    <w:rPr>
      <w:rFonts w:ascii="SansSerif" w:eastAsia="SansSerif" w:hAnsi="SansSerif" w:cs="SansSerif"/>
      <w:color w:val="000000"/>
      <w:szCs w:val="22"/>
    </w:rPr>
  </w:style>
  <w:style w:type="paragraph" w:customStyle="1" w:styleId="Table4CH">
    <w:name w:val="Table 4_CH"/>
    <w:qFormat/>
    <w:rPr>
      <w:rFonts w:ascii="SansSerif" w:eastAsia="SansSerif" w:hAnsi="SansSerif" w:cs="SansSerif"/>
      <w:color w:val="000000"/>
      <w:szCs w:val="22"/>
    </w:rPr>
  </w:style>
  <w:style w:type="paragraph" w:customStyle="1" w:styleId="Table4TD">
    <w:name w:val="Table 4_TD"/>
    <w:qFormat/>
    <w:rPr>
      <w:rFonts w:ascii="SansSerif" w:eastAsia="SansSerif" w:hAnsi="SansSerif" w:cs="SansSerif"/>
      <w:color w:val="000000"/>
      <w:szCs w:val="22"/>
    </w:rPr>
  </w:style>
  <w:style w:type="paragraph" w:customStyle="1" w:styleId="Table5TH">
    <w:name w:val="Table 5_TH"/>
    <w:qFormat/>
    <w:rPr>
      <w:rFonts w:ascii="SansSerif" w:eastAsia="SansSerif" w:hAnsi="SansSerif" w:cs="SansSerif"/>
      <w:color w:val="000000"/>
      <w:szCs w:val="22"/>
    </w:rPr>
  </w:style>
  <w:style w:type="paragraph" w:customStyle="1" w:styleId="Table5CH">
    <w:name w:val="Table 5_CH"/>
    <w:qFormat/>
    <w:rPr>
      <w:rFonts w:ascii="SansSerif" w:eastAsia="SansSerif" w:hAnsi="SansSerif" w:cs="SansSerif"/>
      <w:color w:val="000000"/>
      <w:szCs w:val="22"/>
    </w:rPr>
  </w:style>
  <w:style w:type="paragraph" w:customStyle="1" w:styleId="Table5TD">
    <w:name w:val="Table 5_TD"/>
    <w:qFormat/>
    <w:rPr>
      <w:rFonts w:ascii="SansSerif" w:eastAsia="SansSerif" w:hAnsi="SansSerif" w:cs="SansSerif"/>
      <w:color w:val="000000"/>
      <w:szCs w:val="22"/>
    </w:rPr>
  </w:style>
  <w:style w:type="paragraph" w:customStyle="1" w:styleId="Table6TH">
    <w:name w:val="Table 6_TH"/>
    <w:qFormat/>
    <w:rPr>
      <w:rFonts w:ascii="SansSerif" w:eastAsia="SansSerif" w:hAnsi="SansSerif" w:cs="SansSerif"/>
      <w:color w:val="000000"/>
      <w:szCs w:val="22"/>
    </w:rPr>
  </w:style>
  <w:style w:type="paragraph" w:customStyle="1" w:styleId="Table6CH">
    <w:name w:val="Table 6_CH"/>
    <w:qFormat/>
    <w:rPr>
      <w:rFonts w:ascii="SansSerif" w:eastAsia="SansSerif" w:hAnsi="SansSerif" w:cs="SansSerif"/>
      <w:color w:val="000000"/>
      <w:szCs w:val="22"/>
    </w:rPr>
  </w:style>
  <w:style w:type="paragraph" w:customStyle="1" w:styleId="Table6TD">
    <w:name w:val="Table 6_TD"/>
    <w:qFormat/>
    <w:rPr>
      <w:rFonts w:ascii="SansSerif" w:eastAsia="SansSerif" w:hAnsi="SansSerif" w:cs="SansSerif"/>
      <w:color w:val="000000"/>
      <w:szCs w:val="22"/>
    </w:rPr>
  </w:style>
  <w:style w:type="paragraph" w:styleId="a3">
    <w:name w:val="header"/>
    <w:basedOn w:val="a"/>
    <w:link w:val="Char"/>
    <w:rsid w:val="00DA11E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A11E8"/>
    <w:rPr>
      <w:sz w:val="18"/>
      <w:szCs w:val="18"/>
    </w:rPr>
  </w:style>
  <w:style w:type="paragraph" w:styleId="a4">
    <w:name w:val="footer"/>
    <w:basedOn w:val="a"/>
    <w:link w:val="Char0"/>
    <w:rsid w:val="00DA11E8"/>
    <w:pPr>
      <w:tabs>
        <w:tab w:val="center" w:pos="4153"/>
        <w:tab w:val="right" w:pos="8306"/>
      </w:tabs>
      <w:snapToGrid w:val="0"/>
      <w:jc w:val="left"/>
    </w:pPr>
    <w:rPr>
      <w:sz w:val="18"/>
      <w:szCs w:val="18"/>
    </w:rPr>
  </w:style>
  <w:style w:type="character" w:customStyle="1" w:styleId="Char0">
    <w:name w:val="页脚 Char"/>
    <w:basedOn w:val="a0"/>
    <w:link w:val="a4"/>
    <w:rsid w:val="00DA11E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870</Words>
  <Characters>4965</Characters>
  <Application>Microsoft Office Word</Application>
  <DocSecurity>0</DocSecurity>
  <Lines>41</Lines>
  <Paragraphs>11</Paragraphs>
  <ScaleCrop>false</ScaleCrop>
  <Company>神州网信技术有限公司</Company>
  <LinksUpToDate>false</LinksUpToDate>
  <CharactersWithSpaces>5824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cib</dc:creator>
  <cp:lastModifiedBy>袁晓伟</cp:lastModifiedBy>
  <cp:revision>2</cp:revision>
  <dcterms:created xsi:type="dcterms:W3CDTF">2023-01-17T00:58:00Z</dcterms:created>
  <dcterms:modified xsi:type="dcterms:W3CDTF">2023-01-29T06:27:00Z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