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4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gridCol w:w="139"/>
        <w:gridCol w:w="40"/>
      </w:tblGrid>
      <w:tr w:rsidR="003234DB">
        <w:trPr>
          <w:gridAfter w:val="8"/>
          <w:wAfter w:w="300" w:type="dxa"/>
        </w:trPr>
        <w:tc>
          <w:tcPr>
            <w:tcW w:w="1" w:type="dxa"/>
          </w:tcPr>
          <w:p w:rsidR="003234DB" w:rsidRDefault="003234DB">
            <w:pPr>
              <w:pStyle w:val="EMPTYCELLSTYLE"/>
            </w:pPr>
            <w:bookmarkStart w:id="0" w:name="JR_PAGE_ANCHOR_0_1"/>
            <w:bookmarkEnd w:id="0"/>
          </w:p>
        </w:tc>
        <w:tc>
          <w:tcPr>
            <w:tcW w:w="3020" w:type="dxa"/>
            <w:gridSpan w:val="5"/>
          </w:tcPr>
          <w:p w:rsidR="003234DB" w:rsidRDefault="003234DB">
            <w:pPr>
              <w:pStyle w:val="EMPTYCELLSTYLE"/>
            </w:pPr>
          </w:p>
        </w:tc>
        <w:tc>
          <w:tcPr>
            <w:tcW w:w="380" w:type="dxa"/>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2620" w:type="dxa"/>
          </w:tcPr>
          <w:p w:rsidR="003234DB" w:rsidRDefault="003234DB">
            <w:pPr>
              <w:pStyle w:val="EMPTYCELLSTYLE"/>
            </w:pP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3234DB" w:rsidRDefault="003234DB">
            <w:pPr>
              <w:pStyle w:val="EMPTYCELLSTYLE"/>
            </w:pPr>
          </w:p>
        </w:tc>
      </w:tr>
      <w:tr w:rsidR="003234DB">
        <w:trPr>
          <w:gridAfter w:val="8"/>
          <w:wAfter w:w="300" w:type="dxa"/>
          <w:trHeight w:hRule="exact" w:val="2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380" w:type="dxa"/>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2620" w:type="dxa"/>
          </w:tcPr>
          <w:p w:rsidR="003234DB" w:rsidRDefault="003234DB">
            <w:pPr>
              <w:pStyle w:val="EMPTYCELLSTYLE"/>
            </w:pP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96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380" w:type="dxa"/>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2620" w:type="dxa"/>
          </w:tcPr>
          <w:p w:rsidR="003234DB" w:rsidRDefault="003234DB">
            <w:pPr>
              <w:pStyle w:val="EMPTYCELLSTYLE"/>
            </w:pP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302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spacing w:line="360" w:lineRule="auto"/>
              <w:jc w:val="center"/>
            </w:pPr>
            <w:r>
              <w:rPr>
                <w:rFonts w:ascii="宋体" w:eastAsia="宋体" w:hAnsi="宋体" w:cs="宋体"/>
                <w:b/>
                <w:color w:val="000000"/>
                <w:sz w:val="32"/>
              </w:rPr>
              <w:t>兴银理财日日新</w:t>
            </w:r>
            <w:r>
              <w:rPr>
                <w:rFonts w:ascii="宋体" w:eastAsia="宋体" w:hAnsi="宋体" w:cs="宋体"/>
                <w:b/>
                <w:color w:val="000000"/>
                <w:sz w:val="32"/>
              </w:rPr>
              <w:t>2</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年第三季度报告</w:t>
            </w:r>
          </w:p>
        </w:tc>
        <w:tc>
          <w:tcPr>
            <w:tcW w:w="1" w:type="dxa"/>
          </w:tcPr>
          <w:p w:rsidR="003234DB" w:rsidRDefault="003234DB">
            <w:pPr>
              <w:pStyle w:val="EMPTYCELLSTYLE"/>
            </w:pPr>
          </w:p>
        </w:tc>
      </w:tr>
      <w:tr w:rsidR="003234DB">
        <w:trPr>
          <w:gridAfter w:val="8"/>
          <w:wAfter w:w="300" w:type="dxa"/>
          <w:trHeight w:hRule="exact" w:val="660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380" w:type="dxa"/>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2620" w:type="dxa"/>
          </w:tcPr>
          <w:p w:rsidR="003234DB" w:rsidRDefault="003234DB">
            <w:pPr>
              <w:pStyle w:val="EMPTYCELLSTYLE"/>
            </w:pP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7000" w:type="dxa"/>
            <w:gridSpan w:val="7"/>
            <w:tcMar>
              <w:top w:w="0" w:type="dxa"/>
              <w:left w:w="0" w:type="dxa"/>
              <w:bottom w:w="0" w:type="dxa"/>
              <w:right w:w="0" w:type="dxa"/>
            </w:tcMar>
            <w:vAlign w:val="center"/>
          </w:tcPr>
          <w:p w:rsidR="003234DB" w:rsidRDefault="00021947">
            <w:pPr>
              <w:jc w:val="left"/>
            </w:pPr>
            <w:r>
              <w:rPr>
                <w:rFonts w:ascii="宋体" w:eastAsia="宋体" w:hAnsi="宋体" w:cs="宋体"/>
                <w:color w:val="000000"/>
                <w:sz w:val="24"/>
              </w:rPr>
              <w:t>理财产品管理人：兴银理财有限责任公司</w:t>
            </w: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7000" w:type="dxa"/>
            <w:gridSpan w:val="7"/>
            <w:tcMar>
              <w:top w:w="0" w:type="dxa"/>
              <w:left w:w="0" w:type="dxa"/>
              <w:bottom w:w="0" w:type="dxa"/>
              <w:right w:w="0" w:type="dxa"/>
            </w:tcMar>
            <w:vAlign w:val="center"/>
          </w:tcPr>
          <w:p w:rsidR="003234DB" w:rsidRDefault="00021947">
            <w:pPr>
              <w:jc w:val="left"/>
            </w:pPr>
            <w:r>
              <w:rPr>
                <w:rFonts w:ascii="宋体" w:eastAsia="宋体" w:hAnsi="宋体" w:cs="宋体"/>
                <w:color w:val="000000"/>
                <w:sz w:val="24"/>
              </w:rPr>
              <w:t>理财产品托管人：兴业银行股份有限公司</w:t>
            </w: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7000" w:type="dxa"/>
            <w:gridSpan w:val="7"/>
            <w:tcMar>
              <w:top w:w="0" w:type="dxa"/>
              <w:left w:w="0" w:type="dxa"/>
              <w:bottom w:w="0" w:type="dxa"/>
              <w:right w:w="0" w:type="dxa"/>
            </w:tcMar>
            <w:vAlign w:val="center"/>
          </w:tcPr>
          <w:p w:rsidR="003234DB" w:rsidRDefault="00021947">
            <w:pPr>
              <w:jc w:val="left"/>
            </w:pPr>
            <w:r>
              <w:rPr>
                <w:rFonts w:ascii="宋体" w:eastAsia="宋体" w:hAnsi="宋体" w:cs="宋体"/>
                <w:color w:val="000000"/>
                <w:sz w:val="24"/>
              </w:rPr>
              <w:t>报告送出日期：</w:t>
            </w:r>
            <w:r>
              <w:rPr>
                <w:rFonts w:ascii="宋体" w:eastAsia="宋体" w:hAnsi="宋体" w:cs="宋体"/>
                <w:color w:val="000000"/>
                <w:sz w:val="24"/>
              </w:rPr>
              <w:t>2022</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26</w:t>
            </w:r>
            <w:r>
              <w:rPr>
                <w:rFonts w:ascii="宋体" w:eastAsia="宋体" w:hAnsi="宋体" w:cs="宋体"/>
                <w:color w:val="000000"/>
                <w:sz w:val="24"/>
              </w:rPr>
              <w:t>日</w:t>
            </w: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272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380" w:type="dxa"/>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2620" w:type="dxa"/>
          </w:tcPr>
          <w:p w:rsidR="003234DB" w:rsidRDefault="003234DB">
            <w:pPr>
              <w:pStyle w:val="EMPTYCELLSTYLE"/>
            </w:pP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400"/>
        </w:trPr>
        <w:tc>
          <w:tcPr>
            <w:tcW w:w="1" w:type="dxa"/>
          </w:tcPr>
          <w:p w:rsidR="003234DB" w:rsidRDefault="003234DB">
            <w:pPr>
              <w:pStyle w:val="EMPTYCELLSTYLE"/>
            </w:pPr>
          </w:p>
        </w:tc>
        <w:tc>
          <w:tcPr>
            <w:tcW w:w="3020" w:type="dxa"/>
            <w:gridSpan w:val="5"/>
          </w:tcPr>
          <w:p w:rsidR="003234DB" w:rsidRDefault="003234DB">
            <w:pPr>
              <w:pStyle w:val="EMPTYCELLSTYLE"/>
            </w:pPr>
          </w:p>
        </w:tc>
        <w:tc>
          <w:tcPr>
            <w:tcW w:w="380" w:type="dxa"/>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2620" w:type="dxa"/>
          </w:tcPr>
          <w:p w:rsidR="003234DB" w:rsidRDefault="003234DB">
            <w:pPr>
              <w:pStyle w:val="EMPTYCELLSTYLE"/>
            </w:pPr>
          </w:p>
        </w:tc>
        <w:tc>
          <w:tcPr>
            <w:tcW w:w="680" w:type="dxa"/>
            <w:gridSpan w:val="3"/>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Pr>
        <w:tc>
          <w:tcPr>
            <w:tcW w:w="1" w:type="dxa"/>
          </w:tcPr>
          <w:p w:rsidR="003234DB" w:rsidRDefault="003234DB">
            <w:pPr>
              <w:pStyle w:val="EMPTYCELLSTYLE"/>
              <w:pageBreakBefore/>
            </w:pPr>
            <w:bookmarkStart w:id="1" w:name="JR_PAGE_ANCHOR_0_2"/>
            <w:bookmarkEnd w:id="1"/>
          </w:p>
        </w:tc>
        <w:tc>
          <w:tcPr>
            <w:tcW w:w="100" w:type="dxa"/>
            <w:gridSpan w:val="3"/>
          </w:tcPr>
          <w:p w:rsidR="003234DB" w:rsidRDefault="003234DB">
            <w:pPr>
              <w:pStyle w:val="EMPTYCELLSTYLE"/>
            </w:pPr>
          </w:p>
        </w:tc>
        <w:tc>
          <w:tcPr>
            <w:tcW w:w="3300" w:type="dxa"/>
            <w:gridSpan w:val="3"/>
          </w:tcPr>
          <w:p w:rsidR="003234DB" w:rsidRDefault="003234DB">
            <w:pPr>
              <w:pStyle w:val="EMPTYCELLSTYLE"/>
            </w:pPr>
          </w:p>
        </w:tc>
        <w:tc>
          <w:tcPr>
            <w:tcW w:w="1000" w:type="dxa"/>
            <w:gridSpan w:val="2"/>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3100" w:type="dxa"/>
            <w:gridSpan w:val="2"/>
          </w:tcPr>
          <w:p w:rsidR="003234DB" w:rsidRDefault="003234DB">
            <w:pPr>
              <w:pStyle w:val="EMPTYCELLSTYLE"/>
            </w:pP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3234DB" w:rsidRDefault="003234DB">
            <w:pPr>
              <w:pStyle w:val="EMPTYCELLSTYLE"/>
            </w:pPr>
          </w:p>
        </w:tc>
      </w:tr>
      <w:tr w:rsidR="003234DB">
        <w:trPr>
          <w:gridAfter w:val="8"/>
          <w:wAfter w:w="300" w:type="dxa"/>
          <w:trHeight w:hRule="exact" w:val="20"/>
        </w:trPr>
        <w:tc>
          <w:tcPr>
            <w:tcW w:w="1" w:type="dxa"/>
          </w:tcPr>
          <w:p w:rsidR="003234DB" w:rsidRDefault="003234DB">
            <w:pPr>
              <w:pStyle w:val="EMPTYCELLSTYLE"/>
            </w:pPr>
          </w:p>
        </w:tc>
        <w:tc>
          <w:tcPr>
            <w:tcW w:w="100" w:type="dxa"/>
            <w:gridSpan w:val="3"/>
          </w:tcPr>
          <w:p w:rsidR="003234DB" w:rsidRDefault="003234DB">
            <w:pPr>
              <w:pStyle w:val="EMPTYCELLSTYLE"/>
            </w:pPr>
          </w:p>
        </w:tc>
        <w:tc>
          <w:tcPr>
            <w:tcW w:w="3300" w:type="dxa"/>
            <w:gridSpan w:val="3"/>
          </w:tcPr>
          <w:p w:rsidR="003234DB" w:rsidRDefault="003234DB">
            <w:pPr>
              <w:pStyle w:val="EMPTYCELLSTYLE"/>
            </w:pPr>
          </w:p>
        </w:tc>
        <w:tc>
          <w:tcPr>
            <w:tcW w:w="1000" w:type="dxa"/>
            <w:gridSpan w:val="2"/>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3100" w:type="dxa"/>
            <w:gridSpan w:val="2"/>
          </w:tcPr>
          <w:p w:rsidR="003234DB" w:rsidRDefault="003234DB">
            <w:pPr>
              <w:pStyle w:val="EMPTYCELLSTYLE"/>
            </w:pP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840"/>
        </w:trPr>
        <w:tc>
          <w:tcPr>
            <w:tcW w:w="1" w:type="dxa"/>
          </w:tcPr>
          <w:p w:rsidR="003234DB" w:rsidRDefault="003234DB">
            <w:pPr>
              <w:pStyle w:val="EMPTYCELLSTYLE"/>
            </w:pPr>
          </w:p>
        </w:tc>
        <w:tc>
          <w:tcPr>
            <w:tcW w:w="100" w:type="dxa"/>
            <w:gridSpan w:val="3"/>
          </w:tcPr>
          <w:p w:rsidR="003234DB" w:rsidRDefault="003234DB">
            <w:pPr>
              <w:pStyle w:val="EMPTYCELLSTYLE"/>
            </w:pPr>
          </w:p>
        </w:tc>
        <w:tc>
          <w:tcPr>
            <w:tcW w:w="3300" w:type="dxa"/>
            <w:gridSpan w:val="3"/>
          </w:tcPr>
          <w:p w:rsidR="003234DB" w:rsidRDefault="003234DB">
            <w:pPr>
              <w:pStyle w:val="EMPTYCELLSTYLE"/>
            </w:pPr>
          </w:p>
        </w:tc>
        <w:tc>
          <w:tcPr>
            <w:tcW w:w="1000" w:type="dxa"/>
            <w:gridSpan w:val="2"/>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3100" w:type="dxa"/>
            <w:gridSpan w:val="2"/>
          </w:tcPr>
          <w:p w:rsidR="003234DB" w:rsidRDefault="003234DB">
            <w:pPr>
              <w:pStyle w:val="EMPTYCELLSTYLE"/>
            </w:pP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600"/>
        </w:trPr>
        <w:tc>
          <w:tcPr>
            <w:tcW w:w="1" w:type="dxa"/>
          </w:tcPr>
          <w:p w:rsidR="003234DB" w:rsidRDefault="003234DB">
            <w:pPr>
              <w:pStyle w:val="EMPTYCELLSTYLE"/>
            </w:pPr>
          </w:p>
        </w:tc>
        <w:tc>
          <w:tcPr>
            <w:tcW w:w="100" w:type="dxa"/>
            <w:gridSpan w:val="3"/>
          </w:tcPr>
          <w:p w:rsidR="003234DB" w:rsidRDefault="003234DB">
            <w:pPr>
              <w:pStyle w:val="EMPTYCELLSTYLE"/>
            </w:pPr>
          </w:p>
        </w:tc>
        <w:tc>
          <w:tcPr>
            <w:tcW w:w="3300" w:type="dxa"/>
            <w:gridSpan w:val="3"/>
          </w:tcPr>
          <w:p w:rsidR="003234DB" w:rsidRDefault="003234DB">
            <w:pPr>
              <w:pStyle w:val="EMPTYCELLSTYLE"/>
            </w:pPr>
          </w:p>
        </w:tc>
        <w:tc>
          <w:tcPr>
            <w:tcW w:w="1000" w:type="dxa"/>
            <w:gridSpan w:val="2"/>
          </w:tcPr>
          <w:p w:rsidR="003234DB" w:rsidRDefault="003234DB">
            <w:pPr>
              <w:pStyle w:val="EMPTYCELLSTYLE"/>
            </w:pPr>
          </w:p>
        </w:tc>
        <w:tc>
          <w:tcPr>
            <w:tcW w:w="2000" w:type="dxa"/>
            <w:gridSpan w:val="2"/>
            <w:tcMar>
              <w:top w:w="0" w:type="dxa"/>
              <w:left w:w="0" w:type="dxa"/>
              <w:bottom w:w="0" w:type="dxa"/>
              <w:right w:w="0" w:type="dxa"/>
            </w:tcMar>
          </w:tcPr>
          <w:p w:rsidR="003234DB" w:rsidRDefault="00021947">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3234DB" w:rsidRDefault="003234DB">
            <w:pPr>
              <w:pStyle w:val="EMPTYCELLSTYLE"/>
            </w:pPr>
          </w:p>
        </w:tc>
        <w:tc>
          <w:tcPr>
            <w:tcW w:w="3100" w:type="dxa"/>
            <w:gridSpan w:val="2"/>
          </w:tcPr>
          <w:p w:rsidR="003234DB" w:rsidRDefault="003234DB">
            <w:pPr>
              <w:pStyle w:val="EMPTYCELLSTYLE"/>
            </w:pP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440"/>
        </w:trPr>
        <w:tc>
          <w:tcPr>
            <w:tcW w:w="1" w:type="dxa"/>
          </w:tcPr>
          <w:p w:rsidR="003234DB" w:rsidRDefault="003234DB">
            <w:pPr>
              <w:pStyle w:val="EMPTYCELLSTYLE"/>
            </w:pPr>
          </w:p>
        </w:tc>
        <w:tc>
          <w:tcPr>
            <w:tcW w:w="100" w:type="dxa"/>
            <w:gridSpan w:val="3"/>
          </w:tcPr>
          <w:p w:rsidR="003234DB" w:rsidRDefault="003234DB">
            <w:pPr>
              <w:pStyle w:val="EMPTYCELLSTYLE"/>
            </w:pPr>
          </w:p>
        </w:tc>
        <w:tc>
          <w:tcPr>
            <w:tcW w:w="3300" w:type="dxa"/>
            <w:gridSpan w:val="3"/>
          </w:tcPr>
          <w:p w:rsidR="003234DB" w:rsidRDefault="003234DB">
            <w:pPr>
              <w:pStyle w:val="EMPTYCELLSTYLE"/>
            </w:pPr>
          </w:p>
        </w:tc>
        <w:tc>
          <w:tcPr>
            <w:tcW w:w="1000" w:type="dxa"/>
            <w:gridSpan w:val="2"/>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3100" w:type="dxa"/>
            <w:gridSpan w:val="2"/>
          </w:tcPr>
          <w:p w:rsidR="003234DB" w:rsidRDefault="003234DB">
            <w:pPr>
              <w:pStyle w:val="EMPTYCELLSTYLE"/>
            </w:pP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6840"/>
        </w:trPr>
        <w:tc>
          <w:tcPr>
            <w:tcW w:w="1" w:type="dxa"/>
          </w:tcPr>
          <w:p w:rsidR="003234DB" w:rsidRDefault="003234DB">
            <w:pPr>
              <w:pStyle w:val="EMPTYCELLSTYLE"/>
            </w:pPr>
          </w:p>
        </w:tc>
        <w:tc>
          <w:tcPr>
            <w:tcW w:w="100" w:type="dxa"/>
            <w:gridSpan w:val="3"/>
          </w:tcPr>
          <w:p w:rsidR="003234DB" w:rsidRDefault="003234DB">
            <w:pPr>
              <w:pStyle w:val="EMPTYCELLSTYLE"/>
            </w:pPr>
          </w:p>
        </w:tc>
        <w:tc>
          <w:tcPr>
            <w:tcW w:w="10400" w:type="dxa"/>
            <w:gridSpan w:val="10"/>
            <w:tcMar>
              <w:top w:w="0" w:type="dxa"/>
              <w:left w:w="0" w:type="dxa"/>
              <w:bottom w:w="0" w:type="dxa"/>
              <w:right w:w="0" w:type="dxa"/>
            </w:tcMar>
          </w:tcPr>
          <w:p w:rsidR="003234DB" w:rsidRDefault="00021947">
            <w:pPr>
              <w:spacing w:line="336" w:lineRule="auto"/>
              <w:jc w:val="left"/>
            </w:pPr>
            <w:r>
              <w:rPr>
                <w:rFonts w:ascii="宋体" w:eastAsia="宋体" w:hAnsi="宋体" w:cs="宋体"/>
                <w:color w:val="000000"/>
              </w:rPr>
              <w:t xml:space="preserve">§ </w:t>
            </w: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w:t>
            </w:r>
            <w:proofErr w:type="gramStart"/>
            <w:r>
              <w:rPr>
                <w:rFonts w:ascii="宋体" w:eastAsia="宋体" w:hAnsi="宋体" w:cs="宋体"/>
                <w:color w:val="000000"/>
              </w:rPr>
              <w:t>十基本</w:t>
            </w:r>
            <w:proofErr w:type="gramEnd"/>
            <w:r>
              <w:rPr>
                <w:rFonts w:ascii="宋体" w:eastAsia="宋体" w:hAnsi="宋体" w:cs="宋体"/>
                <w:color w:val="000000"/>
              </w:rPr>
              <w:t>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r>
              <w:rPr>
                <w:rFonts w:ascii="宋体" w:eastAsia="宋体" w:hAnsi="宋体" w:cs="宋体"/>
                <w:color w:val="000000"/>
              </w:rPr>
              <w:br/>
              <w:t xml:space="preserve">     7. </w:t>
            </w:r>
            <w:r>
              <w:rPr>
                <w:rFonts w:ascii="宋体" w:eastAsia="宋体" w:hAnsi="宋体" w:cs="宋体"/>
                <w:color w:val="000000"/>
              </w:rPr>
              <w:t>影响理财份额投资人决策的其他重要信息</w:t>
            </w: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6080"/>
        </w:trPr>
        <w:tc>
          <w:tcPr>
            <w:tcW w:w="1" w:type="dxa"/>
          </w:tcPr>
          <w:p w:rsidR="003234DB" w:rsidRDefault="003234DB">
            <w:pPr>
              <w:pStyle w:val="EMPTYCELLSTYLE"/>
            </w:pPr>
          </w:p>
        </w:tc>
        <w:tc>
          <w:tcPr>
            <w:tcW w:w="100" w:type="dxa"/>
            <w:gridSpan w:val="3"/>
          </w:tcPr>
          <w:p w:rsidR="003234DB" w:rsidRDefault="003234DB">
            <w:pPr>
              <w:pStyle w:val="EMPTYCELLSTYLE"/>
            </w:pPr>
          </w:p>
        </w:tc>
        <w:tc>
          <w:tcPr>
            <w:tcW w:w="3300" w:type="dxa"/>
            <w:gridSpan w:val="3"/>
          </w:tcPr>
          <w:p w:rsidR="003234DB" w:rsidRDefault="003234DB">
            <w:pPr>
              <w:pStyle w:val="EMPTYCELLSTYLE"/>
            </w:pPr>
          </w:p>
        </w:tc>
        <w:tc>
          <w:tcPr>
            <w:tcW w:w="1000" w:type="dxa"/>
            <w:gridSpan w:val="2"/>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1000" w:type="dxa"/>
          </w:tcPr>
          <w:p w:rsidR="003234DB" w:rsidRDefault="003234DB">
            <w:pPr>
              <w:pStyle w:val="EMPTYCELLSTYLE"/>
            </w:pPr>
          </w:p>
        </w:tc>
        <w:tc>
          <w:tcPr>
            <w:tcW w:w="3100" w:type="dxa"/>
            <w:gridSpan w:val="2"/>
          </w:tcPr>
          <w:p w:rsidR="003234DB" w:rsidRDefault="003234DB">
            <w:pPr>
              <w:pStyle w:val="EMPTYCELLSTYLE"/>
            </w:pP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400"/>
        </w:trPr>
        <w:tc>
          <w:tcPr>
            <w:tcW w:w="1" w:type="dxa"/>
          </w:tcPr>
          <w:p w:rsidR="003234DB" w:rsidRDefault="003234DB">
            <w:pPr>
              <w:pStyle w:val="EMPTYCELLSTYLE"/>
            </w:pPr>
          </w:p>
        </w:tc>
        <w:tc>
          <w:tcPr>
            <w:tcW w:w="100" w:type="dxa"/>
            <w:gridSpan w:val="3"/>
          </w:tcPr>
          <w:p w:rsidR="003234DB" w:rsidRDefault="003234DB">
            <w:pPr>
              <w:pStyle w:val="EMPTYCELLSTYLE"/>
            </w:pPr>
          </w:p>
        </w:tc>
        <w:tc>
          <w:tcPr>
            <w:tcW w:w="3300" w:type="dxa"/>
            <w:gridSpan w:val="3"/>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3100" w:type="dxa"/>
            <w:gridSpan w:val="2"/>
          </w:tcPr>
          <w:p w:rsidR="003234DB" w:rsidRDefault="003234DB">
            <w:pPr>
              <w:pStyle w:val="EMPTYCELLSTYLE"/>
            </w:pPr>
          </w:p>
        </w:tc>
        <w:tc>
          <w:tcPr>
            <w:tcW w:w="200" w:type="dxa"/>
            <w:gridSpan w:val="2"/>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Pr>
        <w:tc>
          <w:tcPr>
            <w:tcW w:w="1" w:type="dxa"/>
          </w:tcPr>
          <w:p w:rsidR="003234DB" w:rsidRDefault="003234DB">
            <w:pPr>
              <w:pStyle w:val="EMPTYCELLSTYLE"/>
              <w:pageBreakBefore/>
            </w:pPr>
            <w:bookmarkStart w:id="2" w:name="JR_PAGE_ANCHOR_0_3"/>
            <w:bookmarkEnd w:id="2"/>
          </w:p>
        </w:tc>
        <w:tc>
          <w:tcPr>
            <w:tcW w:w="3400" w:type="dxa"/>
            <w:gridSpan w:val="6"/>
          </w:tcPr>
          <w:p w:rsidR="003234DB" w:rsidRDefault="003234DB">
            <w:pPr>
              <w:pStyle w:val="EMPTYCELLSTYLE"/>
            </w:pPr>
          </w:p>
        </w:tc>
        <w:tc>
          <w:tcPr>
            <w:tcW w:w="740" w:type="dxa"/>
          </w:tcPr>
          <w:p w:rsidR="003234DB" w:rsidRDefault="003234DB">
            <w:pPr>
              <w:pStyle w:val="EMPTYCELLSTYLE"/>
            </w:pPr>
          </w:p>
        </w:tc>
        <w:tc>
          <w:tcPr>
            <w:tcW w:w="1260" w:type="dxa"/>
            <w:gridSpan w:val="2"/>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1" w:type="dxa"/>
          </w:tcPr>
          <w:p w:rsidR="003234DB" w:rsidRDefault="003234DB">
            <w:pPr>
              <w:pStyle w:val="EMPTYCELLSTYLE"/>
            </w:pPr>
          </w:p>
        </w:tc>
      </w:tr>
      <w:tr w:rsidR="003234DB">
        <w:trPr>
          <w:gridAfter w:val="8"/>
          <w:wAfter w:w="300" w:type="dxa"/>
          <w:trHeight w:hRule="exact" w:val="2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740" w:type="dxa"/>
          </w:tcPr>
          <w:p w:rsidR="003234DB" w:rsidRDefault="003234DB">
            <w:pPr>
              <w:pStyle w:val="EMPTYCELLSTYLE"/>
            </w:pPr>
          </w:p>
        </w:tc>
        <w:tc>
          <w:tcPr>
            <w:tcW w:w="1260" w:type="dxa"/>
            <w:gridSpan w:val="2"/>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6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740" w:type="dxa"/>
          </w:tcPr>
          <w:p w:rsidR="003234DB" w:rsidRDefault="003234DB">
            <w:pPr>
              <w:pStyle w:val="EMPTYCELLSTYLE"/>
            </w:pPr>
          </w:p>
        </w:tc>
        <w:tc>
          <w:tcPr>
            <w:tcW w:w="1260" w:type="dxa"/>
            <w:gridSpan w:val="2"/>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234DB" w:rsidRDefault="003234DB">
            <w:pPr>
              <w:pStyle w:val="EMPTYCELLSTYLE"/>
            </w:pPr>
          </w:p>
        </w:tc>
      </w:tr>
      <w:tr w:rsidR="003234DB">
        <w:trPr>
          <w:gridAfter w:val="8"/>
          <w:wAfter w:w="300" w:type="dxa"/>
          <w:trHeight w:hRule="exact" w:val="2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740" w:type="dxa"/>
          </w:tcPr>
          <w:p w:rsidR="003234DB" w:rsidRDefault="003234DB">
            <w:pPr>
              <w:pStyle w:val="EMPTYCELLSTYLE"/>
            </w:pPr>
          </w:p>
        </w:tc>
        <w:tc>
          <w:tcPr>
            <w:tcW w:w="1260" w:type="dxa"/>
            <w:gridSpan w:val="2"/>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3080"/>
        </w:trPr>
        <w:tc>
          <w:tcPr>
            <w:tcW w:w="1" w:type="dxa"/>
          </w:tcPr>
          <w:p w:rsidR="003234DB" w:rsidRDefault="003234DB">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234DB" w:rsidRDefault="00021947">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w:t>
            </w:r>
            <w:proofErr w:type="gramStart"/>
            <w:r>
              <w:rPr>
                <w:rFonts w:ascii="仿宋" w:eastAsia="仿宋" w:hAnsi="仿宋" w:cs="仿宋"/>
                <w:color w:val="000000"/>
              </w:rPr>
              <w:t>登录网银</w:t>
            </w:r>
            <w:proofErr w:type="gramEnd"/>
            <w:r>
              <w:rPr>
                <w:rFonts w:ascii="仿宋" w:eastAsia="仿宋" w:hAnsi="仿宋" w:cs="仿宋"/>
                <w:color w:val="000000"/>
              </w:rPr>
              <w:t>后进行查询。</w:t>
            </w:r>
            <w:r>
              <w:rPr>
                <w:rFonts w:ascii="仿宋" w:eastAsia="仿宋" w:hAnsi="仿宋" w:cs="仿宋"/>
                <w:color w:val="000000"/>
              </w:rPr>
              <w:br/>
            </w:r>
          </w:p>
        </w:tc>
        <w:tc>
          <w:tcPr>
            <w:tcW w:w="1" w:type="dxa"/>
          </w:tcPr>
          <w:p w:rsidR="003234DB" w:rsidRDefault="003234DB">
            <w:pPr>
              <w:pStyle w:val="EMPTYCELLSTYLE"/>
            </w:pPr>
          </w:p>
        </w:tc>
      </w:tr>
      <w:tr w:rsidR="003234DB">
        <w:trPr>
          <w:gridAfter w:val="8"/>
          <w:wAfter w:w="300" w:type="dxa"/>
          <w:trHeight w:hRule="exact" w:val="6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740" w:type="dxa"/>
          </w:tcPr>
          <w:p w:rsidR="003234DB" w:rsidRDefault="003234DB">
            <w:pPr>
              <w:pStyle w:val="EMPTYCELLSTYLE"/>
            </w:pPr>
          </w:p>
        </w:tc>
        <w:tc>
          <w:tcPr>
            <w:tcW w:w="1260" w:type="dxa"/>
            <w:gridSpan w:val="2"/>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234DB" w:rsidRDefault="003234DB">
            <w:pPr>
              <w:pStyle w:val="EMPTYCELLSTYLE"/>
            </w:pPr>
          </w:p>
        </w:tc>
      </w:tr>
      <w:tr w:rsidR="003234DB">
        <w:trPr>
          <w:gridAfter w:val="8"/>
          <w:wAfter w:w="300" w:type="dxa"/>
          <w:trHeight w:hRule="exact" w:val="2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740" w:type="dxa"/>
          </w:tcPr>
          <w:p w:rsidR="003234DB" w:rsidRDefault="003234DB">
            <w:pPr>
              <w:pStyle w:val="EMPTYCELLSTYLE"/>
            </w:pPr>
          </w:p>
        </w:tc>
        <w:tc>
          <w:tcPr>
            <w:tcW w:w="1260" w:type="dxa"/>
            <w:gridSpan w:val="2"/>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兴银理财日日新</w:t>
            </w:r>
            <w:r>
              <w:rPr>
                <w:rFonts w:ascii="宋体" w:eastAsia="宋体" w:hAnsi="宋体" w:cs="宋体"/>
                <w:color w:val="000000"/>
              </w:rPr>
              <w:t>2</w:t>
            </w:r>
            <w:r>
              <w:rPr>
                <w:rFonts w:ascii="宋体" w:eastAsia="宋体" w:hAnsi="宋体" w:cs="宋体"/>
                <w:color w:val="000000"/>
              </w:rPr>
              <w:t>号净值型理财产品</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9B310100</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Z7002021000126</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开放式</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公募</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固定收益类</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9,480,243,765.28</w:t>
            </w:r>
            <w:r>
              <w:rPr>
                <w:rFonts w:ascii="宋体" w:eastAsia="宋体" w:hAnsi="宋体" w:cs="宋体"/>
                <w:color w:val="000000"/>
              </w:rPr>
              <w:t>份</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通知存款七天</w:t>
            </w:r>
            <w:r>
              <w:rPr>
                <w:rFonts w:ascii="宋体" w:eastAsia="宋体" w:hAnsi="宋体" w:cs="宋体"/>
                <w:color w:val="000000"/>
              </w:rPr>
              <w:t xml:space="preserve"> + </w:t>
            </w:r>
            <w:r>
              <w:rPr>
                <w:rFonts w:ascii="宋体" w:eastAsia="宋体" w:hAnsi="宋体" w:cs="宋体"/>
                <w:color w:val="000000"/>
              </w:rPr>
              <w:t>浮动基数</w:t>
            </w:r>
            <w:r>
              <w:rPr>
                <w:rFonts w:ascii="宋体" w:eastAsia="宋体" w:hAnsi="宋体" w:cs="宋体"/>
                <w:color w:val="000000"/>
              </w:rPr>
              <w:t>0.00%</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jc w:val="left"/>
            </w:pPr>
            <w:r>
              <w:rPr>
                <w:rFonts w:ascii="宋体" w:eastAsia="宋体" w:hAnsi="宋体" w:cs="宋体"/>
                <w:color w:val="000000"/>
              </w:rPr>
              <w:t>人民币</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jc w:val="left"/>
            </w:pPr>
            <w:r>
              <w:rPr>
                <w:rFonts w:ascii="宋体" w:eastAsia="宋体" w:hAnsi="宋体" w:cs="宋体"/>
                <w:color w:val="000000"/>
              </w:rPr>
              <w:t>R1</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兴银理财有限责任公司</w:t>
            </w:r>
          </w:p>
        </w:tc>
        <w:tc>
          <w:tcPr>
            <w:tcW w:w="1" w:type="dxa"/>
          </w:tcPr>
          <w:p w:rsidR="003234DB" w:rsidRDefault="003234DB">
            <w:pPr>
              <w:pStyle w:val="EMPTYCELLSTYLE"/>
            </w:pPr>
          </w:p>
        </w:tc>
      </w:tr>
      <w:tr w:rsidR="003234DB">
        <w:trPr>
          <w:gridAfter w:val="8"/>
          <w:wAfter w:w="300" w:type="dxa"/>
          <w:trHeight w:val="500"/>
        </w:trPr>
        <w:tc>
          <w:tcPr>
            <w:tcW w:w="1" w:type="dxa"/>
          </w:tcPr>
          <w:p w:rsidR="003234DB" w:rsidRDefault="003234DB">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234DB" w:rsidRDefault="00021947">
            <w:pPr>
              <w:ind w:firstLine="200"/>
            </w:pPr>
            <w:r>
              <w:rPr>
                <w:rFonts w:ascii="宋体" w:eastAsia="宋体" w:hAnsi="宋体" w:cs="宋体"/>
                <w:color w:val="000000"/>
              </w:rPr>
              <w:t>兴业银行股份有限公司</w:t>
            </w:r>
          </w:p>
        </w:tc>
        <w:tc>
          <w:tcPr>
            <w:tcW w:w="1" w:type="dxa"/>
          </w:tcPr>
          <w:p w:rsidR="003234DB" w:rsidRDefault="003234DB">
            <w:pPr>
              <w:pStyle w:val="EMPTYCELLSTYLE"/>
            </w:pPr>
          </w:p>
        </w:tc>
      </w:tr>
      <w:tr w:rsidR="003234DB">
        <w:trPr>
          <w:gridAfter w:val="8"/>
          <w:wAfter w:w="300" w:type="dxa"/>
          <w:trHeight w:hRule="exact" w:val="1800"/>
        </w:trPr>
        <w:tc>
          <w:tcPr>
            <w:tcW w:w="1" w:type="dxa"/>
          </w:tcPr>
          <w:p w:rsidR="003234DB" w:rsidRDefault="003234DB">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3234DB">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3234DB">
                    <w:trPr>
                      <w:trHeight w:val="580"/>
                    </w:trPr>
                    <w:tc>
                      <w:tcPr>
                        <w:tcW w:w="29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下属子份额的销售名称</w:t>
                        </w:r>
                      </w:p>
                    </w:tc>
                    <w:tc>
                      <w:tcPr>
                        <w:tcW w:w="20" w:type="dxa"/>
                      </w:tcPr>
                      <w:p w:rsidR="003234DB" w:rsidRDefault="003234DB">
                        <w:pPr>
                          <w:pStyle w:val="EMPTYCELLSTYLE"/>
                        </w:pPr>
                      </w:p>
                    </w:tc>
                  </w:tr>
                </w:tbl>
                <w:p w:rsidR="003234DB" w:rsidRDefault="003234DB">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234DB">
                    <w:trPr>
                      <w:trHeight w:val="580"/>
                    </w:trPr>
                    <w:tc>
                      <w:tcPr>
                        <w:tcW w:w="3600" w:type="dxa"/>
                        <w:tcMar>
                          <w:top w:w="0" w:type="dxa"/>
                          <w:left w:w="0" w:type="dxa"/>
                          <w:bottom w:w="0" w:type="dxa"/>
                          <w:right w:w="0" w:type="dxa"/>
                        </w:tcMar>
                        <w:vAlign w:val="center"/>
                      </w:tcPr>
                      <w:p w:rsidR="003234DB" w:rsidRDefault="00021947">
                        <w:pPr>
                          <w:ind w:firstLine="200"/>
                          <w:jc w:val="center"/>
                        </w:pPr>
                        <w:r>
                          <w:rPr>
                            <w:rFonts w:ascii="宋体" w:eastAsia="宋体" w:hAnsi="宋体" w:cs="宋体"/>
                            <w:color w:val="000000"/>
                          </w:rPr>
                          <w:t>下属子份额的销售代码</w:t>
                        </w:r>
                      </w:p>
                    </w:tc>
                  </w:tr>
                </w:tbl>
                <w:p w:rsidR="003234DB" w:rsidRDefault="003234DB">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234DB">
                    <w:trPr>
                      <w:trHeight w:val="580"/>
                    </w:trPr>
                    <w:tc>
                      <w:tcPr>
                        <w:tcW w:w="4100" w:type="dxa"/>
                        <w:tcMar>
                          <w:top w:w="0" w:type="dxa"/>
                          <w:left w:w="0" w:type="dxa"/>
                          <w:bottom w:w="0" w:type="dxa"/>
                          <w:right w:w="20" w:type="dxa"/>
                        </w:tcMar>
                        <w:vAlign w:val="center"/>
                      </w:tcPr>
                      <w:p w:rsidR="003234DB" w:rsidRDefault="00021947">
                        <w:pPr>
                          <w:ind w:firstLine="200"/>
                          <w:jc w:val="center"/>
                        </w:pPr>
                        <w:r>
                          <w:rPr>
                            <w:rFonts w:ascii="宋体" w:eastAsia="宋体" w:hAnsi="宋体" w:cs="宋体"/>
                            <w:color w:val="000000"/>
                          </w:rPr>
                          <w:t>报告期末下属子份额的产品份额总数</w:t>
                        </w:r>
                      </w:p>
                    </w:tc>
                  </w:tr>
                </w:tbl>
                <w:p w:rsidR="003234DB" w:rsidRDefault="003234DB">
                  <w:pPr>
                    <w:pStyle w:val="EMPTYCELLSTYLE"/>
                  </w:pPr>
                </w:p>
              </w:tc>
            </w:tr>
            <w:tr w:rsidR="003234DB">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560"/>
                    </w:trPr>
                    <w:tc>
                      <w:tcPr>
                        <w:tcW w:w="3000" w:type="dxa"/>
                        <w:tcMar>
                          <w:top w:w="0" w:type="dxa"/>
                          <w:left w:w="0" w:type="dxa"/>
                          <w:bottom w:w="20" w:type="dxa"/>
                          <w:right w:w="0" w:type="dxa"/>
                        </w:tcMar>
                        <w:vAlign w:val="center"/>
                      </w:tcPr>
                      <w:p w:rsidR="003234DB" w:rsidRDefault="00021947">
                        <w:pPr>
                          <w:jc w:val="center"/>
                        </w:pPr>
                        <w:r>
                          <w:rPr>
                            <w:rFonts w:ascii="宋体" w:eastAsia="宋体" w:hAnsi="宋体" w:cs="宋体"/>
                            <w:color w:val="000000"/>
                          </w:rPr>
                          <w:t>日日新</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A</w:t>
                        </w:r>
                      </w:p>
                    </w:tc>
                  </w:tr>
                </w:tbl>
                <w:p w:rsidR="003234DB" w:rsidRDefault="003234D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234DB">
                    <w:trPr>
                      <w:trHeight w:val="560"/>
                    </w:trPr>
                    <w:tc>
                      <w:tcPr>
                        <w:tcW w:w="3600" w:type="dxa"/>
                        <w:tcMar>
                          <w:top w:w="0" w:type="dxa"/>
                          <w:left w:w="0" w:type="dxa"/>
                          <w:bottom w:w="20" w:type="dxa"/>
                          <w:right w:w="0" w:type="dxa"/>
                        </w:tcMar>
                        <w:vAlign w:val="center"/>
                      </w:tcPr>
                      <w:p w:rsidR="003234DB" w:rsidRDefault="00021947">
                        <w:pPr>
                          <w:ind w:firstLine="200"/>
                          <w:jc w:val="center"/>
                        </w:pPr>
                        <w:r>
                          <w:rPr>
                            <w:rFonts w:ascii="宋体" w:eastAsia="宋体" w:hAnsi="宋体" w:cs="宋体"/>
                            <w:color w:val="000000"/>
                          </w:rPr>
                          <w:t>9B31010A</w:t>
                        </w:r>
                      </w:p>
                    </w:tc>
                  </w:tr>
                </w:tbl>
                <w:p w:rsidR="003234DB" w:rsidRDefault="003234D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234DB">
                    <w:trPr>
                      <w:trHeight w:val="560"/>
                    </w:trPr>
                    <w:tc>
                      <w:tcPr>
                        <w:tcW w:w="4100" w:type="dxa"/>
                        <w:tcMar>
                          <w:top w:w="0" w:type="dxa"/>
                          <w:left w:w="0" w:type="dxa"/>
                          <w:bottom w:w="20" w:type="dxa"/>
                          <w:right w:w="0" w:type="dxa"/>
                        </w:tcMar>
                        <w:vAlign w:val="center"/>
                      </w:tcPr>
                      <w:p w:rsidR="003234DB" w:rsidRDefault="00021947">
                        <w:pPr>
                          <w:ind w:firstLine="200"/>
                          <w:jc w:val="center"/>
                        </w:pPr>
                        <w:r>
                          <w:rPr>
                            <w:rFonts w:ascii="宋体" w:eastAsia="宋体" w:hAnsi="宋体" w:cs="宋体"/>
                            <w:color w:val="000000"/>
                          </w:rPr>
                          <w:t>6,402,067,043.62</w:t>
                        </w:r>
                      </w:p>
                    </w:tc>
                  </w:tr>
                </w:tbl>
                <w:p w:rsidR="003234DB" w:rsidRDefault="003234DB">
                  <w:pPr>
                    <w:pStyle w:val="EMPTYCELLSTYLE"/>
                  </w:pPr>
                </w:p>
              </w:tc>
            </w:tr>
            <w:tr w:rsidR="003234DB">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560"/>
                    </w:trPr>
                    <w:tc>
                      <w:tcPr>
                        <w:tcW w:w="3000" w:type="dxa"/>
                        <w:tcMar>
                          <w:top w:w="0" w:type="dxa"/>
                          <w:left w:w="0" w:type="dxa"/>
                          <w:bottom w:w="20" w:type="dxa"/>
                          <w:right w:w="0" w:type="dxa"/>
                        </w:tcMar>
                        <w:vAlign w:val="center"/>
                      </w:tcPr>
                      <w:p w:rsidR="003234DB" w:rsidRDefault="00021947">
                        <w:pPr>
                          <w:jc w:val="center"/>
                        </w:pPr>
                        <w:r>
                          <w:rPr>
                            <w:rFonts w:ascii="宋体" w:eastAsia="宋体" w:hAnsi="宋体" w:cs="宋体"/>
                            <w:color w:val="000000"/>
                          </w:rPr>
                          <w:t>兴银日日新</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B</w:t>
                        </w:r>
                      </w:p>
                    </w:tc>
                  </w:tr>
                </w:tbl>
                <w:p w:rsidR="003234DB" w:rsidRDefault="003234DB">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234DB">
                    <w:trPr>
                      <w:trHeight w:val="560"/>
                    </w:trPr>
                    <w:tc>
                      <w:tcPr>
                        <w:tcW w:w="3600" w:type="dxa"/>
                        <w:tcMar>
                          <w:top w:w="0" w:type="dxa"/>
                          <w:left w:w="0" w:type="dxa"/>
                          <w:bottom w:w="20" w:type="dxa"/>
                          <w:right w:w="0" w:type="dxa"/>
                        </w:tcMar>
                        <w:vAlign w:val="center"/>
                      </w:tcPr>
                      <w:p w:rsidR="003234DB" w:rsidRDefault="00021947">
                        <w:pPr>
                          <w:ind w:firstLine="200"/>
                          <w:jc w:val="center"/>
                        </w:pPr>
                        <w:r>
                          <w:rPr>
                            <w:rFonts w:ascii="宋体" w:eastAsia="宋体" w:hAnsi="宋体" w:cs="宋体"/>
                            <w:color w:val="000000"/>
                          </w:rPr>
                          <w:t>9B31010B</w:t>
                        </w:r>
                      </w:p>
                    </w:tc>
                  </w:tr>
                </w:tbl>
                <w:p w:rsidR="003234DB" w:rsidRDefault="003234DB">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3234DB">
                    <w:trPr>
                      <w:trHeight w:val="560"/>
                    </w:trPr>
                    <w:tc>
                      <w:tcPr>
                        <w:tcW w:w="4100" w:type="dxa"/>
                        <w:tcMar>
                          <w:top w:w="0" w:type="dxa"/>
                          <w:left w:w="0" w:type="dxa"/>
                          <w:bottom w:w="20" w:type="dxa"/>
                          <w:right w:w="0" w:type="dxa"/>
                        </w:tcMar>
                        <w:vAlign w:val="center"/>
                      </w:tcPr>
                      <w:p w:rsidR="003234DB" w:rsidRDefault="00021947">
                        <w:pPr>
                          <w:ind w:firstLine="200"/>
                          <w:jc w:val="center"/>
                        </w:pPr>
                        <w:r>
                          <w:rPr>
                            <w:rFonts w:ascii="宋体" w:eastAsia="宋体" w:hAnsi="宋体" w:cs="宋体"/>
                            <w:color w:val="000000"/>
                          </w:rPr>
                          <w:t>3,078,176,721.66</w:t>
                        </w:r>
                      </w:p>
                    </w:tc>
                  </w:tr>
                </w:tbl>
                <w:p w:rsidR="003234DB" w:rsidRDefault="003234DB">
                  <w:pPr>
                    <w:pStyle w:val="EMPTYCELLSTYLE"/>
                  </w:pPr>
                </w:p>
              </w:tc>
            </w:tr>
          </w:tbl>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hRule="exact" w:val="112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740" w:type="dxa"/>
          </w:tcPr>
          <w:p w:rsidR="003234DB" w:rsidRDefault="003234DB">
            <w:pPr>
              <w:pStyle w:val="EMPTYCELLSTYLE"/>
            </w:pPr>
          </w:p>
        </w:tc>
        <w:tc>
          <w:tcPr>
            <w:tcW w:w="1260" w:type="dxa"/>
            <w:gridSpan w:val="2"/>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8"/>
          <w:wAfter w:w="300" w:type="dxa"/>
          <w:trHeight w:val="4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330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Pr>
        <w:tc>
          <w:tcPr>
            <w:tcW w:w="1" w:type="dxa"/>
          </w:tcPr>
          <w:p w:rsidR="003234DB" w:rsidRDefault="003234DB">
            <w:pPr>
              <w:pStyle w:val="EMPTYCELLSTYLE"/>
              <w:pageBreakBefore/>
            </w:pPr>
            <w:bookmarkStart w:id="3" w:name="JR_PAGE_ANCHOR_0_4"/>
            <w:bookmarkEnd w:id="3"/>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2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20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30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56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spacing w:line="320" w:lineRule="exact"/>
            </w:pPr>
            <w:r>
              <w:rPr>
                <w:rFonts w:ascii="宋体" w:eastAsia="宋体" w:hAnsi="宋体" w:cs="宋体"/>
                <w:color w:val="000000"/>
              </w:rPr>
              <w:t xml:space="preserve">    </w:t>
            </w:r>
            <w:r>
              <w:rPr>
                <w:rFonts w:ascii="宋体" w:eastAsia="宋体" w:hAnsi="宋体" w:cs="宋体"/>
                <w:color w:val="000000"/>
              </w:rPr>
              <w:t>报告期内，</w:t>
            </w:r>
            <w:r>
              <w:rPr>
                <w:rFonts w:ascii="宋体" w:eastAsia="宋体" w:hAnsi="宋体" w:cs="宋体"/>
                <w:color w:val="000000"/>
              </w:rPr>
              <w:t>9B31010A</w:t>
            </w:r>
            <w:proofErr w:type="gramStart"/>
            <w:r>
              <w:rPr>
                <w:rFonts w:ascii="宋体" w:eastAsia="宋体" w:hAnsi="宋体" w:cs="宋体"/>
                <w:color w:val="000000"/>
              </w:rPr>
              <w:t>七日年化收益率</w:t>
            </w:r>
            <w:proofErr w:type="gramEnd"/>
            <w:r>
              <w:rPr>
                <w:rFonts w:ascii="宋体" w:eastAsia="宋体" w:hAnsi="宋体" w:cs="宋体"/>
                <w:color w:val="000000"/>
              </w:rPr>
              <w:t>均值</w:t>
            </w:r>
            <w:r>
              <w:rPr>
                <w:rFonts w:ascii="宋体" w:eastAsia="宋体" w:hAnsi="宋体" w:cs="宋体"/>
                <w:color w:val="000000"/>
              </w:rPr>
              <w:t>2.5180%</w:t>
            </w:r>
            <w:r>
              <w:rPr>
                <w:rFonts w:ascii="宋体" w:eastAsia="宋体" w:hAnsi="宋体" w:cs="宋体"/>
                <w:color w:val="000000"/>
              </w:rPr>
              <w:t>，</w:t>
            </w:r>
            <w:r>
              <w:rPr>
                <w:rFonts w:ascii="宋体" w:eastAsia="宋体" w:hAnsi="宋体" w:cs="宋体"/>
                <w:color w:val="000000"/>
              </w:rPr>
              <w:t>9B31010B</w:t>
            </w:r>
            <w:proofErr w:type="gramStart"/>
            <w:r>
              <w:rPr>
                <w:rFonts w:ascii="宋体" w:eastAsia="宋体" w:hAnsi="宋体" w:cs="宋体"/>
                <w:color w:val="000000"/>
              </w:rPr>
              <w:t>七日年化收益率</w:t>
            </w:r>
            <w:proofErr w:type="gramEnd"/>
            <w:r>
              <w:rPr>
                <w:rFonts w:ascii="宋体" w:eastAsia="宋体" w:hAnsi="宋体" w:cs="宋体"/>
                <w:color w:val="000000"/>
              </w:rPr>
              <w:t>均值</w:t>
            </w:r>
            <w:r>
              <w:rPr>
                <w:rFonts w:ascii="宋体" w:eastAsia="宋体" w:hAnsi="宋体" w:cs="宋体"/>
                <w:color w:val="000000"/>
              </w:rPr>
              <w:t>2.1545%</w:t>
            </w:r>
            <w:r>
              <w:rPr>
                <w:rFonts w:ascii="宋体" w:eastAsia="宋体" w:hAnsi="宋体" w:cs="宋体"/>
                <w:color w:val="000000"/>
              </w:rPr>
              <w:t>。同期业绩比较基准如下：</w:t>
            </w: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16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1800"/>
        </w:trPr>
        <w:tc>
          <w:tcPr>
            <w:tcW w:w="1" w:type="dxa"/>
          </w:tcPr>
          <w:p w:rsidR="003234DB" w:rsidRDefault="003234DB">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2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20" w:type="dxa"/>
                          <w:bottom w:w="0" w:type="dxa"/>
                          <w:right w:w="0" w:type="dxa"/>
                        </w:tcMar>
                        <w:vAlign w:val="center"/>
                      </w:tcPr>
                      <w:p w:rsidR="003234DB" w:rsidRDefault="00021947">
                        <w:pPr>
                          <w:jc w:val="center"/>
                        </w:pPr>
                        <w:r>
                          <w:rPr>
                            <w:rFonts w:ascii="宋体" w:eastAsia="宋体" w:hAnsi="宋体" w:cs="宋体"/>
                            <w:b/>
                            <w:color w:val="000000"/>
                          </w:rPr>
                          <w:t>适用期间</w:t>
                        </w:r>
                      </w:p>
                    </w:tc>
                  </w:tr>
                </w:tbl>
                <w:p w:rsidR="003234DB" w:rsidRDefault="003234DB">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3234DB">
                    <w:trPr>
                      <w:trHeight w:val="600"/>
                    </w:trPr>
                    <w:tc>
                      <w:tcPr>
                        <w:tcW w:w="4600" w:type="dxa"/>
                        <w:tcMar>
                          <w:top w:w="0" w:type="dxa"/>
                          <w:left w:w="20" w:type="dxa"/>
                          <w:bottom w:w="0" w:type="dxa"/>
                          <w:right w:w="0" w:type="dxa"/>
                        </w:tcMar>
                        <w:vAlign w:val="center"/>
                      </w:tcPr>
                      <w:p w:rsidR="003234DB" w:rsidRDefault="00021947">
                        <w:pPr>
                          <w:jc w:val="center"/>
                        </w:pPr>
                        <w:r>
                          <w:rPr>
                            <w:rFonts w:ascii="宋体" w:eastAsia="宋体" w:hAnsi="宋体" w:cs="宋体"/>
                            <w:b/>
                            <w:color w:val="000000"/>
                          </w:rPr>
                          <w:t>业绩比较基准</w:t>
                        </w:r>
                      </w:p>
                    </w:tc>
                  </w:tr>
                </w:tbl>
                <w:p w:rsidR="003234DB" w:rsidRDefault="003234DB">
                  <w:pPr>
                    <w:pStyle w:val="EMPTYCELLSTYLE"/>
                  </w:pPr>
                </w:p>
              </w:tc>
            </w:tr>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20" w:type="dxa"/>
                          <w:bottom w:w="0" w:type="dxa"/>
                          <w:right w:w="0" w:type="dxa"/>
                        </w:tcMar>
                        <w:vAlign w:val="center"/>
                      </w:tcPr>
                      <w:p w:rsidR="003234DB" w:rsidRDefault="00021947">
                        <w:pPr>
                          <w:jc w:val="center"/>
                        </w:pPr>
                        <w:r>
                          <w:rPr>
                            <w:rFonts w:ascii="宋体" w:eastAsia="宋体" w:hAnsi="宋体" w:cs="宋体"/>
                            <w:color w:val="000000"/>
                          </w:rPr>
                          <w:t>9B31010A</w:t>
                        </w:r>
                      </w:p>
                    </w:tc>
                    <w:tc>
                      <w:tcPr>
                        <w:tcW w:w="20" w:type="dxa"/>
                      </w:tcPr>
                      <w:p w:rsidR="003234DB" w:rsidRDefault="003234DB">
                        <w:pPr>
                          <w:pStyle w:val="EMPTYCELLSTYLE"/>
                        </w:pPr>
                      </w:p>
                    </w:tc>
                  </w:tr>
                </w:tbl>
                <w:p w:rsidR="003234DB" w:rsidRDefault="003234DB">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20" w:type="dxa"/>
                          <w:bottom w:w="0" w:type="dxa"/>
                          <w:right w:w="0" w:type="dxa"/>
                        </w:tcMar>
                        <w:vAlign w:val="center"/>
                      </w:tcPr>
                      <w:p w:rsidR="003234DB" w:rsidRDefault="00021947">
                        <w:pPr>
                          <w:jc w:val="center"/>
                        </w:pPr>
                        <w:r>
                          <w:rPr>
                            <w:rFonts w:ascii="宋体" w:eastAsia="宋体" w:hAnsi="宋体" w:cs="宋体"/>
                            <w:color w:val="000000"/>
                          </w:rPr>
                          <w:t>2022-07-01</w:t>
                        </w:r>
                        <w:r>
                          <w:rPr>
                            <w:rFonts w:ascii="宋体" w:eastAsia="宋体" w:hAnsi="宋体" w:cs="宋体"/>
                            <w:color w:val="000000"/>
                          </w:rPr>
                          <w:t>至</w:t>
                        </w:r>
                        <w:r>
                          <w:rPr>
                            <w:rFonts w:ascii="宋体" w:eastAsia="宋体" w:hAnsi="宋体" w:cs="宋体"/>
                            <w:color w:val="000000"/>
                          </w:rPr>
                          <w:t>2022-09-30</w:t>
                        </w:r>
                      </w:p>
                    </w:tc>
                  </w:tr>
                </w:tbl>
                <w:p w:rsidR="003234DB" w:rsidRDefault="003234DB">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3234DB">
                    <w:trPr>
                      <w:trHeight w:val="600"/>
                    </w:trPr>
                    <w:tc>
                      <w:tcPr>
                        <w:tcW w:w="4600" w:type="dxa"/>
                        <w:tcMar>
                          <w:top w:w="0" w:type="dxa"/>
                          <w:left w:w="20" w:type="dxa"/>
                          <w:bottom w:w="0" w:type="dxa"/>
                          <w:right w:w="0" w:type="dxa"/>
                        </w:tcMar>
                        <w:vAlign w:val="center"/>
                      </w:tcPr>
                      <w:p w:rsidR="003234DB" w:rsidRDefault="00021947">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3234DB" w:rsidRDefault="003234DB">
                  <w:pPr>
                    <w:pStyle w:val="EMPTYCELLSTYLE"/>
                  </w:pPr>
                </w:p>
              </w:tc>
            </w:tr>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20" w:type="dxa"/>
                          <w:bottom w:w="0" w:type="dxa"/>
                          <w:right w:w="0" w:type="dxa"/>
                        </w:tcMar>
                        <w:vAlign w:val="center"/>
                      </w:tcPr>
                      <w:p w:rsidR="003234DB" w:rsidRDefault="00021947">
                        <w:pPr>
                          <w:jc w:val="center"/>
                        </w:pPr>
                        <w:r>
                          <w:rPr>
                            <w:rFonts w:ascii="宋体" w:eastAsia="宋体" w:hAnsi="宋体" w:cs="宋体"/>
                            <w:color w:val="000000"/>
                          </w:rPr>
                          <w:t>9B31010B</w:t>
                        </w:r>
                      </w:p>
                    </w:tc>
                    <w:tc>
                      <w:tcPr>
                        <w:tcW w:w="20" w:type="dxa"/>
                      </w:tcPr>
                      <w:p w:rsidR="003234DB" w:rsidRDefault="003234DB">
                        <w:pPr>
                          <w:pStyle w:val="EMPTYCELLSTYLE"/>
                        </w:pPr>
                      </w:p>
                    </w:tc>
                  </w:tr>
                </w:tbl>
                <w:p w:rsidR="003234DB" w:rsidRDefault="003234DB">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20" w:type="dxa"/>
                          <w:bottom w:w="0" w:type="dxa"/>
                          <w:right w:w="0" w:type="dxa"/>
                        </w:tcMar>
                        <w:vAlign w:val="center"/>
                      </w:tcPr>
                      <w:p w:rsidR="003234DB" w:rsidRDefault="00021947">
                        <w:pPr>
                          <w:jc w:val="center"/>
                        </w:pPr>
                        <w:r>
                          <w:rPr>
                            <w:rFonts w:ascii="宋体" w:eastAsia="宋体" w:hAnsi="宋体" w:cs="宋体"/>
                            <w:color w:val="000000"/>
                          </w:rPr>
                          <w:t>2022-07-01</w:t>
                        </w:r>
                        <w:r>
                          <w:rPr>
                            <w:rFonts w:ascii="宋体" w:eastAsia="宋体" w:hAnsi="宋体" w:cs="宋体"/>
                            <w:color w:val="000000"/>
                          </w:rPr>
                          <w:t>至</w:t>
                        </w:r>
                        <w:r>
                          <w:rPr>
                            <w:rFonts w:ascii="宋体" w:eastAsia="宋体" w:hAnsi="宋体" w:cs="宋体"/>
                            <w:color w:val="000000"/>
                          </w:rPr>
                          <w:t>2022-09-30</w:t>
                        </w:r>
                      </w:p>
                    </w:tc>
                  </w:tr>
                </w:tbl>
                <w:p w:rsidR="003234DB" w:rsidRDefault="003234DB">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3234DB">
                    <w:trPr>
                      <w:trHeight w:val="600"/>
                    </w:trPr>
                    <w:tc>
                      <w:tcPr>
                        <w:tcW w:w="4600" w:type="dxa"/>
                        <w:tcMar>
                          <w:top w:w="0" w:type="dxa"/>
                          <w:left w:w="20" w:type="dxa"/>
                          <w:bottom w:w="0" w:type="dxa"/>
                          <w:right w:w="0" w:type="dxa"/>
                        </w:tcMar>
                        <w:vAlign w:val="center"/>
                      </w:tcPr>
                      <w:p w:rsidR="003234DB" w:rsidRDefault="00021947">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3234DB" w:rsidRDefault="003234DB">
                  <w:pPr>
                    <w:pStyle w:val="EMPTYCELLSTYLE"/>
                  </w:pPr>
                </w:p>
              </w:tc>
            </w:tr>
          </w:tbl>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600"/>
        </w:trPr>
        <w:tc>
          <w:tcPr>
            <w:tcW w:w="1" w:type="dxa"/>
          </w:tcPr>
          <w:p w:rsidR="003234DB" w:rsidRDefault="003234DB">
            <w:pPr>
              <w:pStyle w:val="EMPTYCELLSTYLE"/>
            </w:pPr>
          </w:p>
        </w:tc>
        <w:tc>
          <w:tcPr>
            <w:tcW w:w="10860" w:type="dxa"/>
            <w:gridSpan w:val="21"/>
            <w:tcMar>
              <w:top w:w="0" w:type="dxa"/>
              <w:left w:w="0" w:type="dxa"/>
              <w:bottom w:w="0" w:type="dxa"/>
              <w:right w:w="0" w:type="dxa"/>
            </w:tcMar>
            <w:vAlign w:val="center"/>
          </w:tcPr>
          <w:p w:rsidR="003234DB" w:rsidRDefault="00021947">
            <w:r>
              <w:rPr>
                <w:rFonts w:ascii="宋体" w:eastAsia="宋体" w:hAnsi="宋体" w:cs="宋体"/>
                <w:color w:val="000000"/>
              </w:rPr>
              <w:t>报告期末，产品收益具体如下：</w:t>
            </w:r>
          </w:p>
        </w:tc>
        <w:tc>
          <w:tcPr>
            <w:tcW w:w="1" w:type="dxa"/>
          </w:tcPr>
          <w:p w:rsidR="003234DB" w:rsidRDefault="003234DB">
            <w:pPr>
              <w:pStyle w:val="EMPTYCELLSTYLE"/>
            </w:pPr>
          </w:p>
        </w:tc>
      </w:tr>
      <w:tr w:rsidR="003234DB">
        <w:trPr>
          <w:gridAfter w:val="2"/>
          <w:wAfter w:w="140" w:type="dxa"/>
          <w:trHeight w:hRule="exact" w:val="1200"/>
        </w:trPr>
        <w:tc>
          <w:tcPr>
            <w:tcW w:w="1" w:type="dxa"/>
          </w:tcPr>
          <w:p w:rsidR="003234DB" w:rsidRDefault="003234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估值日期</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万份收益</w:t>
                        </w:r>
                      </w:p>
                    </w:tc>
                  </w:tr>
                </w:tbl>
                <w:p w:rsidR="003234DB" w:rsidRDefault="003234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234DB">
                    <w:trPr>
                      <w:trHeight w:val="600"/>
                    </w:trPr>
                    <w:tc>
                      <w:tcPr>
                        <w:tcW w:w="2000" w:type="dxa"/>
                        <w:tcMar>
                          <w:top w:w="0" w:type="dxa"/>
                          <w:left w:w="0" w:type="dxa"/>
                          <w:bottom w:w="0" w:type="dxa"/>
                          <w:right w:w="0" w:type="dxa"/>
                        </w:tcMar>
                        <w:vAlign w:val="center"/>
                      </w:tcPr>
                      <w:p w:rsidR="003234DB" w:rsidRDefault="00021947">
                        <w:pPr>
                          <w:jc w:val="center"/>
                        </w:pPr>
                        <w:proofErr w:type="gramStart"/>
                        <w:r>
                          <w:rPr>
                            <w:rFonts w:ascii="宋体" w:eastAsia="宋体" w:hAnsi="宋体" w:cs="宋体"/>
                            <w:color w:val="000000"/>
                          </w:rPr>
                          <w:t>七日年化收益率</w:t>
                        </w:r>
                        <w:proofErr w:type="gramEnd"/>
                      </w:p>
                    </w:tc>
                  </w:tr>
                </w:tbl>
                <w:p w:rsidR="003234DB" w:rsidRDefault="003234DB">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3234DB">
                    <w:trPr>
                      <w:trHeight w:val="600"/>
                    </w:trPr>
                    <w:tc>
                      <w:tcPr>
                        <w:tcW w:w="27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产品资产净值</w:t>
                        </w:r>
                      </w:p>
                    </w:tc>
                  </w:tr>
                </w:tbl>
                <w:p w:rsidR="003234DB" w:rsidRDefault="003234DB">
                  <w:pPr>
                    <w:pStyle w:val="EMPTYCELLSTYLE"/>
                  </w:pPr>
                </w:p>
              </w:tc>
            </w:tr>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0.6231</w:t>
                        </w:r>
                      </w:p>
                    </w:tc>
                  </w:tr>
                </w:tbl>
                <w:p w:rsidR="003234DB" w:rsidRDefault="003234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234DB">
                    <w:trPr>
                      <w:trHeight w:val="600"/>
                    </w:trPr>
                    <w:tc>
                      <w:tcPr>
                        <w:tcW w:w="2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2.3240%</w:t>
                        </w:r>
                      </w:p>
                    </w:tc>
                  </w:tr>
                </w:tbl>
                <w:p w:rsidR="003234DB" w:rsidRDefault="003234DB">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3234DB">
                    <w:trPr>
                      <w:trHeight w:val="600"/>
                    </w:trPr>
                    <w:tc>
                      <w:tcPr>
                        <w:tcW w:w="27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9,480,243,765.28</w:t>
                        </w:r>
                      </w:p>
                    </w:tc>
                  </w:tr>
                </w:tbl>
                <w:p w:rsidR="003234DB" w:rsidRDefault="003234DB">
                  <w:pPr>
                    <w:pStyle w:val="EMPTYCELLSTYLE"/>
                  </w:pPr>
                </w:p>
              </w:tc>
            </w:tr>
          </w:tbl>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1800"/>
        </w:trPr>
        <w:tc>
          <w:tcPr>
            <w:tcW w:w="1" w:type="dxa"/>
          </w:tcPr>
          <w:p w:rsidR="003234DB" w:rsidRDefault="003234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销售代码</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估值日期</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万份收益</w:t>
                        </w:r>
                      </w:p>
                    </w:tc>
                  </w:tr>
                </w:tbl>
                <w:p w:rsidR="003234DB" w:rsidRDefault="003234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234DB">
                    <w:trPr>
                      <w:trHeight w:val="600"/>
                    </w:trPr>
                    <w:tc>
                      <w:tcPr>
                        <w:tcW w:w="2000" w:type="dxa"/>
                        <w:tcMar>
                          <w:top w:w="0" w:type="dxa"/>
                          <w:left w:w="0" w:type="dxa"/>
                          <w:bottom w:w="0" w:type="dxa"/>
                          <w:right w:w="0" w:type="dxa"/>
                        </w:tcMar>
                        <w:vAlign w:val="center"/>
                      </w:tcPr>
                      <w:p w:rsidR="003234DB" w:rsidRDefault="00021947">
                        <w:pPr>
                          <w:jc w:val="center"/>
                        </w:pPr>
                        <w:proofErr w:type="gramStart"/>
                        <w:r>
                          <w:rPr>
                            <w:rFonts w:ascii="宋体" w:eastAsia="宋体" w:hAnsi="宋体" w:cs="宋体"/>
                            <w:color w:val="000000"/>
                          </w:rPr>
                          <w:t>七日年化收益率</w:t>
                        </w:r>
                        <w:proofErr w:type="gramEnd"/>
                      </w:p>
                    </w:tc>
                  </w:tr>
                </w:tbl>
                <w:p w:rsidR="003234DB" w:rsidRDefault="003234DB">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3234DB">
                    <w:trPr>
                      <w:trHeight w:val="600"/>
                    </w:trPr>
                    <w:tc>
                      <w:tcPr>
                        <w:tcW w:w="27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产品资产净值</w:t>
                        </w:r>
                      </w:p>
                    </w:tc>
                  </w:tr>
                </w:tbl>
                <w:p w:rsidR="003234DB" w:rsidRDefault="003234DB">
                  <w:pPr>
                    <w:pStyle w:val="EMPTYCELLSTYLE"/>
                  </w:pPr>
                </w:p>
              </w:tc>
            </w:tr>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9B31010A</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0.6565</w:t>
                        </w:r>
                      </w:p>
                    </w:tc>
                  </w:tr>
                </w:tbl>
                <w:p w:rsidR="003234DB" w:rsidRDefault="003234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234DB">
                    <w:trPr>
                      <w:trHeight w:val="600"/>
                    </w:trPr>
                    <w:tc>
                      <w:tcPr>
                        <w:tcW w:w="2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2.4470%</w:t>
                        </w:r>
                      </w:p>
                    </w:tc>
                  </w:tr>
                </w:tbl>
                <w:p w:rsidR="003234DB" w:rsidRDefault="003234DB">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3234DB">
                    <w:trPr>
                      <w:trHeight w:val="600"/>
                    </w:trPr>
                    <w:tc>
                      <w:tcPr>
                        <w:tcW w:w="27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6,402,067,043.62</w:t>
                        </w:r>
                      </w:p>
                    </w:tc>
                  </w:tr>
                </w:tbl>
                <w:p w:rsidR="003234DB" w:rsidRDefault="003234DB">
                  <w:pPr>
                    <w:pStyle w:val="EMPTYCELLSTYLE"/>
                  </w:pPr>
                </w:p>
              </w:tc>
            </w:tr>
            <w:tr w:rsidR="003234DB">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3234DB">
                    <w:trPr>
                      <w:trHeight w:val="600"/>
                    </w:trPr>
                    <w:tc>
                      <w:tcPr>
                        <w:tcW w:w="19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9B31010B</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9</w:t>
                        </w:r>
                        <w:r>
                          <w:rPr>
                            <w:rFonts w:ascii="宋体" w:eastAsia="宋体" w:hAnsi="宋体" w:cs="宋体"/>
                            <w:color w:val="000000"/>
                          </w:rPr>
                          <w:t>月</w:t>
                        </w:r>
                        <w:r>
                          <w:rPr>
                            <w:rFonts w:ascii="宋体" w:eastAsia="宋体" w:hAnsi="宋体" w:cs="宋体"/>
                            <w:color w:val="000000"/>
                          </w:rPr>
                          <w:t>30</w:t>
                        </w:r>
                        <w:r>
                          <w:rPr>
                            <w:rFonts w:ascii="宋体" w:eastAsia="宋体" w:hAnsi="宋体" w:cs="宋体"/>
                            <w:color w:val="000000"/>
                          </w:rPr>
                          <w:t>日</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0.5537</w:t>
                        </w:r>
                      </w:p>
                    </w:tc>
                  </w:tr>
                </w:tbl>
                <w:p w:rsidR="003234DB" w:rsidRDefault="003234DB">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3234DB">
                    <w:trPr>
                      <w:trHeight w:val="600"/>
                    </w:trPr>
                    <w:tc>
                      <w:tcPr>
                        <w:tcW w:w="2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2.0680%</w:t>
                        </w:r>
                      </w:p>
                    </w:tc>
                  </w:tr>
                </w:tbl>
                <w:p w:rsidR="003234DB" w:rsidRDefault="003234DB">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3234DB">
                    <w:trPr>
                      <w:trHeight w:val="600"/>
                    </w:trPr>
                    <w:tc>
                      <w:tcPr>
                        <w:tcW w:w="27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3,078,176,721.66</w:t>
                        </w:r>
                      </w:p>
                    </w:tc>
                  </w:tr>
                </w:tbl>
                <w:p w:rsidR="003234DB" w:rsidRDefault="003234DB">
                  <w:pPr>
                    <w:pStyle w:val="EMPTYCELLSTYLE"/>
                  </w:pPr>
                </w:p>
              </w:tc>
            </w:tr>
          </w:tbl>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14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22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1560"/>
        </w:trPr>
        <w:tc>
          <w:tcPr>
            <w:tcW w:w="1" w:type="dxa"/>
          </w:tcPr>
          <w:p w:rsidR="003234DB" w:rsidRDefault="003234DB">
            <w:pPr>
              <w:pStyle w:val="EMPTYCELLSTYLE"/>
            </w:pPr>
          </w:p>
        </w:tc>
        <w:tc>
          <w:tcPr>
            <w:tcW w:w="20" w:type="dxa"/>
          </w:tcPr>
          <w:p w:rsidR="003234DB" w:rsidRDefault="003234DB">
            <w:pPr>
              <w:pStyle w:val="EMPTYCELLSTYLE"/>
            </w:pPr>
          </w:p>
        </w:tc>
        <w:tc>
          <w:tcPr>
            <w:tcW w:w="10700" w:type="dxa"/>
            <w:gridSpan w:val="16"/>
            <w:tcMar>
              <w:top w:w="0" w:type="dxa"/>
              <w:left w:w="0" w:type="dxa"/>
              <w:bottom w:w="0" w:type="dxa"/>
              <w:right w:w="0" w:type="dxa"/>
            </w:tcMar>
          </w:tcPr>
          <w:p w:rsidR="003234DB" w:rsidRDefault="00021947">
            <w:pPr>
              <w:spacing w:line="320" w:lineRule="exact"/>
              <w:ind w:firstLineChars="200" w:firstLine="420"/>
              <w:jc w:val="left"/>
            </w:pPr>
            <w:r>
              <w:rPr>
                <w:rFonts w:ascii="宋体" w:eastAsia="宋体" w:hAnsi="宋体" w:cs="宋体"/>
                <w:color w:val="000000"/>
              </w:rPr>
              <w:t>汪锦女士，上海财经大学管理学学士、经济学硕士，国际金融理财师（</w:t>
            </w:r>
            <w:r>
              <w:rPr>
                <w:rFonts w:ascii="宋体" w:eastAsia="宋体" w:hAnsi="宋体" w:cs="宋体"/>
                <w:color w:val="000000"/>
              </w:rPr>
              <w:t>CFP</w:t>
            </w:r>
            <w:r>
              <w:rPr>
                <w:rFonts w:ascii="宋体" w:eastAsia="宋体" w:hAnsi="宋体" w:cs="宋体"/>
                <w:color w:val="000000"/>
              </w:rPr>
              <w:t>），中级经济师职称。银行理财产品创设、投资从业</w:t>
            </w:r>
            <w:r>
              <w:rPr>
                <w:rFonts w:ascii="宋体" w:eastAsia="宋体" w:hAnsi="宋体" w:cs="宋体"/>
                <w:color w:val="000000"/>
              </w:rPr>
              <w:t>14</w:t>
            </w:r>
            <w:r>
              <w:rPr>
                <w:rFonts w:ascii="宋体" w:eastAsia="宋体" w:hAnsi="宋体" w:cs="宋体"/>
                <w:color w:val="000000"/>
              </w:rPr>
              <w:t>年。</w:t>
            </w:r>
            <w:r>
              <w:rPr>
                <w:rFonts w:ascii="宋体" w:eastAsia="宋体" w:hAnsi="宋体" w:cs="宋体"/>
                <w:color w:val="000000"/>
              </w:rPr>
              <w:t xml:space="preserve"> </w:t>
            </w:r>
            <w:r>
              <w:rPr>
                <w:rFonts w:ascii="宋体" w:eastAsia="宋体" w:hAnsi="宋体" w:cs="宋体"/>
                <w:color w:val="000000"/>
              </w:rPr>
              <w:t>2008</w:t>
            </w:r>
            <w:r>
              <w:rPr>
                <w:rFonts w:ascii="宋体" w:eastAsia="宋体" w:hAnsi="宋体" w:cs="宋体"/>
                <w:color w:val="000000"/>
              </w:rPr>
              <w:t>年任上海银行金融市场部同业</w:t>
            </w:r>
            <w:r>
              <w:rPr>
                <w:rFonts w:ascii="宋体" w:eastAsia="宋体" w:hAnsi="宋体" w:cs="宋体"/>
                <w:color w:val="000000"/>
              </w:rPr>
              <w:t>“</w:t>
            </w:r>
            <w:r>
              <w:rPr>
                <w:rFonts w:ascii="宋体" w:eastAsia="宋体" w:hAnsi="宋体" w:cs="宋体"/>
                <w:color w:val="000000"/>
              </w:rPr>
              <w:t>利多系列</w:t>
            </w:r>
            <w:r>
              <w:rPr>
                <w:rFonts w:ascii="宋体" w:eastAsia="宋体" w:hAnsi="宋体" w:cs="宋体"/>
                <w:color w:val="000000"/>
              </w:rPr>
              <w:t>”</w:t>
            </w:r>
            <w:r>
              <w:rPr>
                <w:rFonts w:ascii="宋体" w:eastAsia="宋体" w:hAnsi="宋体" w:cs="宋体"/>
                <w:color w:val="000000"/>
              </w:rPr>
              <w:t>产品投资经理；</w:t>
            </w:r>
            <w:r>
              <w:rPr>
                <w:rFonts w:ascii="宋体" w:eastAsia="宋体" w:hAnsi="宋体" w:cs="宋体"/>
                <w:color w:val="000000"/>
              </w:rPr>
              <w:t>2013</w:t>
            </w:r>
            <w:r>
              <w:rPr>
                <w:rFonts w:ascii="宋体" w:eastAsia="宋体" w:hAnsi="宋体" w:cs="宋体"/>
                <w:color w:val="000000"/>
              </w:rPr>
              <w:t>年加入兴业银行总行资产管理部历任同业</w:t>
            </w:r>
            <w:r>
              <w:rPr>
                <w:rFonts w:ascii="宋体" w:eastAsia="宋体" w:hAnsi="宋体" w:cs="宋体"/>
                <w:color w:val="000000"/>
              </w:rPr>
              <w:t>“</w:t>
            </w:r>
            <w:r>
              <w:rPr>
                <w:rFonts w:ascii="宋体" w:eastAsia="宋体" w:hAnsi="宋体" w:cs="宋体"/>
                <w:color w:val="000000"/>
              </w:rPr>
              <w:t>稳增</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稳增</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投资经理。</w:t>
            </w:r>
            <w:r>
              <w:rPr>
                <w:rFonts w:ascii="宋体" w:eastAsia="宋体" w:hAnsi="宋体" w:cs="宋体"/>
                <w:color w:val="000000"/>
              </w:rPr>
              <w:t>2016</w:t>
            </w:r>
            <w:r>
              <w:rPr>
                <w:rFonts w:ascii="宋体" w:eastAsia="宋体" w:hAnsi="宋体" w:cs="宋体"/>
                <w:color w:val="000000"/>
              </w:rPr>
              <w:t>年起，负责资产管理部流动性管理，管理总规模逾万亿，擅长大资金的资产配置和流动性管理；</w:t>
            </w:r>
            <w:r>
              <w:rPr>
                <w:rFonts w:ascii="宋体" w:eastAsia="宋体" w:hAnsi="宋体" w:cs="宋体"/>
                <w:color w:val="000000"/>
              </w:rPr>
              <w:t>2019</w:t>
            </w:r>
            <w:r>
              <w:rPr>
                <w:rFonts w:ascii="宋体" w:eastAsia="宋体" w:hAnsi="宋体" w:cs="宋体"/>
                <w:color w:val="000000"/>
              </w:rPr>
              <w:t>年转入兴银理财，现担任兴银理财添利</w:t>
            </w:r>
            <w:r>
              <w:rPr>
                <w:rFonts w:ascii="宋体" w:eastAsia="宋体" w:hAnsi="宋体" w:cs="宋体"/>
                <w:color w:val="000000"/>
              </w:rPr>
              <w:t>9</w:t>
            </w:r>
            <w:r>
              <w:rPr>
                <w:rFonts w:ascii="宋体" w:eastAsia="宋体" w:hAnsi="宋体" w:cs="宋体"/>
                <w:color w:val="000000"/>
              </w:rPr>
              <w:t>号、添利</w:t>
            </w:r>
            <w:r>
              <w:rPr>
                <w:rFonts w:ascii="宋体" w:eastAsia="宋体" w:hAnsi="宋体" w:cs="宋体"/>
                <w:color w:val="000000"/>
              </w:rPr>
              <w:t>5</w:t>
            </w:r>
            <w:r>
              <w:rPr>
                <w:rFonts w:ascii="宋体" w:eastAsia="宋体" w:hAnsi="宋体" w:cs="宋体"/>
                <w:color w:val="000000"/>
              </w:rPr>
              <w:t>号、添利</w:t>
            </w:r>
            <w:r>
              <w:rPr>
                <w:rFonts w:ascii="宋体" w:eastAsia="宋体" w:hAnsi="宋体" w:cs="宋体"/>
                <w:color w:val="000000"/>
              </w:rPr>
              <w:t>10</w:t>
            </w:r>
            <w:r>
              <w:rPr>
                <w:rFonts w:ascii="宋体" w:eastAsia="宋体" w:hAnsi="宋体" w:cs="宋体"/>
                <w:color w:val="000000"/>
              </w:rPr>
              <w:t>号、日日新</w:t>
            </w:r>
            <w:r>
              <w:rPr>
                <w:rFonts w:ascii="宋体" w:eastAsia="宋体" w:hAnsi="宋体" w:cs="宋体"/>
                <w:color w:val="000000"/>
              </w:rPr>
              <w:t>2</w:t>
            </w:r>
            <w:r>
              <w:rPr>
                <w:rFonts w:ascii="宋体" w:eastAsia="宋体" w:hAnsi="宋体" w:cs="宋体"/>
                <w:color w:val="000000"/>
              </w:rPr>
              <w:t>号和现金宝</w:t>
            </w:r>
            <w:r>
              <w:rPr>
                <w:rFonts w:ascii="宋体" w:eastAsia="宋体" w:hAnsi="宋体" w:cs="宋体"/>
                <w:color w:val="000000"/>
              </w:rPr>
              <w:t>4</w:t>
            </w:r>
            <w:r>
              <w:rPr>
                <w:rFonts w:ascii="宋体" w:eastAsia="宋体" w:hAnsi="宋体" w:cs="宋体"/>
                <w:color w:val="000000"/>
              </w:rPr>
              <w:t>号净值型理财产品投资经理。</w:t>
            </w: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64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hRule="exact" w:val="12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3700"/>
        </w:trPr>
        <w:tc>
          <w:tcPr>
            <w:tcW w:w="1" w:type="dxa"/>
          </w:tcPr>
          <w:p w:rsidR="003234DB" w:rsidRDefault="003234DB">
            <w:pPr>
              <w:pStyle w:val="EMPTYCELLSTYLE"/>
            </w:pPr>
          </w:p>
        </w:tc>
        <w:tc>
          <w:tcPr>
            <w:tcW w:w="10700" w:type="dxa"/>
            <w:gridSpan w:val="15"/>
            <w:tcMar>
              <w:top w:w="0" w:type="dxa"/>
              <w:left w:w="0" w:type="dxa"/>
              <w:bottom w:w="0" w:type="dxa"/>
              <w:right w:w="0" w:type="dxa"/>
            </w:tcMar>
          </w:tcPr>
          <w:p w:rsidR="003234DB" w:rsidRDefault="00021947">
            <w:pPr>
              <w:spacing w:line="320" w:lineRule="exact"/>
              <w:jc w:val="left"/>
            </w:pPr>
            <w:proofErr w:type="gramStart"/>
            <w:r>
              <w:rPr>
                <w:rFonts w:ascii="宋体" w:eastAsia="宋体" w:hAnsi="宋体" w:cs="宋体"/>
                <w:color w:val="000000"/>
              </w:rPr>
              <w:t>一</w:t>
            </w:r>
            <w:proofErr w:type="gramEnd"/>
            <w:r>
              <w:rPr>
                <w:rFonts w:ascii="宋体" w:eastAsia="宋体" w:hAnsi="宋体" w:cs="宋体"/>
                <w:color w:val="000000"/>
              </w:rPr>
              <w:t xml:space="preserve"> </w:t>
            </w:r>
            <w:r>
              <w:rPr>
                <w:rFonts w:ascii="宋体" w:eastAsia="宋体" w:hAnsi="宋体" w:cs="宋体"/>
                <w:color w:val="000000"/>
              </w:rPr>
              <w:t>宏观经济及市场情况</w:t>
            </w:r>
            <w:r>
              <w:rPr>
                <w:rFonts w:ascii="宋体" w:eastAsia="宋体" w:hAnsi="宋体" w:cs="宋体"/>
                <w:color w:val="000000"/>
              </w:rPr>
              <w:br/>
              <w:t xml:space="preserve">   </w:t>
            </w:r>
            <w:r>
              <w:rPr>
                <w:rFonts w:ascii="宋体" w:eastAsia="宋体" w:hAnsi="宋体" w:cs="宋体" w:hint="eastAsia"/>
                <w:color w:val="000000"/>
              </w:rPr>
              <w:t xml:space="preserve"> </w:t>
            </w:r>
            <w:r>
              <w:rPr>
                <w:rFonts w:ascii="宋体" w:eastAsia="宋体" w:hAnsi="宋体" w:cs="宋体"/>
                <w:color w:val="000000"/>
              </w:rPr>
              <w:t>三季度经济和融资有边际改善，但扩张基础仍然不牢固，</w:t>
            </w:r>
            <w:r>
              <w:rPr>
                <w:rFonts w:ascii="宋体" w:eastAsia="宋体" w:hAnsi="宋体" w:cs="宋体"/>
                <w:color w:val="000000"/>
              </w:rPr>
              <w:t>“</w:t>
            </w:r>
            <w:r>
              <w:rPr>
                <w:rFonts w:ascii="宋体" w:eastAsia="宋体" w:hAnsi="宋体" w:cs="宋体"/>
                <w:color w:val="000000"/>
              </w:rPr>
              <w:t>三重压力</w:t>
            </w:r>
            <w:r>
              <w:rPr>
                <w:rFonts w:ascii="宋体" w:eastAsia="宋体" w:hAnsi="宋体" w:cs="宋体"/>
                <w:color w:val="000000"/>
              </w:rPr>
              <w:t>”</w:t>
            </w:r>
            <w:r>
              <w:rPr>
                <w:rFonts w:ascii="宋体" w:eastAsia="宋体" w:hAnsi="宋体" w:cs="宋体"/>
                <w:color w:val="000000"/>
              </w:rPr>
              <w:t>背景下，基建对基本面形成一定支撑，但疫情反复、地产扰动和出口压力形成拖累。货币政策强化跨周期和</w:t>
            </w:r>
            <w:proofErr w:type="gramStart"/>
            <w:r>
              <w:rPr>
                <w:rFonts w:ascii="宋体" w:eastAsia="宋体" w:hAnsi="宋体" w:cs="宋体"/>
                <w:color w:val="000000"/>
              </w:rPr>
              <w:t>逆周期</w:t>
            </w:r>
            <w:proofErr w:type="gramEnd"/>
            <w:r>
              <w:rPr>
                <w:rFonts w:ascii="宋体" w:eastAsia="宋体" w:hAnsi="宋体" w:cs="宋体"/>
                <w:color w:val="000000"/>
              </w:rPr>
              <w:t>调节，加大稳健货币政策实施力度，政策性开发性金融工具发力支持基建，资金利率低位运行。市场在</w:t>
            </w:r>
            <w:proofErr w:type="gramStart"/>
            <w:r>
              <w:rPr>
                <w:rFonts w:ascii="宋体" w:eastAsia="宋体" w:hAnsi="宋体" w:cs="宋体"/>
                <w:color w:val="000000"/>
              </w:rPr>
              <w:t>弱基本</w:t>
            </w:r>
            <w:proofErr w:type="gramEnd"/>
            <w:r>
              <w:rPr>
                <w:rFonts w:ascii="宋体" w:eastAsia="宋体" w:hAnsi="宋体" w:cs="宋体"/>
                <w:color w:val="000000"/>
              </w:rPr>
              <w:t>面</w:t>
            </w:r>
            <w:r>
              <w:rPr>
                <w:rFonts w:ascii="宋体" w:eastAsia="宋体" w:hAnsi="宋体" w:cs="宋体"/>
                <w:color w:val="000000"/>
              </w:rPr>
              <w:t>+</w:t>
            </w:r>
            <w:r>
              <w:rPr>
                <w:rFonts w:ascii="宋体" w:eastAsia="宋体" w:hAnsi="宋体" w:cs="宋体"/>
                <w:color w:val="000000"/>
              </w:rPr>
              <w:t>弱修复现实下，围绕资金面和增量政策下基本面修复展开定价。</w:t>
            </w:r>
            <w:r>
              <w:rPr>
                <w:rFonts w:ascii="宋体" w:eastAsia="宋体" w:hAnsi="宋体" w:cs="宋体"/>
                <w:color w:val="000000"/>
              </w:rPr>
              <w:t>7</w:t>
            </w:r>
            <w:r>
              <w:rPr>
                <w:rFonts w:ascii="宋体" w:eastAsia="宋体" w:hAnsi="宋体" w:cs="宋体"/>
                <w:color w:val="000000"/>
              </w:rPr>
              <w:t>月跨季后资金面超预期宽松</w:t>
            </w:r>
            <w:proofErr w:type="gramStart"/>
            <w:r>
              <w:rPr>
                <w:rFonts w:ascii="宋体" w:eastAsia="宋体" w:hAnsi="宋体" w:cs="宋体"/>
                <w:color w:val="000000"/>
              </w:rPr>
              <w:t>叠加社融塌方</w:t>
            </w:r>
            <w:proofErr w:type="gramEnd"/>
            <w:r>
              <w:rPr>
                <w:rFonts w:ascii="宋体" w:eastAsia="宋体" w:hAnsi="宋体" w:cs="宋体"/>
                <w:color w:val="000000"/>
              </w:rPr>
              <w:t>，经济修复不及预期，债市整体震荡下行。</w:t>
            </w:r>
            <w:r>
              <w:rPr>
                <w:rFonts w:ascii="宋体" w:eastAsia="宋体" w:hAnsi="宋体" w:cs="宋体"/>
                <w:color w:val="000000"/>
              </w:rPr>
              <w:t>8</w:t>
            </w:r>
            <w:r>
              <w:rPr>
                <w:rFonts w:ascii="宋体" w:eastAsia="宋体" w:hAnsi="宋体" w:cs="宋体"/>
                <w:color w:val="000000"/>
              </w:rPr>
              <w:t>月上旬增量信息有限，</w:t>
            </w:r>
            <w:r>
              <w:rPr>
                <w:rFonts w:ascii="宋体" w:eastAsia="宋体" w:hAnsi="宋体" w:cs="宋体"/>
                <w:color w:val="000000"/>
              </w:rPr>
              <w:t>10</w:t>
            </w:r>
            <w:r>
              <w:rPr>
                <w:rFonts w:ascii="宋体" w:eastAsia="宋体" w:hAnsi="宋体" w:cs="宋体"/>
                <w:color w:val="000000"/>
              </w:rPr>
              <w:t>年期国债窄幅震荡，</w:t>
            </w:r>
            <w:r>
              <w:rPr>
                <w:rFonts w:ascii="宋体" w:eastAsia="宋体" w:hAnsi="宋体" w:cs="宋体"/>
                <w:color w:val="000000"/>
              </w:rPr>
              <w:t>8</w:t>
            </w:r>
            <w:r>
              <w:rPr>
                <w:rFonts w:ascii="宋体" w:eastAsia="宋体" w:hAnsi="宋体" w:cs="宋体"/>
                <w:color w:val="000000"/>
              </w:rPr>
              <w:t>月</w:t>
            </w:r>
            <w:r>
              <w:rPr>
                <w:rFonts w:ascii="宋体" w:eastAsia="宋体" w:hAnsi="宋体" w:cs="宋体"/>
                <w:color w:val="000000"/>
              </w:rPr>
              <w:t>15</w:t>
            </w:r>
            <w:r>
              <w:rPr>
                <w:rFonts w:ascii="宋体" w:eastAsia="宋体" w:hAnsi="宋体" w:cs="宋体"/>
                <w:color w:val="000000"/>
              </w:rPr>
              <w:t>日</w:t>
            </w:r>
            <w:r>
              <w:rPr>
                <w:rFonts w:ascii="宋体" w:eastAsia="宋体" w:hAnsi="宋体" w:cs="宋体"/>
                <w:color w:val="000000"/>
              </w:rPr>
              <w:t>MLF</w:t>
            </w:r>
            <w:r>
              <w:rPr>
                <w:rFonts w:ascii="宋体" w:eastAsia="宋体" w:hAnsi="宋体" w:cs="宋体"/>
                <w:color w:val="000000"/>
              </w:rPr>
              <w:t>降息点燃市场做多行情，</w:t>
            </w:r>
            <w:r>
              <w:rPr>
                <w:rFonts w:ascii="宋体" w:eastAsia="宋体" w:hAnsi="宋体" w:cs="宋体"/>
                <w:color w:val="000000"/>
              </w:rPr>
              <w:t>10</w:t>
            </w:r>
            <w:r>
              <w:rPr>
                <w:rFonts w:ascii="宋体" w:eastAsia="宋体" w:hAnsi="宋体" w:cs="宋体"/>
                <w:color w:val="000000"/>
              </w:rPr>
              <w:t>年期国债收益率下探至年内低点</w:t>
            </w:r>
            <w:r>
              <w:rPr>
                <w:rFonts w:ascii="宋体" w:eastAsia="宋体" w:hAnsi="宋体" w:cs="宋体"/>
                <w:color w:val="000000"/>
              </w:rPr>
              <w:t>2.</w:t>
            </w:r>
            <w:r>
              <w:rPr>
                <w:rFonts w:ascii="宋体" w:eastAsia="宋体" w:hAnsi="宋体" w:cs="宋体"/>
                <w:color w:val="000000"/>
              </w:rPr>
              <w:t>58%</w:t>
            </w:r>
            <w:r>
              <w:rPr>
                <w:rFonts w:ascii="宋体" w:eastAsia="宋体" w:hAnsi="宋体" w:cs="宋体"/>
                <w:color w:val="000000"/>
              </w:rPr>
              <w:t>，后在宽预期、止</w:t>
            </w:r>
            <w:proofErr w:type="gramStart"/>
            <w:r>
              <w:rPr>
                <w:rFonts w:ascii="宋体" w:eastAsia="宋体" w:hAnsi="宋体" w:cs="宋体"/>
                <w:color w:val="000000"/>
              </w:rPr>
              <w:t>盈情绪</w:t>
            </w:r>
            <w:proofErr w:type="gramEnd"/>
            <w:r>
              <w:rPr>
                <w:rFonts w:ascii="宋体" w:eastAsia="宋体" w:hAnsi="宋体" w:cs="宋体"/>
                <w:color w:val="000000"/>
              </w:rPr>
              <w:t>和外围压力下震荡回升。随后经济数据印证复苏逻辑，</w:t>
            </w:r>
            <w:r>
              <w:rPr>
                <w:rFonts w:ascii="宋体" w:eastAsia="宋体" w:hAnsi="宋体" w:cs="宋体"/>
                <w:color w:val="000000"/>
              </w:rPr>
              <w:t>9</w:t>
            </w:r>
            <w:r>
              <w:rPr>
                <w:rFonts w:ascii="宋体" w:eastAsia="宋体" w:hAnsi="宋体" w:cs="宋体"/>
                <w:color w:val="000000"/>
              </w:rPr>
              <w:t>月资金面收敛预期再起，</w:t>
            </w:r>
            <w:r>
              <w:rPr>
                <w:rFonts w:ascii="宋体" w:eastAsia="宋体" w:hAnsi="宋体" w:cs="宋体"/>
                <w:color w:val="000000"/>
              </w:rPr>
              <w:t>MLF</w:t>
            </w:r>
            <w:r>
              <w:rPr>
                <w:rFonts w:ascii="宋体" w:eastAsia="宋体" w:hAnsi="宋体" w:cs="宋体"/>
                <w:color w:val="000000"/>
              </w:rPr>
              <w:t>继续缩量、税期及季末节前季节性因素和外围扰动下货币政策面临内外均衡制约等因素推动利率上行，短</w:t>
            </w:r>
            <w:proofErr w:type="gramStart"/>
            <w:r>
              <w:rPr>
                <w:rFonts w:ascii="宋体" w:eastAsia="宋体" w:hAnsi="宋体" w:cs="宋体"/>
                <w:color w:val="000000"/>
              </w:rPr>
              <w:t>端调整</w:t>
            </w:r>
            <w:proofErr w:type="gramEnd"/>
            <w:r>
              <w:rPr>
                <w:rFonts w:ascii="宋体" w:eastAsia="宋体" w:hAnsi="宋体" w:cs="宋体"/>
                <w:color w:val="000000"/>
              </w:rPr>
              <w:t>幅度大于长端，曲线略走平。</w:t>
            </w:r>
            <w:r>
              <w:rPr>
                <w:rFonts w:ascii="宋体" w:eastAsia="宋体" w:hAnsi="宋体" w:cs="宋体"/>
                <w:color w:val="000000"/>
              </w:rPr>
              <w:br/>
              <w:t xml:space="preserve">    </w:t>
            </w:r>
            <w:r>
              <w:rPr>
                <w:rFonts w:ascii="宋体" w:eastAsia="宋体" w:hAnsi="宋体" w:cs="宋体"/>
                <w:color w:val="000000"/>
              </w:rPr>
              <w:t>展望后市，四季度大概率仍将延续内需偏弱</w:t>
            </w:r>
            <w:r>
              <w:rPr>
                <w:rFonts w:ascii="宋体" w:eastAsia="宋体" w:hAnsi="宋体" w:cs="宋体"/>
                <w:color w:val="000000"/>
              </w:rPr>
              <w:t>+</w:t>
            </w:r>
            <w:r>
              <w:rPr>
                <w:rFonts w:ascii="宋体" w:eastAsia="宋体" w:hAnsi="宋体" w:cs="宋体"/>
                <w:color w:val="000000"/>
              </w:rPr>
              <w:t>外需下行的格局，</w:t>
            </w:r>
            <w:proofErr w:type="gramStart"/>
            <w:r>
              <w:rPr>
                <w:rFonts w:ascii="宋体" w:eastAsia="宋体" w:hAnsi="宋体" w:cs="宋体"/>
                <w:color w:val="000000"/>
              </w:rPr>
              <w:t>稳增长</w:t>
            </w:r>
            <w:proofErr w:type="gramEnd"/>
            <w:r>
              <w:rPr>
                <w:rFonts w:ascii="宋体" w:eastAsia="宋体" w:hAnsi="宋体" w:cs="宋体"/>
                <w:color w:val="000000"/>
              </w:rPr>
              <w:t>接续政策的效果和持续性对需求端有所支撑，内需数据有望延续偏弱修复格局；但出口拐头向下趋势下外需承压。若无增量政策等超预期变量，基本面短期</w:t>
            </w: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2"/>
          <w:wAfter w:w="140" w:type="dxa"/>
          <w:trHeight w:val="40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3200" w:type="dxa"/>
            <w:gridSpan w:val="3"/>
          </w:tcPr>
          <w:p w:rsidR="003234DB" w:rsidRDefault="003234DB">
            <w:pPr>
              <w:pStyle w:val="EMPTYCELLSTYLE"/>
            </w:pPr>
          </w:p>
        </w:tc>
        <w:tc>
          <w:tcPr>
            <w:tcW w:w="100" w:type="dxa"/>
          </w:tcPr>
          <w:p w:rsidR="003234DB" w:rsidRDefault="003234DB">
            <w:pPr>
              <w:pStyle w:val="EMPTYCELLSTYLE"/>
            </w:pPr>
          </w:p>
        </w:tc>
        <w:tc>
          <w:tcPr>
            <w:tcW w:w="20" w:type="dxa"/>
            <w:gridSpan w:val="2"/>
          </w:tcPr>
          <w:p w:rsidR="003234DB" w:rsidRDefault="003234DB">
            <w:pPr>
              <w:pStyle w:val="EMPTYCELLSTYLE"/>
            </w:pPr>
          </w:p>
        </w:tc>
        <w:tc>
          <w:tcPr>
            <w:tcW w:w="1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Pr>
        <w:tc>
          <w:tcPr>
            <w:tcW w:w="1" w:type="dxa"/>
          </w:tcPr>
          <w:p w:rsidR="003234DB" w:rsidRDefault="003234DB">
            <w:pPr>
              <w:pStyle w:val="EMPTYCELLSTYLE"/>
              <w:pageBreakBefore/>
            </w:pPr>
            <w:bookmarkStart w:id="4" w:name="JR_PAGE_ANCHOR_0_5"/>
            <w:bookmarkEnd w:id="4"/>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hRule="exact" w:val="2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val="7260"/>
        </w:trPr>
        <w:tc>
          <w:tcPr>
            <w:tcW w:w="1" w:type="dxa"/>
          </w:tcPr>
          <w:p w:rsidR="003234DB" w:rsidRDefault="003234DB">
            <w:pPr>
              <w:pStyle w:val="EMPTYCELLSTYLE"/>
            </w:pPr>
          </w:p>
        </w:tc>
        <w:tc>
          <w:tcPr>
            <w:tcW w:w="10700" w:type="dxa"/>
            <w:gridSpan w:val="15"/>
            <w:tcMar>
              <w:top w:w="0" w:type="dxa"/>
              <w:left w:w="0" w:type="dxa"/>
              <w:bottom w:w="0" w:type="dxa"/>
              <w:right w:w="0" w:type="dxa"/>
            </w:tcMar>
          </w:tcPr>
          <w:p w:rsidR="003234DB" w:rsidRDefault="00021947">
            <w:pPr>
              <w:spacing w:line="320" w:lineRule="exact"/>
              <w:jc w:val="left"/>
            </w:pPr>
            <w:r>
              <w:rPr>
                <w:rFonts w:ascii="宋体" w:eastAsia="宋体" w:hAnsi="宋体" w:cs="宋体"/>
                <w:color w:val="000000"/>
              </w:rPr>
              <w:t>难言趋势性的改变。在此背景下，货币政策</w:t>
            </w:r>
            <w:r>
              <w:rPr>
                <w:rFonts w:ascii="宋体" w:eastAsia="宋体" w:hAnsi="宋体" w:cs="宋体"/>
                <w:color w:val="000000"/>
              </w:rPr>
              <w:t>“</w:t>
            </w:r>
            <w:r>
              <w:rPr>
                <w:rFonts w:ascii="宋体" w:eastAsia="宋体" w:hAnsi="宋体" w:cs="宋体"/>
                <w:color w:val="000000"/>
              </w:rPr>
              <w:t>以我为主</w:t>
            </w:r>
            <w:r>
              <w:rPr>
                <w:rFonts w:ascii="宋体" w:eastAsia="宋体" w:hAnsi="宋体" w:cs="宋体"/>
                <w:color w:val="000000"/>
              </w:rPr>
              <w:t>”</w:t>
            </w:r>
            <w:r>
              <w:rPr>
                <w:rFonts w:ascii="宋体" w:eastAsia="宋体" w:hAnsi="宋体" w:cs="宋体"/>
                <w:color w:val="000000"/>
              </w:rPr>
              <w:t>的基调明确，预计四季度央行仍然会延续宽松的货币政策，通过降成本推进宽信用，</w:t>
            </w:r>
            <w:proofErr w:type="gramStart"/>
            <w:r>
              <w:rPr>
                <w:rFonts w:ascii="宋体" w:eastAsia="宋体" w:hAnsi="宋体" w:cs="宋体"/>
                <w:color w:val="000000"/>
              </w:rPr>
              <w:t>直至社融</w:t>
            </w:r>
            <w:proofErr w:type="gramEnd"/>
            <w:r>
              <w:rPr>
                <w:rFonts w:ascii="宋体" w:eastAsia="宋体" w:hAnsi="宋体" w:cs="宋体"/>
                <w:color w:val="000000"/>
              </w:rPr>
              <w:t>出现趋势性向好。市场方面，当前利率绝对和相对水平均处于历史低位，同时外围的压力也影响着利率波动区间下限；经济弱修复但底层矛盾未解，流动性充裕的局面</w:t>
            </w:r>
            <w:proofErr w:type="gramStart"/>
            <w:r>
              <w:rPr>
                <w:rFonts w:ascii="宋体" w:eastAsia="宋体" w:hAnsi="宋体" w:cs="宋体"/>
                <w:color w:val="000000"/>
              </w:rPr>
              <w:t>下利率</w:t>
            </w:r>
            <w:proofErr w:type="gramEnd"/>
            <w:r>
              <w:rPr>
                <w:rFonts w:ascii="宋体" w:eastAsia="宋体" w:hAnsi="宋体" w:cs="宋体"/>
                <w:color w:val="000000"/>
              </w:rPr>
              <w:t>亦不具备大幅上行的条件，预计四季度债券市场整体以窄幅震荡为主。</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前期运作回顾</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本产品始终将保持流动性安全和防范信用风险作为第一要务，在此基础上通过稳健的投资风格实现相对有竞争力的收益。</w:t>
            </w:r>
            <w:r>
              <w:rPr>
                <w:rFonts w:ascii="宋体" w:eastAsia="宋体" w:hAnsi="宋体" w:cs="宋体"/>
                <w:color w:val="000000"/>
              </w:rPr>
              <w:br/>
              <w:t xml:space="preserve">     </w:t>
            </w:r>
            <w:r>
              <w:rPr>
                <w:rFonts w:ascii="宋体" w:eastAsia="宋体" w:hAnsi="宋体" w:cs="宋体"/>
                <w:color w:val="000000"/>
              </w:rPr>
              <w:t>报告期内，本产品规模稳中略降，杠杆平稳，运作安全。资产配置方面，随着银行理财现金管理新</w:t>
            </w:r>
            <w:proofErr w:type="gramStart"/>
            <w:r>
              <w:rPr>
                <w:rFonts w:ascii="宋体" w:eastAsia="宋体" w:hAnsi="宋体" w:cs="宋体"/>
                <w:color w:val="000000"/>
              </w:rPr>
              <w:t>规</w:t>
            </w:r>
            <w:proofErr w:type="gramEnd"/>
            <w:r>
              <w:rPr>
                <w:rFonts w:ascii="宋体" w:eastAsia="宋体" w:hAnsi="宋体" w:cs="宋体"/>
                <w:color w:val="000000"/>
              </w:rPr>
              <w:t>的临近，</w:t>
            </w:r>
            <w:proofErr w:type="gramStart"/>
            <w:r>
              <w:rPr>
                <w:rFonts w:ascii="宋体" w:eastAsia="宋体" w:hAnsi="宋体" w:cs="宋体"/>
                <w:color w:val="000000"/>
              </w:rPr>
              <w:t>组合久期不断</w:t>
            </w:r>
            <w:proofErr w:type="gramEnd"/>
            <w:r>
              <w:rPr>
                <w:rFonts w:ascii="宋体" w:eastAsia="宋体" w:hAnsi="宋体" w:cs="宋体"/>
                <w:color w:val="000000"/>
              </w:rPr>
              <w:t>下降，产品收益率也随之小幅下降，但依然保持市场前列，具有竞争优势。三季度前半段资产荒延续，资金面充裕，债券收益率继续快速下行；后半段海外持续加息、人民币贬值压力以及</w:t>
            </w:r>
            <w:r>
              <w:rPr>
                <w:rFonts w:ascii="宋体" w:eastAsia="宋体" w:hAnsi="宋体" w:cs="宋体"/>
                <w:color w:val="000000"/>
              </w:rPr>
              <w:t>MLF</w:t>
            </w:r>
            <w:r>
              <w:rPr>
                <w:rFonts w:ascii="宋体" w:eastAsia="宋体" w:hAnsi="宋体" w:cs="宋体"/>
                <w:color w:val="000000"/>
              </w:rPr>
              <w:t>缩量的叠加效应等影响，债券收益率回调，波动加大。基于前期我们对市场的预判，债市进入牛尾震荡格局。虽然信用利差</w:t>
            </w:r>
            <w:r>
              <w:rPr>
                <w:rFonts w:ascii="宋体" w:eastAsia="宋体" w:hAnsi="宋体" w:cs="宋体"/>
                <w:color w:val="000000"/>
              </w:rPr>
              <w:t>、期限利差都处于历史底部区域，趋势性机会较少，但不乏结构性交易机会。投资上积极把握资金面波动带来的市场阶段性高点的买入机会，尤其是季度末、缴税等关键时间节点，品种上主要配置于同业存单、高等级信用债、存放同业、</w:t>
            </w:r>
            <w:r>
              <w:rPr>
                <w:rFonts w:ascii="宋体" w:eastAsia="宋体" w:hAnsi="宋体" w:cs="宋体"/>
                <w:color w:val="000000"/>
              </w:rPr>
              <w:t>ABS</w:t>
            </w:r>
            <w:r>
              <w:rPr>
                <w:rFonts w:ascii="宋体" w:eastAsia="宋体" w:hAnsi="宋体" w:cs="宋体"/>
                <w:color w:val="000000"/>
              </w:rPr>
              <w:t>等品种。</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后期投资策略</w:t>
            </w:r>
            <w:r>
              <w:rPr>
                <w:rFonts w:ascii="宋体" w:eastAsia="宋体" w:hAnsi="宋体" w:cs="宋体"/>
                <w:color w:val="000000"/>
              </w:rPr>
              <w:br/>
              <w:t xml:space="preserve">    </w:t>
            </w:r>
            <w:r>
              <w:rPr>
                <w:rFonts w:ascii="宋体" w:eastAsia="宋体" w:hAnsi="宋体" w:cs="宋体"/>
                <w:color w:val="000000"/>
              </w:rPr>
              <w:t>四季度，本产品仍然会坚持以安全性和流动性优先、兼顾收益性的稳健策略，综合</w:t>
            </w:r>
            <w:proofErr w:type="gramStart"/>
            <w:r>
              <w:rPr>
                <w:rFonts w:ascii="宋体" w:eastAsia="宋体" w:hAnsi="宋体" w:cs="宋体"/>
                <w:color w:val="000000"/>
              </w:rPr>
              <w:t>考量</w:t>
            </w:r>
            <w:proofErr w:type="gramEnd"/>
            <w:r>
              <w:rPr>
                <w:rFonts w:ascii="宋体" w:eastAsia="宋体" w:hAnsi="宋体" w:cs="宋体"/>
                <w:color w:val="000000"/>
              </w:rPr>
              <w:t>各类资产的风险收益特征，根据市场情况灵活把握投资节奏。在即将到来的年末关键时点，提前布局产品流动性，保障产品运作安全。同时，我们会按照《关于规范现金管理类理财产品管理有关事项的通知》的</w:t>
            </w:r>
            <w:r>
              <w:rPr>
                <w:rFonts w:ascii="宋体" w:eastAsia="宋体" w:hAnsi="宋体" w:cs="宋体"/>
                <w:color w:val="000000"/>
              </w:rPr>
              <w:t>相关要求，持续动态监控产品投资组合，保障产品合</w:t>
            </w:r>
            <w:proofErr w:type="gramStart"/>
            <w:r>
              <w:rPr>
                <w:rFonts w:ascii="宋体" w:eastAsia="宋体" w:hAnsi="宋体" w:cs="宋体"/>
                <w:color w:val="000000"/>
              </w:rPr>
              <w:t>规</w:t>
            </w:r>
            <w:proofErr w:type="gramEnd"/>
            <w:r>
              <w:rPr>
                <w:rFonts w:ascii="宋体" w:eastAsia="宋体" w:hAnsi="宋体" w:cs="宋体"/>
                <w:color w:val="000000"/>
              </w:rPr>
              <w:t>、平稳地运作。</w:t>
            </w:r>
            <w:r>
              <w:rPr>
                <w:rFonts w:ascii="宋体" w:eastAsia="宋体" w:hAnsi="宋体" w:cs="宋体"/>
                <w:color w:val="000000"/>
              </w:rPr>
              <w:br/>
            </w: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hRule="exact" w:val="4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val="400"/>
        </w:trPr>
        <w:tc>
          <w:tcPr>
            <w:tcW w:w="1" w:type="dxa"/>
          </w:tcPr>
          <w:p w:rsidR="003234DB" w:rsidRDefault="003234DB">
            <w:pPr>
              <w:pStyle w:val="EMPTYCELLSTYLE"/>
            </w:pPr>
          </w:p>
        </w:tc>
        <w:tc>
          <w:tcPr>
            <w:tcW w:w="20" w:type="dxa"/>
          </w:tcPr>
          <w:p w:rsidR="003234DB" w:rsidRDefault="003234DB">
            <w:pPr>
              <w:pStyle w:val="EMPTYCELLSTYLE"/>
            </w:pPr>
          </w:p>
        </w:tc>
        <w:tc>
          <w:tcPr>
            <w:tcW w:w="10700" w:type="dxa"/>
            <w:gridSpan w:val="16"/>
            <w:tcMar>
              <w:top w:w="0" w:type="dxa"/>
              <w:left w:w="0" w:type="dxa"/>
              <w:bottom w:w="0" w:type="dxa"/>
              <w:right w:w="0" w:type="dxa"/>
            </w:tcMar>
            <w:vAlign w:val="center"/>
          </w:tcPr>
          <w:p w:rsidR="003234DB" w:rsidRDefault="00021947">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3234DB" w:rsidRDefault="003234DB">
            <w:pPr>
              <w:pStyle w:val="EMPTYCELLSTYLE"/>
            </w:pPr>
          </w:p>
        </w:tc>
      </w:tr>
      <w:tr w:rsidR="003234DB">
        <w:trPr>
          <w:gridAfter w:val="6"/>
          <w:wAfter w:w="280" w:type="dxa"/>
          <w:trHeight w:hRule="exact" w:val="4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hRule="exact" w:val="2400"/>
        </w:trPr>
        <w:tc>
          <w:tcPr>
            <w:tcW w:w="1" w:type="dxa"/>
          </w:tcPr>
          <w:p w:rsidR="003234DB" w:rsidRDefault="003234DB">
            <w:pPr>
              <w:pStyle w:val="EMPTYCELLSTYLE"/>
            </w:pPr>
          </w:p>
        </w:tc>
        <w:tc>
          <w:tcPr>
            <w:tcW w:w="20" w:type="dxa"/>
          </w:tcPr>
          <w:p w:rsidR="003234DB" w:rsidRDefault="003234DB">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3234D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600"/>
                    </w:trPr>
                    <w:tc>
                      <w:tcPr>
                        <w:tcW w:w="10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序号</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资产类型</w:t>
                        </w:r>
                      </w:p>
                    </w:tc>
                  </w:tr>
                </w:tbl>
                <w:p w:rsidR="003234DB" w:rsidRDefault="003234DB">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234DB">
                    <w:trPr>
                      <w:trHeight w:val="600"/>
                    </w:trPr>
                    <w:tc>
                      <w:tcPr>
                        <w:tcW w:w="36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3234DB" w:rsidRDefault="003234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234DB">
                    <w:trPr>
                      <w:trHeight w:val="600"/>
                    </w:trPr>
                    <w:tc>
                      <w:tcPr>
                        <w:tcW w:w="35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3234DB" w:rsidRDefault="003234DB">
                  <w:pPr>
                    <w:pStyle w:val="EMPTYCELLSTYLE"/>
                  </w:pPr>
                </w:p>
              </w:tc>
            </w:tr>
            <w:tr w:rsidR="003234D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60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w:t>
                        </w:r>
                      </w:p>
                    </w:tc>
                  </w:tr>
                </w:tbl>
                <w:p w:rsidR="003234DB" w:rsidRDefault="003234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现金及存款</w:t>
                        </w:r>
                      </w:p>
                    </w:tc>
                  </w:tr>
                </w:tbl>
                <w:p w:rsidR="003234DB" w:rsidRDefault="003234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234DB">
                    <w:trPr>
                      <w:trHeight w:val="600"/>
                    </w:trPr>
                    <w:tc>
                      <w:tcPr>
                        <w:tcW w:w="3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25.80</w:t>
                        </w:r>
                      </w:p>
                    </w:tc>
                  </w:tr>
                </w:tbl>
                <w:p w:rsidR="003234DB" w:rsidRDefault="003234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234DB">
                    <w:trPr>
                      <w:trHeight w:val="600"/>
                    </w:trPr>
                    <w:tc>
                      <w:tcPr>
                        <w:tcW w:w="3500" w:type="dxa"/>
                        <w:tcBorders>
                          <w:right w:val="single" w:sz="4" w:space="0" w:color="000000"/>
                        </w:tcBorders>
                        <w:tcMar>
                          <w:top w:w="0" w:type="dxa"/>
                          <w:left w:w="0" w:type="dxa"/>
                          <w:bottom w:w="0" w:type="dxa"/>
                          <w:right w:w="0" w:type="dxa"/>
                        </w:tcMar>
                        <w:vAlign w:val="center"/>
                      </w:tcPr>
                      <w:p w:rsidR="003234DB" w:rsidRDefault="00021947">
                        <w:pPr>
                          <w:jc w:val="center"/>
                        </w:pPr>
                        <w:r>
                          <w:rPr>
                            <w:rFonts w:ascii="宋体" w:eastAsia="宋体" w:hAnsi="宋体" w:cs="宋体"/>
                            <w:color w:val="000000"/>
                          </w:rPr>
                          <w:t>--</w:t>
                        </w:r>
                      </w:p>
                    </w:tc>
                  </w:tr>
                </w:tbl>
                <w:p w:rsidR="003234DB" w:rsidRDefault="003234DB">
                  <w:pPr>
                    <w:pStyle w:val="EMPTYCELLSTYLE"/>
                  </w:pPr>
                </w:p>
              </w:tc>
            </w:tr>
            <w:tr w:rsidR="003234D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60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w:t>
                        </w:r>
                      </w:p>
                    </w:tc>
                  </w:tr>
                </w:tbl>
                <w:p w:rsidR="003234DB" w:rsidRDefault="003234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债券投资</w:t>
                        </w:r>
                      </w:p>
                    </w:tc>
                  </w:tr>
                </w:tbl>
                <w:p w:rsidR="003234DB" w:rsidRDefault="003234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234DB">
                    <w:trPr>
                      <w:trHeight w:val="600"/>
                    </w:trPr>
                    <w:tc>
                      <w:tcPr>
                        <w:tcW w:w="3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74.20</w:t>
                        </w:r>
                      </w:p>
                    </w:tc>
                  </w:tr>
                </w:tbl>
                <w:p w:rsidR="003234DB" w:rsidRDefault="003234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234DB">
                    <w:trPr>
                      <w:trHeight w:val="600"/>
                    </w:trPr>
                    <w:tc>
                      <w:tcPr>
                        <w:tcW w:w="3500" w:type="dxa"/>
                        <w:tcBorders>
                          <w:right w:val="single" w:sz="4" w:space="0" w:color="000000"/>
                        </w:tcBorders>
                        <w:tcMar>
                          <w:top w:w="0" w:type="dxa"/>
                          <w:left w:w="0" w:type="dxa"/>
                          <w:bottom w:w="0" w:type="dxa"/>
                          <w:right w:w="0" w:type="dxa"/>
                        </w:tcMar>
                        <w:vAlign w:val="center"/>
                      </w:tcPr>
                      <w:p w:rsidR="003234DB" w:rsidRDefault="00021947">
                        <w:pPr>
                          <w:jc w:val="center"/>
                        </w:pPr>
                        <w:r>
                          <w:rPr>
                            <w:rFonts w:ascii="宋体" w:eastAsia="宋体" w:hAnsi="宋体" w:cs="宋体"/>
                            <w:color w:val="000000"/>
                          </w:rPr>
                          <w:t>--</w:t>
                        </w:r>
                      </w:p>
                    </w:tc>
                  </w:tr>
                </w:tbl>
                <w:p w:rsidR="003234DB" w:rsidRDefault="003234DB">
                  <w:pPr>
                    <w:pStyle w:val="EMPTYCELLSTYLE"/>
                  </w:pPr>
                </w:p>
              </w:tc>
            </w:tr>
            <w:tr w:rsidR="003234D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600"/>
                    </w:trPr>
                    <w:tc>
                      <w:tcPr>
                        <w:tcW w:w="1000" w:type="dxa"/>
                        <w:tcMar>
                          <w:top w:w="0" w:type="dxa"/>
                          <w:left w:w="0" w:type="dxa"/>
                          <w:bottom w:w="0" w:type="dxa"/>
                          <w:right w:w="0" w:type="dxa"/>
                        </w:tcMar>
                        <w:vAlign w:val="center"/>
                      </w:tcPr>
                      <w:p w:rsidR="003234DB" w:rsidRDefault="003234DB">
                        <w:pPr>
                          <w:jc w:val="center"/>
                        </w:pPr>
                      </w:p>
                    </w:tc>
                  </w:tr>
                </w:tbl>
                <w:p w:rsidR="003234DB" w:rsidRDefault="003234DB">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总计</w:t>
                        </w:r>
                      </w:p>
                    </w:tc>
                  </w:tr>
                </w:tbl>
                <w:p w:rsidR="003234DB" w:rsidRDefault="003234DB">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3234DB">
                    <w:trPr>
                      <w:trHeight w:val="600"/>
                    </w:trPr>
                    <w:tc>
                      <w:tcPr>
                        <w:tcW w:w="3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100.00</w:t>
                        </w:r>
                      </w:p>
                    </w:tc>
                  </w:tr>
                </w:tbl>
                <w:p w:rsidR="003234DB" w:rsidRDefault="003234DB">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3234DB">
                    <w:trPr>
                      <w:trHeight w:val="600"/>
                    </w:trPr>
                    <w:tc>
                      <w:tcPr>
                        <w:tcW w:w="3500" w:type="dxa"/>
                        <w:tcBorders>
                          <w:right w:val="single" w:sz="4" w:space="0" w:color="000000"/>
                        </w:tcBorders>
                        <w:tcMar>
                          <w:top w:w="0" w:type="dxa"/>
                          <w:left w:w="0" w:type="dxa"/>
                          <w:bottom w:w="0" w:type="dxa"/>
                          <w:right w:w="0" w:type="dxa"/>
                        </w:tcMar>
                        <w:vAlign w:val="center"/>
                      </w:tcPr>
                      <w:p w:rsidR="003234DB" w:rsidRDefault="00021947">
                        <w:pPr>
                          <w:jc w:val="center"/>
                        </w:pPr>
                        <w:r>
                          <w:rPr>
                            <w:rFonts w:ascii="宋体" w:eastAsia="宋体" w:hAnsi="宋体" w:cs="宋体"/>
                            <w:color w:val="000000"/>
                          </w:rPr>
                          <w:t>--</w:t>
                        </w:r>
                      </w:p>
                    </w:tc>
                  </w:tr>
                </w:tbl>
                <w:p w:rsidR="003234DB" w:rsidRDefault="003234DB">
                  <w:pPr>
                    <w:pStyle w:val="EMPTYCELLSTYLE"/>
                  </w:pPr>
                </w:p>
              </w:tc>
            </w:tr>
          </w:tbl>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hRule="exact" w:val="4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val="1000"/>
        </w:trPr>
        <w:tc>
          <w:tcPr>
            <w:tcW w:w="1" w:type="dxa"/>
          </w:tcPr>
          <w:p w:rsidR="003234DB" w:rsidRDefault="003234DB">
            <w:pPr>
              <w:pStyle w:val="EMPTYCELLSTYLE"/>
            </w:pPr>
          </w:p>
        </w:tc>
        <w:tc>
          <w:tcPr>
            <w:tcW w:w="10700" w:type="dxa"/>
            <w:gridSpan w:val="15"/>
            <w:tcMar>
              <w:top w:w="0" w:type="dxa"/>
              <w:left w:w="0" w:type="dxa"/>
              <w:bottom w:w="0" w:type="dxa"/>
              <w:right w:w="0" w:type="dxa"/>
            </w:tcMar>
          </w:tcPr>
          <w:p w:rsidR="003234DB" w:rsidRDefault="00021947" w:rsidP="00E74682">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w:t>
            </w:r>
            <w:r w:rsidR="00E74682">
              <w:rPr>
                <w:rFonts w:ascii="宋体" w:eastAsia="宋体" w:hAnsi="宋体" w:cs="宋体"/>
                <w:color w:val="000000"/>
              </w:rPr>
              <w:t>2</w:t>
            </w:r>
            <w:bookmarkStart w:id="5" w:name="_GoBack"/>
            <w:bookmarkEnd w:id="5"/>
            <w:r>
              <w:rPr>
                <w:rFonts w:ascii="宋体" w:eastAsia="宋体" w:hAnsi="宋体" w:cs="宋体"/>
                <w:color w:val="000000"/>
              </w:rPr>
              <w:t>0%</w:t>
            </w:r>
            <w:r>
              <w:rPr>
                <w:rFonts w:ascii="宋体" w:eastAsia="宋体" w:hAnsi="宋体" w:cs="宋体"/>
                <w:color w:val="000000"/>
              </w:rPr>
              <w:t>，符合产品协议对本产品杠杆比例的要求。</w:t>
            </w: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6"/>
          <w:wAfter w:w="280" w:type="dxa"/>
          <w:trHeight w:val="600"/>
        </w:trPr>
        <w:tc>
          <w:tcPr>
            <w:tcW w:w="1" w:type="dxa"/>
          </w:tcPr>
          <w:p w:rsidR="003234DB" w:rsidRDefault="003234DB">
            <w:pPr>
              <w:pStyle w:val="EMPTYCELLSTYLE"/>
            </w:pPr>
          </w:p>
        </w:tc>
        <w:tc>
          <w:tcPr>
            <w:tcW w:w="20" w:type="dxa"/>
          </w:tcPr>
          <w:p w:rsidR="003234DB" w:rsidRDefault="003234DB">
            <w:pPr>
              <w:pStyle w:val="EMPTYCELLSTYLE"/>
            </w:pPr>
          </w:p>
        </w:tc>
        <w:tc>
          <w:tcPr>
            <w:tcW w:w="10700" w:type="dxa"/>
            <w:gridSpan w:val="16"/>
            <w:tcMar>
              <w:top w:w="0" w:type="dxa"/>
              <w:left w:w="0" w:type="dxa"/>
              <w:bottom w:w="0" w:type="dxa"/>
              <w:right w:w="0" w:type="dxa"/>
            </w:tcMar>
            <w:vAlign w:val="center"/>
          </w:tcPr>
          <w:p w:rsidR="003234DB" w:rsidRDefault="00021947">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1" w:type="dxa"/>
          </w:tcPr>
          <w:p w:rsidR="003234DB" w:rsidRDefault="003234DB">
            <w:pPr>
              <w:pStyle w:val="EMPTYCELLSTYLE"/>
            </w:pPr>
          </w:p>
        </w:tc>
      </w:tr>
      <w:tr w:rsidR="003234DB">
        <w:trPr>
          <w:gridAfter w:val="6"/>
          <w:wAfter w:w="280" w:type="dxa"/>
          <w:trHeight w:val="1820"/>
        </w:trPr>
        <w:tc>
          <w:tcPr>
            <w:tcW w:w="1" w:type="dxa"/>
          </w:tcPr>
          <w:p w:rsidR="003234DB" w:rsidRDefault="003234DB">
            <w:pPr>
              <w:pStyle w:val="EMPTYCELLSTYLE"/>
            </w:pPr>
          </w:p>
        </w:tc>
        <w:tc>
          <w:tcPr>
            <w:tcW w:w="20" w:type="dxa"/>
          </w:tcPr>
          <w:p w:rsidR="003234DB" w:rsidRDefault="003234DB">
            <w:pPr>
              <w:pStyle w:val="EMPTYCELLSTYLE"/>
            </w:pPr>
          </w:p>
        </w:tc>
        <w:tc>
          <w:tcPr>
            <w:tcW w:w="10700" w:type="dxa"/>
            <w:gridSpan w:val="16"/>
            <w:tcMar>
              <w:top w:w="0" w:type="dxa"/>
              <w:left w:w="0" w:type="dxa"/>
              <w:bottom w:w="0" w:type="dxa"/>
              <w:right w:w="0" w:type="dxa"/>
            </w:tcMar>
          </w:tcPr>
          <w:p w:rsidR="003234DB" w:rsidRDefault="00021947">
            <w:pPr>
              <w:spacing w:line="320" w:lineRule="exact"/>
              <w:jc w:val="left"/>
            </w:pPr>
            <w:r>
              <w:rPr>
                <w:rFonts w:ascii="宋体" w:eastAsia="宋体" w:hAnsi="宋体" w:cs="宋体"/>
                <w:color w:val="000000"/>
              </w:rPr>
              <w:t xml:space="preserve">   </w:t>
            </w:r>
            <w:r>
              <w:rPr>
                <w:rFonts w:ascii="宋体" w:eastAsia="宋体" w:hAnsi="宋体" w:cs="宋体" w:hint="eastAsia"/>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为防范无法支付</w:t>
            </w:r>
            <w:proofErr w:type="gramStart"/>
            <w:r>
              <w:rPr>
                <w:rFonts w:ascii="宋体" w:eastAsia="宋体" w:hAnsi="宋体" w:cs="宋体"/>
                <w:color w:val="000000"/>
              </w:rPr>
              <w:t>赎回款</w:t>
            </w:r>
            <w:proofErr w:type="gramEnd"/>
            <w:r>
              <w:rPr>
                <w:rFonts w:ascii="宋体" w:eastAsia="宋体" w:hAnsi="宋体" w:cs="宋体"/>
                <w:color w:val="000000"/>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报告期内，本理财产品管理人严格遵守相关法律法规以及产品销售协议，对理财产品组合资产的流动性风险进</w:t>
            </w:r>
          </w:p>
        </w:tc>
        <w:tc>
          <w:tcPr>
            <w:tcW w:w="1" w:type="dxa"/>
          </w:tcPr>
          <w:p w:rsidR="003234DB" w:rsidRDefault="003234DB">
            <w:pPr>
              <w:pStyle w:val="EMPTYCELLSTYLE"/>
            </w:pPr>
          </w:p>
        </w:tc>
      </w:tr>
      <w:tr w:rsidR="003234DB">
        <w:trPr>
          <w:gridAfter w:val="6"/>
          <w:wAfter w:w="280" w:type="dxa"/>
          <w:trHeight w:val="400"/>
        </w:trPr>
        <w:tc>
          <w:tcPr>
            <w:tcW w:w="1" w:type="dxa"/>
          </w:tcPr>
          <w:p w:rsidR="003234DB" w:rsidRDefault="003234DB">
            <w:pPr>
              <w:pStyle w:val="EMPTYCELLSTYLE"/>
            </w:pPr>
          </w:p>
        </w:tc>
        <w:tc>
          <w:tcPr>
            <w:tcW w:w="20" w:type="dxa"/>
          </w:tcPr>
          <w:p w:rsidR="003234DB" w:rsidRDefault="003234DB">
            <w:pPr>
              <w:pStyle w:val="EMPTYCELLSTYLE"/>
            </w:pPr>
          </w:p>
        </w:tc>
        <w:tc>
          <w:tcPr>
            <w:tcW w:w="3380" w:type="dxa"/>
            <w:gridSpan w:val="5"/>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Pr>
        <w:tc>
          <w:tcPr>
            <w:tcW w:w="1" w:type="dxa"/>
          </w:tcPr>
          <w:p w:rsidR="003234DB" w:rsidRDefault="003234DB">
            <w:pPr>
              <w:pStyle w:val="EMPTYCELLSTYLE"/>
              <w:pageBreakBefore/>
            </w:pPr>
            <w:bookmarkStart w:id="6" w:name="JR_PAGE_ANCHOR_0_6"/>
            <w:bookmarkEnd w:id="6"/>
          </w:p>
        </w:tc>
        <w:tc>
          <w:tcPr>
            <w:tcW w:w="20" w:type="dxa"/>
          </w:tcPr>
          <w:p w:rsidR="003234DB" w:rsidRDefault="003234DB">
            <w:pPr>
              <w:pStyle w:val="EMPTYCELLSTYLE"/>
            </w:pPr>
          </w:p>
        </w:tc>
        <w:tc>
          <w:tcPr>
            <w:tcW w:w="20" w:type="dxa"/>
          </w:tcPr>
          <w:p w:rsidR="003234DB" w:rsidRDefault="003234DB">
            <w:pPr>
              <w:pStyle w:val="EMPTYCELLSTYLE"/>
            </w:pPr>
          </w:p>
        </w:tc>
        <w:tc>
          <w:tcPr>
            <w:tcW w:w="3360" w:type="dxa"/>
            <w:gridSpan w:val="4"/>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20" w:type="dxa"/>
            <w:gridSpan w:val="2"/>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20"/>
        </w:trPr>
        <w:tc>
          <w:tcPr>
            <w:tcW w:w="1" w:type="dxa"/>
          </w:tcPr>
          <w:p w:rsidR="003234DB" w:rsidRDefault="003234DB">
            <w:pPr>
              <w:pStyle w:val="EMPTYCELLSTYLE"/>
            </w:pPr>
          </w:p>
        </w:tc>
        <w:tc>
          <w:tcPr>
            <w:tcW w:w="20" w:type="dxa"/>
          </w:tcPr>
          <w:p w:rsidR="003234DB" w:rsidRDefault="003234DB">
            <w:pPr>
              <w:pStyle w:val="EMPTYCELLSTYLE"/>
            </w:pPr>
          </w:p>
        </w:tc>
        <w:tc>
          <w:tcPr>
            <w:tcW w:w="20" w:type="dxa"/>
          </w:tcPr>
          <w:p w:rsidR="003234DB" w:rsidRDefault="003234DB">
            <w:pPr>
              <w:pStyle w:val="EMPTYCELLSTYLE"/>
            </w:pPr>
          </w:p>
        </w:tc>
        <w:tc>
          <w:tcPr>
            <w:tcW w:w="3360" w:type="dxa"/>
            <w:gridSpan w:val="4"/>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20" w:type="dxa"/>
            <w:gridSpan w:val="2"/>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1360"/>
        </w:trPr>
        <w:tc>
          <w:tcPr>
            <w:tcW w:w="1" w:type="dxa"/>
          </w:tcPr>
          <w:p w:rsidR="003234DB" w:rsidRDefault="003234DB">
            <w:pPr>
              <w:pStyle w:val="EMPTYCELLSTYLE"/>
            </w:pPr>
          </w:p>
        </w:tc>
        <w:tc>
          <w:tcPr>
            <w:tcW w:w="20" w:type="dxa"/>
          </w:tcPr>
          <w:p w:rsidR="003234DB" w:rsidRDefault="003234DB">
            <w:pPr>
              <w:pStyle w:val="EMPTYCELLSTYLE"/>
            </w:pPr>
          </w:p>
        </w:tc>
        <w:tc>
          <w:tcPr>
            <w:tcW w:w="10700" w:type="dxa"/>
            <w:gridSpan w:val="16"/>
            <w:tcMar>
              <w:top w:w="0" w:type="dxa"/>
              <w:left w:w="0" w:type="dxa"/>
              <w:bottom w:w="0" w:type="dxa"/>
              <w:right w:w="0" w:type="dxa"/>
            </w:tcMar>
          </w:tcPr>
          <w:p w:rsidR="003234DB" w:rsidRDefault="00021947">
            <w:pPr>
              <w:spacing w:line="320" w:lineRule="exact"/>
              <w:jc w:val="left"/>
            </w:pPr>
            <w:r>
              <w:rPr>
                <w:rFonts w:ascii="宋体" w:eastAsia="宋体" w:hAnsi="宋体" w:cs="宋体"/>
                <w:color w:val="000000"/>
              </w:rPr>
              <w:t>行管理，报告期内未发生流动性风险。</w:t>
            </w:r>
            <w:r>
              <w:rPr>
                <w:rFonts w:ascii="宋体" w:eastAsia="宋体" w:hAnsi="宋体" w:cs="宋体"/>
                <w:color w:val="000000"/>
              </w:rPr>
              <w:br/>
            </w: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540"/>
        </w:trPr>
        <w:tc>
          <w:tcPr>
            <w:tcW w:w="1" w:type="dxa"/>
          </w:tcPr>
          <w:p w:rsidR="003234DB" w:rsidRDefault="003234DB">
            <w:pPr>
              <w:pStyle w:val="EMPTYCELLSTYLE"/>
            </w:pPr>
          </w:p>
        </w:tc>
        <w:tc>
          <w:tcPr>
            <w:tcW w:w="20" w:type="dxa"/>
          </w:tcPr>
          <w:p w:rsidR="003234DB" w:rsidRDefault="003234DB">
            <w:pPr>
              <w:pStyle w:val="EMPTYCELLSTYLE"/>
            </w:pPr>
          </w:p>
        </w:tc>
        <w:tc>
          <w:tcPr>
            <w:tcW w:w="20" w:type="dxa"/>
          </w:tcPr>
          <w:p w:rsidR="003234DB" w:rsidRDefault="003234DB">
            <w:pPr>
              <w:pStyle w:val="EMPTYCELLSTYLE"/>
            </w:pPr>
          </w:p>
        </w:tc>
        <w:tc>
          <w:tcPr>
            <w:tcW w:w="3360" w:type="dxa"/>
            <w:gridSpan w:val="4"/>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600"/>
        </w:trPr>
        <w:tc>
          <w:tcPr>
            <w:tcW w:w="1" w:type="dxa"/>
          </w:tcPr>
          <w:p w:rsidR="003234DB" w:rsidRDefault="003234DB">
            <w:pPr>
              <w:pStyle w:val="EMPTYCELLSTYLE"/>
            </w:pPr>
          </w:p>
        </w:tc>
        <w:tc>
          <w:tcPr>
            <w:tcW w:w="20" w:type="dxa"/>
          </w:tcPr>
          <w:p w:rsidR="003234DB" w:rsidRDefault="003234DB">
            <w:pPr>
              <w:pStyle w:val="EMPTYCELLSTYLE"/>
            </w:pPr>
          </w:p>
        </w:tc>
        <w:tc>
          <w:tcPr>
            <w:tcW w:w="20" w:type="dxa"/>
          </w:tcPr>
          <w:p w:rsidR="003234DB" w:rsidRDefault="003234DB">
            <w:pPr>
              <w:pStyle w:val="EMPTYCELLSTYLE"/>
            </w:pPr>
          </w:p>
        </w:tc>
        <w:tc>
          <w:tcPr>
            <w:tcW w:w="10700" w:type="dxa"/>
            <w:gridSpan w:val="17"/>
            <w:tcMar>
              <w:top w:w="0" w:type="dxa"/>
              <w:left w:w="0" w:type="dxa"/>
              <w:bottom w:w="0" w:type="dxa"/>
              <w:right w:w="0" w:type="dxa"/>
            </w:tcMar>
            <w:vAlign w:val="center"/>
          </w:tcPr>
          <w:p w:rsidR="003234DB" w:rsidRDefault="00021947">
            <w:r>
              <w:rPr>
                <w:rFonts w:ascii="宋体" w:eastAsia="宋体" w:hAnsi="宋体" w:cs="宋体"/>
                <w:b/>
                <w:color w:val="000000"/>
              </w:rPr>
              <w:t>4.</w:t>
            </w:r>
            <w:r>
              <w:rPr>
                <w:rFonts w:ascii="宋体" w:eastAsia="宋体" w:hAnsi="宋体" w:cs="宋体"/>
                <w:b/>
                <w:color w:val="000000"/>
              </w:rPr>
              <w:t>报告期末资产持仓前</w:t>
            </w:r>
            <w:proofErr w:type="gramStart"/>
            <w:r>
              <w:rPr>
                <w:rFonts w:ascii="宋体" w:eastAsia="宋体" w:hAnsi="宋体" w:cs="宋体"/>
                <w:b/>
                <w:color w:val="000000"/>
              </w:rPr>
              <w:t>十基本</w:t>
            </w:r>
            <w:proofErr w:type="gramEnd"/>
            <w:r>
              <w:rPr>
                <w:rFonts w:ascii="宋体" w:eastAsia="宋体" w:hAnsi="宋体" w:cs="宋体"/>
                <w:b/>
                <w:color w:val="000000"/>
              </w:rPr>
              <w:t>信息</w:t>
            </w:r>
          </w:p>
        </w:tc>
        <w:tc>
          <w:tcPr>
            <w:tcW w:w="1" w:type="dxa"/>
          </w:tcPr>
          <w:p w:rsidR="003234DB" w:rsidRDefault="003234DB">
            <w:pPr>
              <w:pStyle w:val="EMPTYCELLSTYLE"/>
            </w:pPr>
          </w:p>
        </w:tc>
      </w:tr>
      <w:tr w:rsidR="003234DB">
        <w:trPr>
          <w:gridAfter w:val="4"/>
          <w:wAfter w:w="260" w:type="dxa"/>
          <w:trHeight w:hRule="exact" w:val="6640"/>
        </w:trPr>
        <w:tc>
          <w:tcPr>
            <w:tcW w:w="1" w:type="dxa"/>
          </w:tcPr>
          <w:p w:rsidR="003234DB" w:rsidRDefault="003234DB">
            <w:pPr>
              <w:pStyle w:val="EMPTYCELLSTYLE"/>
            </w:pPr>
          </w:p>
        </w:tc>
        <w:tc>
          <w:tcPr>
            <w:tcW w:w="20" w:type="dxa"/>
          </w:tcPr>
          <w:p w:rsidR="003234DB" w:rsidRDefault="003234DB">
            <w:pPr>
              <w:pStyle w:val="EMPTYCELLSTYLE"/>
            </w:pPr>
          </w:p>
        </w:tc>
        <w:tc>
          <w:tcPr>
            <w:tcW w:w="20" w:type="dxa"/>
          </w:tcPr>
          <w:p w:rsidR="003234DB" w:rsidRDefault="003234DB">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3234DB">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640"/>
                    </w:trPr>
                    <w:tc>
                      <w:tcPr>
                        <w:tcW w:w="10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序号</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40"/>
                    </w:trPr>
                    <w:tc>
                      <w:tcPr>
                        <w:tcW w:w="40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资产名称</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40"/>
                    </w:trPr>
                    <w:tc>
                      <w:tcPr>
                        <w:tcW w:w="26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资产规模</w:t>
                        </w:r>
                      </w:p>
                    </w:tc>
                  </w:tr>
                </w:tbl>
                <w:p w:rsidR="003234DB" w:rsidRDefault="003234DB">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40"/>
                    </w:trPr>
                    <w:tc>
                      <w:tcPr>
                        <w:tcW w:w="31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建设银行活期存款（北京）</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1,000,000,000.00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10.55</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20211012007</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500,000,000.00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5.27</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3</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21CSFD203</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500,000,000.00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5.27</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4</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21</w:t>
                        </w:r>
                        <w:r>
                          <w:rPr>
                            <w:rFonts w:ascii="宋体" w:eastAsia="宋体" w:hAnsi="宋体" w:cs="宋体"/>
                            <w:color w:val="000000"/>
                          </w:rPr>
                          <w:t>宁波银行</w:t>
                        </w:r>
                        <w:r>
                          <w:rPr>
                            <w:rFonts w:ascii="宋体" w:eastAsia="宋体" w:hAnsi="宋体" w:cs="宋体"/>
                            <w:color w:val="000000"/>
                          </w:rPr>
                          <w:t>CD282</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499,319,634.80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5.27</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5</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21</w:t>
                        </w:r>
                        <w:r>
                          <w:rPr>
                            <w:rFonts w:ascii="宋体" w:eastAsia="宋体" w:hAnsi="宋体" w:cs="宋体"/>
                            <w:color w:val="000000"/>
                          </w:rPr>
                          <w:t>农业银行</w:t>
                        </w:r>
                        <w:r>
                          <w:rPr>
                            <w:rFonts w:ascii="宋体" w:eastAsia="宋体" w:hAnsi="宋体" w:cs="宋体"/>
                            <w:color w:val="000000"/>
                          </w:rPr>
                          <w:t>CD132</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399,465,283.40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4.21</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6</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建设银行深圳分行活期存款（约期）</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350,000,000.00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3.69</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7</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18</w:t>
                        </w:r>
                        <w:r>
                          <w:rPr>
                            <w:rFonts w:ascii="宋体" w:eastAsia="宋体" w:hAnsi="宋体" w:cs="宋体"/>
                            <w:color w:val="000000"/>
                          </w:rPr>
                          <w:t>深建</w:t>
                        </w:r>
                        <w:r>
                          <w:rPr>
                            <w:rFonts w:ascii="宋体" w:eastAsia="宋体" w:hAnsi="宋体" w:cs="宋体"/>
                            <w:color w:val="000000"/>
                          </w:rPr>
                          <w:t>01</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260,774,608.51</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2.75</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8</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w:t>
                        </w:r>
                        <w:r>
                          <w:rPr>
                            <w:rFonts w:ascii="宋体" w:eastAsia="宋体" w:hAnsi="宋体" w:cs="宋体"/>
                            <w:color w:val="000000"/>
                          </w:rPr>
                          <w:t>财通</w:t>
                        </w:r>
                        <w:r>
                          <w:rPr>
                            <w:rFonts w:ascii="宋体" w:eastAsia="宋体" w:hAnsi="宋体" w:cs="宋体"/>
                            <w:color w:val="000000"/>
                          </w:rPr>
                          <w:t>F1</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200,121,315.64</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2.11</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20220928003</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2.11</w:t>
                        </w:r>
                      </w:p>
                    </w:tc>
                  </w:tr>
                </w:tbl>
                <w:p w:rsidR="003234DB" w:rsidRDefault="003234DB">
                  <w:pPr>
                    <w:pStyle w:val="EMPTYCELLSTYLE"/>
                  </w:pPr>
                </w:p>
              </w:tc>
            </w:tr>
            <w:tr w:rsidR="003234DB">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58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10</w:t>
                        </w:r>
                      </w:p>
                    </w:tc>
                  </w:tr>
                </w:tbl>
                <w:p w:rsidR="003234DB" w:rsidRDefault="003234DB">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3234DB">
                    <w:trPr>
                      <w:trHeight w:val="600"/>
                    </w:trPr>
                    <w:tc>
                      <w:tcPr>
                        <w:tcW w:w="4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20220523001</w:t>
                        </w:r>
                      </w:p>
                    </w:tc>
                  </w:tr>
                </w:tbl>
                <w:p w:rsidR="003234DB" w:rsidRDefault="003234DB">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3234DB">
                    <w:trPr>
                      <w:trHeight w:val="600"/>
                    </w:trPr>
                    <w:tc>
                      <w:tcPr>
                        <w:tcW w:w="26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2.11</w:t>
                        </w:r>
                      </w:p>
                    </w:tc>
                  </w:tr>
                </w:tbl>
                <w:p w:rsidR="003234DB" w:rsidRDefault="003234DB">
                  <w:pPr>
                    <w:pStyle w:val="EMPTYCELLSTYLE"/>
                  </w:pPr>
                </w:p>
              </w:tc>
            </w:tr>
          </w:tbl>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5660"/>
        </w:trPr>
        <w:tc>
          <w:tcPr>
            <w:tcW w:w="1" w:type="dxa"/>
          </w:tcPr>
          <w:p w:rsidR="003234DB" w:rsidRDefault="003234DB">
            <w:pPr>
              <w:pStyle w:val="EMPTYCELLSTYLE"/>
            </w:pPr>
          </w:p>
        </w:tc>
        <w:tc>
          <w:tcPr>
            <w:tcW w:w="20" w:type="dxa"/>
          </w:tcPr>
          <w:p w:rsidR="003234DB" w:rsidRDefault="003234DB">
            <w:pPr>
              <w:pStyle w:val="EMPTYCELLSTYLE"/>
            </w:pPr>
          </w:p>
        </w:tc>
        <w:tc>
          <w:tcPr>
            <w:tcW w:w="20" w:type="dxa"/>
          </w:tcPr>
          <w:p w:rsidR="003234DB" w:rsidRDefault="003234DB">
            <w:pPr>
              <w:pStyle w:val="EMPTYCELLSTYLE"/>
            </w:pPr>
          </w:p>
        </w:tc>
        <w:tc>
          <w:tcPr>
            <w:tcW w:w="3360" w:type="dxa"/>
            <w:gridSpan w:val="4"/>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20" w:type="dxa"/>
          </w:tcPr>
          <w:p w:rsidR="003234DB" w:rsidRDefault="003234DB">
            <w:pPr>
              <w:pStyle w:val="EMPTYCELLSTYLE"/>
            </w:pPr>
          </w:p>
        </w:tc>
        <w:tc>
          <w:tcPr>
            <w:tcW w:w="20" w:type="dxa"/>
          </w:tcPr>
          <w:p w:rsidR="003234DB" w:rsidRDefault="003234DB">
            <w:pPr>
              <w:pStyle w:val="EMPTYCELLSTYLE"/>
            </w:pPr>
          </w:p>
        </w:tc>
        <w:tc>
          <w:tcPr>
            <w:tcW w:w="3360" w:type="dxa"/>
            <w:gridSpan w:val="4"/>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3300" w:type="dxa"/>
            <w:gridSpan w:val="4"/>
          </w:tcPr>
          <w:p w:rsidR="003234DB" w:rsidRDefault="003234DB">
            <w:pPr>
              <w:pStyle w:val="EMPTYCELLSTYLE"/>
            </w:pPr>
          </w:p>
        </w:tc>
        <w:tc>
          <w:tcPr>
            <w:tcW w:w="20" w:type="dxa"/>
            <w:gridSpan w:val="2"/>
          </w:tcPr>
          <w:p w:rsidR="003234DB" w:rsidRDefault="003234DB">
            <w:pPr>
              <w:pStyle w:val="EMPTYCELLSTYLE"/>
            </w:pPr>
          </w:p>
        </w:tc>
        <w:tc>
          <w:tcPr>
            <w:tcW w:w="20" w:type="dxa"/>
            <w:gridSpan w:val="2"/>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Pr>
        <w:tc>
          <w:tcPr>
            <w:tcW w:w="1" w:type="dxa"/>
          </w:tcPr>
          <w:p w:rsidR="003234DB" w:rsidRDefault="003234DB">
            <w:pPr>
              <w:pStyle w:val="EMPTYCELLSTYLE"/>
              <w:pageBreakBefore/>
            </w:pPr>
            <w:bookmarkStart w:id="7" w:name="JR_PAGE_ANCHOR_0_7"/>
            <w:bookmarkEnd w:id="7"/>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3200" w:type="dxa"/>
            <w:gridSpan w:val="2"/>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2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3200" w:type="dxa"/>
            <w:gridSpan w:val="2"/>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6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10500" w:type="dxa"/>
            <w:gridSpan w:val="11"/>
            <w:tcMar>
              <w:top w:w="0" w:type="dxa"/>
              <w:left w:w="0" w:type="dxa"/>
              <w:bottom w:w="0" w:type="dxa"/>
              <w:right w:w="0" w:type="dxa"/>
            </w:tcMar>
          </w:tcPr>
          <w:p w:rsidR="003234DB" w:rsidRDefault="00021947">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7200"/>
        </w:trPr>
        <w:tc>
          <w:tcPr>
            <w:tcW w:w="1" w:type="dxa"/>
          </w:tcPr>
          <w:p w:rsidR="003234DB" w:rsidRDefault="003234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资产名称</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资产面额（元）</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19</w:t>
                        </w:r>
                        <w:r>
                          <w:rPr>
                            <w:rFonts w:ascii="宋体" w:eastAsia="宋体" w:hAnsi="宋体" w:cs="宋体"/>
                            <w:color w:val="000000"/>
                          </w:rPr>
                          <w:t>川能投</w:t>
                        </w:r>
                        <w:r>
                          <w:rPr>
                            <w:rFonts w:ascii="宋体" w:eastAsia="宋体" w:hAnsi="宋体" w:cs="宋体"/>
                            <w:color w:val="000000"/>
                          </w:rPr>
                          <w:t>MTN004A</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19</w:t>
                        </w:r>
                        <w:proofErr w:type="gramStart"/>
                        <w:r>
                          <w:rPr>
                            <w:rFonts w:ascii="宋体" w:eastAsia="宋体" w:hAnsi="宋体" w:cs="宋体"/>
                            <w:color w:val="000000"/>
                          </w:rPr>
                          <w:t>金圆投资</w:t>
                        </w:r>
                        <w:proofErr w:type="gramEnd"/>
                        <w:r>
                          <w:rPr>
                            <w:rFonts w:ascii="宋体" w:eastAsia="宋体" w:hAnsi="宋体" w:cs="宋体"/>
                            <w:color w:val="000000"/>
                          </w:rPr>
                          <w:t>MTN001</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100,000,000.00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w:t>
                        </w:r>
                        <w:r>
                          <w:rPr>
                            <w:rFonts w:ascii="宋体" w:eastAsia="宋体" w:hAnsi="宋体" w:cs="宋体"/>
                            <w:color w:val="000000"/>
                          </w:rPr>
                          <w:t>东方债</w:t>
                        </w:r>
                        <w:r>
                          <w:rPr>
                            <w:rFonts w:ascii="宋体" w:eastAsia="宋体" w:hAnsi="宋体" w:cs="宋体"/>
                            <w:color w:val="000000"/>
                          </w:rPr>
                          <w:t>02BC</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70,000,000.00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21</w:t>
                        </w:r>
                        <w:r>
                          <w:rPr>
                            <w:rFonts w:ascii="宋体" w:eastAsia="宋体" w:hAnsi="宋体" w:cs="宋体"/>
                            <w:color w:val="000000"/>
                          </w:rPr>
                          <w:t>苏沙钢</w:t>
                        </w:r>
                        <w:r>
                          <w:rPr>
                            <w:rFonts w:ascii="宋体" w:eastAsia="宋体" w:hAnsi="宋体" w:cs="宋体"/>
                            <w:color w:val="000000"/>
                          </w:rPr>
                          <w:t>CP002</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30,000,000.00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22</w:t>
                        </w:r>
                        <w:r>
                          <w:rPr>
                            <w:rFonts w:ascii="宋体" w:eastAsia="宋体" w:hAnsi="宋体" w:cs="宋体"/>
                            <w:color w:val="000000"/>
                          </w:rPr>
                          <w:t>大唐新能</w:t>
                        </w:r>
                        <w:r>
                          <w:rPr>
                            <w:rFonts w:ascii="宋体" w:eastAsia="宋体" w:hAnsi="宋体" w:cs="宋体"/>
                            <w:color w:val="000000"/>
                          </w:rPr>
                          <w:t>1ABN003</w:t>
                        </w:r>
                        <w:r>
                          <w:rPr>
                            <w:rFonts w:ascii="宋体" w:eastAsia="宋体" w:hAnsi="宋体" w:cs="宋体"/>
                            <w:color w:val="000000"/>
                          </w:rPr>
                          <w:t>优先</w:t>
                        </w:r>
                        <w:r>
                          <w:rPr>
                            <w:rFonts w:ascii="宋体" w:eastAsia="宋体" w:hAnsi="宋体" w:cs="宋体"/>
                            <w:color w:val="000000"/>
                          </w:rPr>
                          <w:t>(</w:t>
                        </w:r>
                        <w:r>
                          <w:rPr>
                            <w:rFonts w:ascii="宋体" w:eastAsia="宋体" w:hAnsi="宋体" w:cs="宋体"/>
                            <w:color w:val="000000"/>
                          </w:rPr>
                          <w:t>碳中和债</w:t>
                        </w:r>
                        <w:r>
                          <w:rPr>
                            <w:rFonts w:ascii="宋体" w:eastAsia="宋体" w:hAnsi="宋体" w:cs="宋体"/>
                            <w:color w:val="000000"/>
                          </w:rPr>
                          <w:t>)</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88,950,000.00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22</w:t>
                        </w:r>
                        <w:r>
                          <w:rPr>
                            <w:rFonts w:ascii="宋体" w:eastAsia="宋体" w:hAnsi="宋体" w:cs="宋体"/>
                            <w:color w:val="000000"/>
                          </w:rPr>
                          <w:t>鄂交投</w:t>
                        </w:r>
                        <w:r>
                          <w:rPr>
                            <w:rFonts w:ascii="宋体" w:eastAsia="宋体" w:hAnsi="宋体" w:cs="宋体"/>
                            <w:color w:val="000000"/>
                          </w:rPr>
                          <w:t>SCP002</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30,000,000.00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22</w:t>
                        </w:r>
                        <w:r>
                          <w:rPr>
                            <w:rFonts w:ascii="宋体" w:eastAsia="宋体" w:hAnsi="宋体" w:cs="宋体"/>
                            <w:color w:val="000000"/>
                          </w:rPr>
                          <w:t>河南资产</w:t>
                        </w:r>
                        <w:r>
                          <w:rPr>
                            <w:rFonts w:ascii="宋体" w:eastAsia="宋体" w:hAnsi="宋体" w:cs="宋体"/>
                            <w:color w:val="000000"/>
                          </w:rPr>
                          <w:t>SCP003</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22</w:t>
                        </w:r>
                        <w:r>
                          <w:rPr>
                            <w:rFonts w:ascii="宋体" w:eastAsia="宋体" w:hAnsi="宋体" w:cs="宋体"/>
                            <w:color w:val="000000"/>
                          </w:rPr>
                          <w:t>建发</w:t>
                        </w:r>
                        <w:r>
                          <w:rPr>
                            <w:rFonts w:ascii="宋体" w:eastAsia="宋体" w:hAnsi="宋体" w:cs="宋体"/>
                            <w:color w:val="000000"/>
                          </w:rPr>
                          <w:t>SCP001</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80,000,000.00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22</w:t>
                        </w:r>
                        <w:proofErr w:type="gramStart"/>
                        <w:r>
                          <w:rPr>
                            <w:rFonts w:ascii="宋体" w:eastAsia="宋体" w:hAnsi="宋体" w:cs="宋体"/>
                            <w:color w:val="000000"/>
                          </w:rPr>
                          <w:t>泉州文旅</w:t>
                        </w:r>
                        <w:proofErr w:type="gramEnd"/>
                        <w:r>
                          <w:rPr>
                            <w:rFonts w:ascii="宋体" w:eastAsia="宋体" w:hAnsi="宋体" w:cs="宋体"/>
                            <w:color w:val="000000"/>
                          </w:rPr>
                          <w:t>SCP001</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22</w:t>
                        </w:r>
                        <w:r>
                          <w:rPr>
                            <w:rFonts w:ascii="宋体" w:eastAsia="宋体" w:hAnsi="宋体" w:cs="宋体"/>
                            <w:color w:val="000000"/>
                          </w:rPr>
                          <w:t>湘高速</w:t>
                        </w:r>
                        <w:r>
                          <w:rPr>
                            <w:rFonts w:ascii="宋体" w:eastAsia="宋体" w:hAnsi="宋体" w:cs="宋体"/>
                            <w:color w:val="000000"/>
                          </w:rPr>
                          <w:t>CP002</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100,000,000.00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r w:rsidR="003234DB">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3234DB">
                    <w:trPr>
                      <w:trHeight w:val="600"/>
                    </w:trPr>
                    <w:tc>
                      <w:tcPr>
                        <w:tcW w:w="17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22</w:t>
                        </w:r>
                        <w:r>
                          <w:rPr>
                            <w:rFonts w:ascii="宋体" w:eastAsia="宋体" w:hAnsi="宋体" w:cs="宋体"/>
                            <w:color w:val="000000"/>
                          </w:rPr>
                          <w:t>一方绿城</w:t>
                        </w:r>
                        <w:r>
                          <w:rPr>
                            <w:rFonts w:ascii="宋体" w:eastAsia="宋体" w:hAnsi="宋体" w:cs="宋体"/>
                            <w:color w:val="000000"/>
                          </w:rPr>
                          <w:t>ABN001</w:t>
                        </w:r>
                        <w:r>
                          <w:rPr>
                            <w:rFonts w:ascii="宋体" w:eastAsia="宋体" w:hAnsi="宋体" w:cs="宋体"/>
                            <w:color w:val="000000"/>
                          </w:rPr>
                          <w:t>优先</w:t>
                        </w:r>
                      </w:p>
                    </w:tc>
                  </w:tr>
                </w:tbl>
                <w:p w:rsidR="003234DB" w:rsidRDefault="003234DB">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3234DB">
                    <w:trPr>
                      <w:trHeight w:val="600"/>
                    </w:trPr>
                    <w:tc>
                      <w:tcPr>
                        <w:tcW w:w="2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86,000,000.00</w:t>
                        </w:r>
                      </w:p>
                    </w:tc>
                  </w:tr>
                </w:tbl>
                <w:p w:rsidR="003234DB" w:rsidRDefault="003234DB">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3234DB">
                    <w:trPr>
                      <w:trHeight w:val="600"/>
                    </w:trPr>
                    <w:tc>
                      <w:tcPr>
                        <w:tcW w:w="31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2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3200" w:type="dxa"/>
            <w:gridSpan w:val="2"/>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10500" w:type="dxa"/>
            <w:gridSpan w:val="11"/>
            <w:tcMar>
              <w:top w:w="0" w:type="dxa"/>
              <w:left w:w="0" w:type="dxa"/>
              <w:bottom w:w="0" w:type="dxa"/>
              <w:right w:w="0" w:type="dxa"/>
            </w:tcMar>
          </w:tcPr>
          <w:p w:rsidR="003234DB" w:rsidRDefault="00021947">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1215"/>
        </w:trPr>
        <w:tc>
          <w:tcPr>
            <w:tcW w:w="1" w:type="dxa"/>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10742" w:type="dxa"/>
                                <w:tblLayout w:type="fixed"/>
                                <w:tblCellMar>
                                  <w:left w:w="10" w:type="dxa"/>
                                  <w:right w:w="10" w:type="dxa"/>
                                </w:tblCellMar>
                                <w:tblLook w:val="04A0" w:firstRow="1" w:lastRow="0" w:firstColumn="1" w:lastColumn="0" w:noHBand="0" w:noVBand="1"/>
                              </w:tblPr>
                              <w:tblGrid>
                                <w:gridCol w:w="40"/>
                                <w:gridCol w:w="1565"/>
                                <w:gridCol w:w="40"/>
                                <w:gridCol w:w="9017"/>
                                <w:gridCol w:w="40"/>
                                <w:gridCol w:w="40"/>
                              </w:tblGrid>
                              <w:tr w:rsidR="003234DB">
                                <w:trPr>
                                  <w:trHeight w:hRule="exact" w:val="1200"/>
                                </w:trPr>
                                <w:tc>
                                  <w:tcPr>
                                    <w:tcW w:w="1" w:type="dxa"/>
                                  </w:tcPr>
                                  <w:p w:rsidR="003234DB" w:rsidRDefault="003234DB">
                                    <w:pPr>
                                      <w:pStyle w:val="EMPTYCELLSTYLE"/>
                                    </w:pPr>
                                  </w:p>
                                </w:tc>
                                <w:tc>
                                  <w:tcPr>
                                    <w:tcW w:w="10700" w:type="dxa"/>
                                    <w:gridSpan w:val="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r w:rsidR="003234DB">
                                            <w:trPr>
                                              <w:trHeight w:val="600"/>
                                            </w:trPr>
                                            <w:tc>
                                              <w:tcPr>
                                                <w:tcW w:w="1580" w:type="dxa"/>
                                                <w:tcMar>
                                                  <w:top w:w="0" w:type="dxa"/>
                                                  <w:left w:w="0" w:type="dxa"/>
                                                  <w:bottom w:w="0" w:type="dxa"/>
                                                  <w:right w:w="0" w:type="dxa"/>
                                                </w:tcMar>
                                                <w:vAlign w:val="center"/>
                                              </w:tcPr>
                                              <w:p w:rsidR="003234DB" w:rsidRDefault="003234DB">
                                                <w:pPr>
                                                  <w:jc w:val="center"/>
                                                  <w:rPr>
                                                    <w:rFonts w:ascii="宋体" w:eastAsia="宋体" w:hAnsi="宋体" w:cs="宋体"/>
                                                    <w:b/>
                                                    <w:color w:val="000000"/>
                                                  </w:rPr>
                                                </w:pP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交易标的</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交易金额（万元）</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授信</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c>
                                  <w:tcPr>
                                    <w:tcW w:w="40" w:type="dxa"/>
                                  </w:tcPr>
                                  <w:p w:rsidR="003234DB" w:rsidRDefault="003234DB">
                                    <w:pPr>
                                      <w:pStyle w:val="EMPTYCELLSTYLE"/>
                                    </w:pPr>
                                  </w:p>
                                </w:tc>
                                <w:tc>
                                  <w:tcPr>
                                    <w:tcW w:w="1" w:type="dxa"/>
                                  </w:tcPr>
                                  <w:p w:rsidR="003234DB" w:rsidRDefault="003234DB">
                                    <w:pPr>
                                      <w:pStyle w:val="EMPTYCELLSTYLE"/>
                                    </w:pPr>
                                  </w:p>
                                </w:tc>
                              </w:tr>
                              <w:tr w:rsidR="003234DB">
                                <w:trPr>
                                  <w:gridAfter w:val="3"/>
                                  <w:wAfter w:w="9142" w:type="dxa"/>
                                  <w:trHeight w:val="600"/>
                                </w:trPr>
                                <w:tc>
                                  <w:tcPr>
                                    <w:tcW w:w="1580" w:type="dxa"/>
                                    <w:gridSpan w:val="2"/>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交易标的</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交易金额（万元）</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授信</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c>
                      <w:tcPr>
                        <w:tcW w:w="20" w:type="dxa"/>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交易标的</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交易金额（万元）</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授信</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交易标的</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交易金额（万元）</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授信</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r w:rsidR="003234DB">
                    <w:trPr>
                      <w:trHeight w:val="600"/>
                    </w:trPr>
                    <w:tc>
                      <w:tcPr>
                        <w:tcW w:w="1580" w:type="dxa"/>
                        <w:tcMar>
                          <w:top w:w="0" w:type="dxa"/>
                          <w:left w:w="0" w:type="dxa"/>
                          <w:bottom w:w="0" w:type="dxa"/>
                          <w:right w:w="0" w:type="dxa"/>
                        </w:tcMar>
                        <w:vAlign w:val="center"/>
                      </w:tcPr>
                      <w:p w:rsidR="003234DB" w:rsidRDefault="003234DB">
                        <w:pPr>
                          <w:jc w:val="center"/>
                          <w:rPr>
                            <w:rFonts w:ascii="宋体" w:eastAsia="宋体" w:hAnsi="宋体" w:cs="宋体"/>
                            <w:b/>
                            <w:color w:val="000000"/>
                          </w:rPr>
                        </w:pP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交易标的</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交易金额（万元）</w:t>
                        </w:r>
                      </w:p>
                    </w:tc>
                  </w:tr>
                  <w:tr w:rsidR="003234DB">
                    <w:trPr>
                      <w:trHeight w:val="600"/>
                    </w:trPr>
                    <w:tc>
                      <w:tcPr>
                        <w:tcW w:w="2200" w:type="dxa"/>
                        <w:tcMar>
                          <w:top w:w="0" w:type="dxa"/>
                          <w:left w:w="0" w:type="dxa"/>
                          <w:bottom w:w="0" w:type="dxa"/>
                          <w:right w:w="0" w:type="dxa"/>
                        </w:tcMar>
                        <w:vAlign w:val="center"/>
                      </w:tcPr>
                      <w:p w:rsidR="003234DB" w:rsidRDefault="003234DB">
                        <w:pPr>
                          <w:jc w:val="center"/>
                          <w:rPr>
                            <w:rFonts w:ascii="宋体" w:eastAsia="宋体" w:hAnsi="宋体" w:cs="宋体"/>
                            <w:b/>
                            <w:color w:val="000000"/>
                          </w:rPr>
                        </w:pP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授信</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c>
          <w:tcPr>
            <w:tcW w:w="40" w:type="dxa"/>
            <w:gridSpan w:val="4"/>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交易标的</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交易金额（万元）</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授信</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c>
          <w:tcPr>
            <w:tcW w:w="1" w:type="dxa"/>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交易标的</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交易金额（万元）</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9B310100</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兴业银行活期存款</w:t>
                        </w:r>
                        <w:r>
                          <w:rPr>
                            <w:rFonts w:ascii="宋体" w:eastAsia="宋体" w:hAnsi="宋体" w:cs="宋体"/>
                            <w:color w:val="000000"/>
                          </w:rPr>
                          <w:t>(</w:t>
                        </w:r>
                        <w:r>
                          <w:rPr>
                            <w:rFonts w:ascii="宋体" w:eastAsia="宋体" w:hAnsi="宋体" w:cs="宋体"/>
                            <w:color w:val="000000"/>
                          </w:rPr>
                          <w:t>上海</w:t>
                        </w:r>
                        <w:r>
                          <w:rPr>
                            <w:rFonts w:ascii="宋体" w:eastAsia="宋体" w:hAnsi="宋体" w:cs="宋体"/>
                            <w:color w:val="000000"/>
                          </w:rPr>
                          <w:t>)</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2,000.00</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授信</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兴业银行股份有限公司</w:t>
                        </w:r>
                      </w:p>
                    </w:tc>
                  </w:tr>
                </w:tbl>
                <w:p w:rsidR="003234DB" w:rsidRDefault="003234DB">
                  <w:pPr>
                    <w:pStyle w:val="EMPTYCELLSTYLE"/>
                  </w:pPr>
                </w:p>
              </w:tc>
            </w:tr>
          </w:tbl>
          <w:p w:rsidR="003234DB" w:rsidRDefault="003234DB">
            <w:pPr>
              <w:pStyle w:val="EMPTYCELLSTYLE"/>
            </w:pPr>
          </w:p>
        </w:tc>
      </w:tr>
      <w:tr w:rsidR="003234DB">
        <w:trPr>
          <w:gridAfter w:val="4"/>
          <w:wAfter w:w="260" w:type="dxa"/>
          <w:trHeight w:hRule="exact" w:val="2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3200" w:type="dxa"/>
            <w:gridSpan w:val="2"/>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10500" w:type="dxa"/>
            <w:gridSpan w:val="11"/>
            <w:tcMar>
              <w:top w:w="0" w:type="dxa"/>
              <w:left w:w="0" w:type="dxa"/>
              <w:bottom w:w="0" w:type="dxa"/>
              <w:right w:w="0" w:type="dxa"/>
            </w:tcMar>
          </w:tcPr>
          <w:p w:rsidR="003234DB" w:rsidRDefault="00021947">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600"/>
        </w:trPr>
        <w:tc>
          <w:tcPr>
            <w:tcW w:w="1" w:type="dxa"/>
          </w:tcPr>
          <w:p w:rsidR="003234DB" w:rsidRDefault="003234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3234DB">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3234DB">
                    <w:trPr>
                      <w:trHeight w:val="600"/>
                    </w:trPr>
                    <w:tc>
                      <w:tcPr>
                        <w:tcW w:w="158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产品代码</w:t>
                        </w:r>
                      </w:p>
                    </w:tc>
                    <w:tc>
                      <w:tcPr>
                        <w:tcW w:w="20" w:type="dxa"/>
                      </w:tcPr>
                      <w:p w:rsidR="003234DB" w:rsidRDefault="003234DB">
                        <w:pPr>
                          <w:pStyle w:val="EMPTYCELLSTYLE"/>
                        </w:pP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资产名称</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资产面额（元）</w:t>
                        </w:r>
                      </w:p>
                    </w:tc>
                  </w:tr>
                </w:tbl>
                <w:p w:rsidR="003234DB" w:rsidRDefault="003234DB">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3234DB">
                    <w:trPr>
                      <w:trHeight w:val="600"/>
                    </w:trPr>
                    <w:tc>
                      <w:tcPr>
                        <w:tcW w:w="18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交易类型</w:t>
                        </w:r>
                      </w:p>
                    </w:tc>
                  </w:tr>
                </w:tbl>
                <w:p w:rsidR="003234DB" w:rsidRDefault="003234DB">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3234DB">
                    <w:trPr>
                      <w:trHeight w:val="600"/>
                    </w:trPr>
                    <w:tc>
                      <w:tcPr>
                        <w:tcW w:w="2900" w:type="dxa"/>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关联方名称</w:t>
                        </w:r>
                      </w:p>
                    </w:tc>
                  </w:tr>
                </w:tbl>
                <w:p w:rsidR="003234DB" w:rsidRDefault="003234DB">
                  <w:pPr>
                    <w:pStyle w:val="EMPTYCELLSTYLE"/>
                  </w:pPr>
                </w:p>
              </w:tc>
            </w:tr>
          </w:tbl>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600"/>
        </w:trPr>
        <w:tc>
          <w:tcPr>
            <w:tcW w:w="1" w:type="dxa"/>
          </w:tcPr>
          <w:p w:rsidR="003234DB" w:rsidRDefault="003234DB">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3234DB">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3234DB">
                    <w:trPr>
                      <w:trHeight w:val="600"/>
                    </w:trPr>
                    <w:tc>
                      <w:tcPr>
                        <w:tcW w:w="1068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无</w:t>
                        </w:r>
                      </w:p>
                    </w:tc>
                    <w:tc>
                      <w:tcPr>
                        <w:tcW w:w="20" w:type="dxa"/>
                      </w:tcPr>
                      <w:p w:rsidR="003234DB" w:rsidRDefault="003234DB">
                        <w:pPr>
                          <w:pStyle w:val="EMPTYCELLSTYLE"/>
                        </w:pPr>
                      </w:p>
                    </w:tc>
                  </w:tr>
                </w:tbl>
                <w:p w:rsidR="003234DB" w:rsidRDefault="003234DB">
                  <w:pPr>
                    <w:pStyle w:val="EMPTYCELLSTYLE"/>
                  </w:pPr>
                </w:p>
              </w:tc>
            </w:tr>
          </w:tbl>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16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3200" w:type="dxa"/>
            <w:gridSpan w:val="2"/>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0700" w:type="dxa"/>
            <w:gridSpan w:val="17"/>
            <w:tcMar>
              <w:top w:w="0" w:type="dxa"/>
              <w:left w:w="0" w:type="dxa"/>
              <w:bottom w:w="0" w:type="dxa"/>
              <w:right w:w="0" w:type="dxa"/>
            </w:tcMar>
            <w:vAlign w:val="center"/>
          </w:tcPr>
          <w:p w:rsidR="003234DB" w:rsidRDefault="00021947">
            <w:pPr>
              <w:jc w:val="left"/>
            </w:pPr>
            <w:r>
              <w:rPr>
                <w:rFonts w:ascii="宋体" w:eastAsia="宋体" w:hAnsi="宋体" w:cs="宋体"/>
                <w:b/>
                <w:color w:val="000000"/>
              </w:rPr>
              <w:t>6.</w:t>
            </w:r>
            <w:r>
              <w:rPr>
                <w:rFonts w:ascii="宋体" w:eastAsia="宋体" w:hAnsi="宋体" w:cs="宋体"/>
                <w:b/>
                <w:color w:val="000000"/>
              </w:rPr>
              <w:t>投资账户信息</w:t>
            </w:r>
          </w:p>
        </w:tc>
        <w:tc>
          <w:tcPr>
            <w:tcW w:w="1" w:type="dxa"/>
          </w:tcPr>
          <w:p w:rsidR="003234DB" w:rsidRDefault="003234DB">
            <w:pPr>
              <w:pStyle w:val="EMPTYCELLSTYLE"/>
            </w:pPr>
          </w:p>
        </w:tc>
      </w:tr>
      <w:tr w:rsidR="003234DB">
        <w:trPr>
          <w:gridAfter w:val="4"/>
          <w:wAfter w:w="260" w:type="dxa"/>
          <w:trHeight w:hRule="exact" w:val="12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3234DB">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600"/>
                    </w:trPr>
                    <w:tc>
                      <w:tcPr>
                        <w:tcW w:w="10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序号</w:t>
                        </w:r>
                      </w:p>
                    </w:tc>
                  </w:tr>
                </w:tbl>
                <w:p w:rsidR="003234DB" w:rsidRDefault="003234DB">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账户类型</w:t>
                        </w:r>
                      </w:p>
                    </w:tc>
                  </w:tr>
                </w:tbl>
                <w:p w:rsidR="003234DB" w:rsidRDefault="003234DB">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账户编号</w:t>
                        </w:r>
                      </w:p>
                    </w:tc>
                  </w:tr>
                </w:tbl>
                <w:p w:rsidR="003234DB" w:rsidRDefault="003234D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234DB">
                    <w:trPr>
                      <w:trHeight w:val="600"/>
                    </w:trPr>
                    <w:tc>
                      <w:tcPr>
                        <w:tcW w:w="4500" w:type="dxa"/>
                        <w:shd w:val="clear" w:color="auto" w:fill="BFBFBF"/>
                        <w:tcMar>
                          <w:top w:w="0" w:type="dxa"/>
                          <w:left w:w="0" w:type="dxa"/>
                          <w:bottom w:w="0" w:type="dxa"/>
                          <w:right w:w="0" w:type="dxa"/>
                        </w:tcMar>
                        <w:vAlign w:val="center"/>
                      </w:tcPr>
                      <w:p w:rsidR="003234DB" w:rsidRDefault="00021947">
                        <w:pPr>
                          <w:jc w:val="center"/>
                        </w:pPr>
                        <w:r>
                          <w:rPr>
                            <w:rFonts w:ascii="宋体" w:eastAsia="宋体" w:hAnsi="宋体" w:cs="宋体"/>
                            <w:b/>
                            <w:color w:val="000000"/>
                          </w:rPr>
                          <w:t>账户名称</w:t>
                        </w:r>
                      </w:p>
                    </w:tc>
                  </w:tr>
                </w:tbl>
                <w:p w:rsidR="003234DB" w:rsidRDefault="003234DB">
                  <w:pPr>
                    <w:pStyle w:val="EMPTYCELLSTYLE"/>
                  </w:pPr>
                </w:p>
              </w:tc>
            </w:tr>
            <w:tr w:rsidR="003234DB">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3234DB">
                    <w:trPr>
                      <w:trHeight w:val="600"/>
                    </w:trPr>
                    <w:tc>
                      <w:tcPr>
                        <w:tcW w:w="1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1</w:t>
                        </w:r>
                      </w:p>
                    </w:tc>
                  </w:tr>
                </w:tbl>
                <w:p w:rsidR="003234DB" w:rsidRDefault="003234DB">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3234DB">
                    <w:trPr>
                      <w:trHeight w:val="600"/>
                    </w:trPr>
                    <w:tc>
                      <w:tcPr>
                        <w:tcW w:w="22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托管账户</w:t>
                        </w:r>
                      </w:p>
                    </w:tc>
                  </w:tr>
                </w:tbl>
                <w:p w:rsidR="003234DB" w:rsidRDefault="003234DB">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3234DB">
                    <w:trPr>
                      <w:trHeight w:val="600"/>
                    </w:trPr>
                    <w:tc>
                      <w:tcPr>
                        <w:tcW w:w="30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051010100101214830</w:t>
                        </w:r>
                      </w:p>
                    </w:tc>
                  </w:tr>
                </w:tbl>
                <w:p w:rsidR="003234DB" w:rsidRDefault="003234DB">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3234DB">
                    <w:trPr>
                      <w:trHeight w:val="600"/>
                    </w:trPr>
                    <w:tc>
                      <w:tcPr>
                        <w:tcW w:w="4500" w:type="dxa"/>
                        <w:tcMar>
                          <w:top w:w="0" w:type="dxa"/>
                          <w:left w:w="0" w:type="dxa"/>
                          <w:bottom w:w="0" w:type="dxa"/>
                          <w:right w:w="0" w:type="dxa"/>
                        </w:tcMar>
                        <w:vAlign w:val="center"/>
                      </w:tcPr>
                      <w:p w:rsidR="003234DB" w:rsidRDefault="00021947">
                        <w:pPr>
                          <w:jc w:val="center"/>
                        </w:pPr>
                        <w:r>
                          <w:rPr>
                            <w:rFonts w:ascii="宋体" w:eastAsia="宋体" w:hAnsi="宋体" w:cs="宋体"/>
                            <w:color w:val="000000"/>
                          </w:rPr>
                          <w:t>兴银理财日日新</w:t>
                        </w:r>
                        <w:r>
                          <w:rPr>
                            <w:rFonts w:ascii="宋体" w:eastAsia="宋体" w:hAnsi="宋体" w:cs="宋体"/>
                            <w:color w:val="000000"/>
                          </w:rPr>
                          <w:t>2</w:t>
                        </w:r>
                        <w:r>
                          <w:rPr>
                            <w:rFonts w:ascii="宋体" w:eastAsia="宋体" w:hAnsi="宋体" w:cs="宋体"/>
                            <w:color w:val="000000"/>
                          </w:rPr>
                          <w:t>号净值型理财产品</w:t>
                        </w:r>
                      </w:p>
                    </w:tc>
                  </w:tr>
                </w:tbl>
                <w:p w:rsidR="003234DB" w:rsidRDefault="003234DB">
                  <w:pPr>
                    <w:pStyle w:val="EMPTYCELLSTYLE"/>
                  </w:pPr>
                </w:p>
              </w:tc>
            </w:tr>
          </w:tbl>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hRule="exact" w:val="124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3200" w:type="dxa"/>
            <w:gridSpan w:val="2"/>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rPr>
          <w:gridAfter w:val="4"/>
          <w:wAfter w:w="260" w:type="dxa"/>
          <w:trHeight w:val="400"/>
        </w:trPr>
        <w:tc>
          <w:tcPr>
            <w:tcW w:w="1" w:type="dxa"/>
          </w:tcPr>
          <w:p w:rsidR="003234DB" w:rsidRDefault="003234DB">
            <w:pPr>
              <w:pStyle w:val="EMPTYCELLSTYLE"/>
            </w:pPr>
          </w:p>
        </w:tc>
        <w:tc>
          <w:tcPr>
            <w:tcW w:w="40" w:type="dxa"/>
            <w:gridSpan w:val="2"/>
          </w:tcPr>
          <w:p w:rsidR="003234DB" w:rsidRDefault="003234DB">
            <w:pPr>
              <w:pStyle w:val="EMPTYCELLSTYLE"/>
            </w:pPr>
          </w:p>
        </w:tc>
        <w:tc>
          <w:tcPr>
            <w:tcW w:w="160" w:type="dxa"/>
            <w:gridSpan w:val="2"/>
          </w:tcPr>
          <w:p w:rsidR="003234DB" w:rsidRDefault="003234DB">
            <w:pPr>
              <w:pStyle w:val="EMPTYCELLSTYLE"/>
            </w:pPr>
          </w:p>
        </w:tc>
        <w:tc>
          <w:tcPr>
            <w:tcW w:w="3200" w:type="dxa"/>
            <w:gridSpan w:val="2"/>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3300" w:type="dxa"/>
            <w:gridSpan w:val="4"/>
          </w:tcPr>
          <w:p w:rsidR="003234DB" w:rsidRDefault="003234DB">
            <w:pPr>
              <w:pStyle w:val="EMPTYCELLSTYLE"/>
            </w:pPr>
          </w:p>
        </w:tc>
        <w:tc>
          <w:tcPr>
            <w:tcW w:w="40" w:type="dxa"/>
            <w:gridSpan w:val="4"/>
          </w:tcPr>
          <w:p w:rsidR="003234DB" w:rsidRDefault="003234DB">
            <w:pPr>
              <w:pStyle w:val="EMPTYCELLSTYLE"/>
            </w:pPr>
          </w:p>
        </w:tc>
        <w:tc>
          <w:tcPr>
            <w:tcW w:w="1" w:type="dxa"/>
          </w:tcPr>
          <w:p w:rsidR="003234DB" w:rsidRDefault="003234DB">
            <w:pPr>
              <w:pStyle w:val="EMPTYCELLSTYLE"/>
            </w:pPr>
          </w:p>
        </w:tc>
      </w:tr>
      <w:tr w:rsidR="003234DB">
        <w:tc>
          <w:tcPr>
            <w:tcW w:w="1" w:type="dxa"/>
          </w:tcPr>
          <w:p w:rsidR="003234DB" w:rsidRDefault="003234DB">
            <w:pPr>
              <w:pStyle w:val="EMPTYCELLSTYLE"/>
              <w:pageBreakBefore/>
            </w:pPr>
            <w:bookmarkStart w:id="8" w:name="JR_PAGE_ANCHOR_0_8"/>
            <w:bookmarkEnd w:id="8"/>
          </w:p>
        </w:tc>
        <w:tc>
          <w:tcPr>
            <w:tcW w:w="3400" w:type="dxa"/>
            <w:gridSpan w:val="6"/>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bottom"/>
          </w:tcPr>
          <w:p w:rsidR="003234DB" w:rsidRDefault="00021947">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年第三季度报告</w:t>
            </w: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hRule="exact" w:val="2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hRule="exact" w:val="20"/>
        </w:trPr>
        <w:tc>
          <w:tcPr>
            <w:tcW w:w="1" w:type="dxa"/>
          </w:tcPr>
          <w:p w:rsidR="003234DB" w:rsidRDefault="003234DB">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3234DB" w:rsidRDefault="003234DB">
            <w:pPr>
              <w:pStyle w:val="EMPTYCELLSTYLE"/>
            </w:pP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val="400"/>
        </w:trPr>
        <w:tc>
          <w:tcPr>
            <w:tcW w:w="1" w:type="dxa"/>
          </w:tcPr>
          <w:p w:rsidR="003234DB" w:rsidRDefault="003234DB">
            <w:pPr>
              <w:pStyle w:val="EMPTYCELLSTYLE"/>
            </w:pPr>
          </w:p>
        </w:tc>
        <w:tc>
          <w:tcPr>
            <w:tcW w:w="11000" w:type="dxa"/>
            <w:gridSpan w:val="23"/>
            <w:tcMar>
              <w:top w:w="0" w:type="dxa"/>
              <w:left w:w="0" w:type="dxa"/>
              <w:bottom w:w="0" w:type="dxa"/>
              <w:right w:w="0" w:type="dxa"/>
            </w:tcMar>
            <w:vAlign w:val="center"/>
          </w:tcPr>
          <w:p w:rsidR="003234DB" w:rsidRDefault="00021947">
            <w:pPr>
              <w:jc w:val="left"/>
            </w:pPr>
            <w:r>
              <w:rPr>
                <w:rFonts w:ascii="宋体" w:eastAsia="宋体" w:hAnsi="宋体" w:cs="宋体"/>
                <w:b/>
                <w:color w:val="000000"/>
              </w:rPr>
              <w:t>7.</w:t>
            </w:r>
            <w:r>
              <w:rPr>
                <w:rFonts w:ascii="宋体" w:eastAsia="宋体" w:hAnsi="宋体" w:cs="宋体"/>
                <w:b/>
                <w:color w:val="000000"/>
              </w:rPr>
              <w:t>影响理财份额投资人决策的其他重要信息</w:t>
            </w:r>
          </w:p>
        </w:tc>
        <w:tc>
          <w:tcPr>
            <w:tcW w:w="1" w:type="dxa"/>
          </w:tcPr>
          <w:p w:rsidR="003234DB" w:rsidRDefault="003234DB">
            <w:pPr>
              <w:pStyle w:val="EMPTYCELLSTYLE"/>
            </w:pPr>
          </w:p>
        </w:tc>
      </w:tr>
      <w:tr w:rsidR="003234DB">
        <w:trPr>
          <w:trHeight w:val="400"/>
        </w:trPr>
        <w:tc>
          <w:tcPr>
            <w:tcW w:w="1" w:type="dxa"/>
          </w:tcPr>
          <w:p w:rsidR="003234DB" w:rsidRDefault="003234DB">
            <w:pPr>
              <w:pStyle w:val="EMPTYCELLSTYLE"/>
            </w:pPr>
          </w:p>
        </w:tc>
        <w:tc>
          <w:tcPr>
            <w:tcW w:w="11000" w:type="dxa"/>
            <w:gridSpan w:val="23"/>
            <w:tcMar>
              <w:top w:w="0" w:type="dxa"/>
              <w:left w:w="0" w:type="dxa"/>
              <w:bottom w:w="0" w:type="dxa"/>
              <w:right w:w="0" w:type="dxa"/>
            </w:tcMar>
            <w:vAlign w:val="center"/>
          </w:tcPr>
          <w:p w:rsidR="003234DB" w:rsidRDefault="00021947">
            <w:pPr>
              <w:jc w:val="left"/>
            </w:pPr>
            <w:r>
              <w:rPr>
                <w:rFonts w:ascii="宋体" w:eastAsia="宋体" w:hAnsi="宋体" w:cs="宋体"/>
                <w:color w:val="000000"/>
                <w:sz w:val="20"/>
              </w:rPr>
              <w:t xml:space="preserve"> 7.1</w:t>
            </w:r>
            <w:r>
              <w:rPr>
                <w:rFonts w:ascii="宋体" w:eastAsia="宋体" w:hAnsi="宋体" w:cs="宋体"/>
                <w:color w:val="000000"/>
                <w:sz w:val="20"/>
              </w:rPr>
              <w:t>报告期内单一投资者持有产品份额达到或者超过该产品总份额</w:t>
            </w:r>
            <w:r>
              <w:rPr>
                <w:rFonts w:ascii="宋体" w:eastAsia="宋体" w:hAnsi="宋体" w:cs="宋体"/>
                <w:color w:val="000000"/>
                <w:sz w:val="20"/>
              </w:rPr>
              <w:t>20%</w:t>
            </w:r>
            <w:r>
              <w:rPr>
                <w:rFonts w:ascii="宋体" w:eastAsia="宋体" w:hAnsi="宋体" w:cs="宋体"/>
                <w:color w:val="000000"/>
                <w:sz w:val="20"/>
              </w:rPr>
              <w:t>的情形</w:t>
            </w:r>
          </w:p>
        </w:tc>
        <w:tc>
          <w:tcPr>
            <w:tcW w:w="1" w:type="dxa"/>
          </w:tcPr>
          <w:p w:rsidR="003234DB" w:rsidRDefault="003234DB">
            <w:pPr>
              <w:pStyle w:val="EMPTYCELLSTYLE"/>
            </w:pPr>
          </w:p>
        </w:tc>
      </w:tr>
      <w:tr w:rsidR="003234DB">
        <w:trPr>
          <w:trHeight w:hRule="exact" w:val="600"/>
        </w:trPr>
        <w:tc>
          <w:tcPr>
            <w:tcW w:w="1" w:type="dxa"/>
          </w:tcPr>
          <w:p w:rsidR="003234DB" w:rsidRDefault="003234DB">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3234DB">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3234DB">
                    <w:trPr>
                      <w:trHeight w:val="600"/>
                    </w:trPr>
                    <w:tc>
                      <w:tcPr>
                        <w:tcW w:w="11000" w:type="dxa"/>
                        <w:tcMar>
                          <w:top w:w="0" w:type="dxa"/>
                          <w:left w:w="0" w:type="dxa"/>
                          <w:bottom w:w="0" w:type="dxa"/>
                          <w:right w:w="0" w:type="dxa"/>
                        </w:tcMar>
                        <w:vAlign w:val="center"/>
                      </w:tcPr>
                      <w:p w:rsidR="003234DB" w:rsidRDefault="00021947">
                        <w:pPr>
                          <w:jc w:val="left"/>
                        </w:pPr>
                        <w:r>
                          <w:rPr>
                            <w:rFonts w:ascii="宋体" w:eastAsia="宋体" w:hAnsi="宋体" w:cs="宋体"/>
                            <w:color w:val="000000"/>
                          </w:rPr>
                          <w:t xml:space="preserve">    </w:t>
                        </w:r>
                        <w:r>
                          <w:rPr>
                            <w:rFonts w:ascii="宋体" w:eastAsia="宋体" w:hAnsi="宋体" w:cs="宋体"/>
                            <w:color w:val="000000"/>
                          </w:rPr>
                          <w:t>本产品本报告期无单一投资者持有产品份额达到或者超过该产品总份额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r>
                </w:tbl>
                <w:p w:rsidR="003234DB" w:rsidRDefault="003234DB">
                  <w:pPr>
                    <w:pStyle w:val="EMPTYCELLSTYLE"/>
                  </w:pPr>
                </w:p>
              </w:tc>
            </w:tr>
          </w:tbl>
          <w:p w:rsidR="003234DB" w:rsidRDefault="003234DB">
            <w:pPr>
              <w:pStyle w:val="EMPTYCELLSTYLE"/>
            </w:pPr>
          </w:p>
        </w:tc>
        <w:tc>
          <w:tcPr>
            <w:tcW w:w="1" w:type="dxa"/>
          </w:tcPr>
          <w:p w:rsidR="003234DB" w:rsidRDefault="003234DB">
            <w:pPr>
              <w:pStyle w:val="EMPTYCELLSTYLE"/>
            </w:pPr>
          </w:p>
        </w:tc>
      </w:tr>
      <w:tr w:rsidR="003234DB">
        <w:trPr>
          <w:trHeight w:hRule="exact" w:val="8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vAlign w:val="center"/>
          </w:tcPr>
          <w:p w:rsidR="003234DB" w:rsidRDefault="00021947">
            <w:pPr>
              <w:jc w:val="right"/>
            </w:pPr>
            <w:r>
              <w:rPr>
                <w:rFonts w:ascii="宋体" w:eastAsia="宋体" w:hAnsi="宋体" w:cs="宋体"/>
                <w:color w:val="000000"/>
              </w:rPr>
              <w:t>兴银理财有限责任公司</w:t>
            </w: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val="400"/>
        </w:trPr>
        <w:tc>
          <w:tcPr>
            <w:tcW w:w="1" w:type="dxa"/>
          </w:tcPr>
          <w:p w:rsidR="003234DB" w:rsidRDefault="003234DB">
            <w:pPr>
              <w:pStyle w:val="EMPTYCELLSTYLE"/>
            </w:pPr>
          </w:p>
        </w:tc>
        <w:tc>
          <w:tcPr>
            <w:tcW w:w="10700" w:type="dxa"/>
            <w:gridSpan w:val="15"/>
            <w:tcMar>
              <w:top w:w="0" w:type="dxa"/>
              <w:left w:w="0" w:type="dxa"/>
              <w:bottom w:w="0" w:type="dxa"/>
              <w:right w:w="0" w:type="dxa"/>
            </w:tcMar>
          </w:tcPr>
          <w:p w:rsidR="003234DB" w:rsidRDefault="00021947">
            <w:pPr>
              <w:jc w:val="right"/>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10</w:t>
            </w:r>
            <w:r>
              <w:rPr>
                <w:rFonts w:ascii="宋体" w:eastAsia="宋体" w:hAnsi="宋体" w:cs="宋体"/>
                <w:color w:val="000000"/>
              </w:rPr>
              <w:t>月</w:t>
            </w:r>
            <w:r>
              <w:rPr>
                <w:rFonts w:ascii="宋体" w:eastAsia="宋体" w:hAnsi="宋体" w:cs="宋体"/>
                <w:color w:val="000000"/>
              </w:rPr>
              <w:t>26</w:t>
            </w:r>
            <w:r>
              <w:rPr>
                <w:rFonts w:ascii="宋体" w:eastAsia="宋体" w:hAnsi="宋体" w:cs="宋体"/>
                <w:color w:val="000000"/>
              </w:rPr>
              <w:t>日</w:t>
            </w: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hRule="exact" w:val="118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2000" w:type="dxa"/>
            <w:gridSpan w:val="3"/>
          </w:tcPr>
          <w:p w:rsidR="003234DB" w:rsidRDefault="003234DB">
            <w:pPr>
              <w:pStyle w:val="EMPTYCELLSTYLE"/>
            </w:pPr>
          </w:p>
        </w:tc>
        <w:tc>
          <w:tcPr>
            <w:tcW w:w="2000" w:type="dxa"/>
            <w:gridSpan w:val="2"/>
          </w:tcPr>
          <w:p w:rsidR="003234DB" w:rsidRDefault="003234DB">
            <w:pPr>
              <w:pStyle w:val="EMPTYCELLSTYLE"/>
            </w:pPr>
          </w:p>
        </w:tc>
        <w:tc>
          <w:tcPr>
            <w:tcW w:w="3300" w:type="dxa"/>
            <w:gridSpan w:val="4"/>
          </w:tcPr>
          <w:p w:rsidR="003234DB" w:rsidRDefault="003234DB">
            <w:pPr>
              <w:pStyle w:val="EMPTYCELLSTYLE"/>
            </w:pPr>
          </w:p>
        </w:tc>
        <w:tc>
          <w:tcPr>
            <w:tcW w:w="300" w:type="dxa"/>
            <w:gridSpan w:val="8"/>
          </w:tcPr>
          <w:p w:rsidR="003234DB" w:rsidRDefault="003234DB">
            <w:pPr>
              <w:pStyle w:val="EMPTYCELLSTYLE"/>
            </w:pPr>
          </w:p>
        </w:tc>
        <w:tc>
          <w:tcPr>
            <w:tcW w:w="1" w:type="dxa"/>
          </w:tcPr>
          <w:p w:rsidR="003234DB" w:rsidRDefault="003234DB">
            <w:pPr>
              <w:pStyle w:val="EMPTYCELLSTYLE"/>
            </w:pPr>
          </w:p>
        </w:tc>
      </w:tr>
      <w:tr w:rsidR="003234DB">
        <w:trPr>
          <w:trHeight w:val="400"/>
        </w:trPr>
        <w:tc>
          <w:tcPr>
            <w:tcW w:w="1" w:type="dxa"/>
          </w:tcPr>
          <w:p w:rsidR="003234DB" w:rsidRDefault="003234DB">
            <w:pPr>
              <w:pStyle w:val="EMPTYCELLSTYLE"/>
            </w:pPr>
          </w:p>
        </w:tc>
        <w:tc>
          <w:tcPr>
            <w:tcW w:w="3400" w:type="dxa"/>
            <w:gridSpan w:val="6"/>
          </w:tcPr>
          <w:p w:rsidR="003234DB" w:rsidRDefault="003234DB">
            <w:pPr>
              <w:pStyle w:val="EMPTYCELLSTYLE"/>
            </w:pPr>
          </w:p>
        </w:tc>
        <w:tc>
          <w:tcPr>
            <w:tcW w:w="2000" w:type="dxa"/>
            <w:gridSpan w:val="3"/>
            <w:tcMar>
              <w:top w:w="0" w:type="dxa"/>
              <w:left w:w="0" w:type="dxa"/>
              <w:bottom w:w="0" w:type="dxa"/>
              <w:right w:w="0" w:type="dxa"/>
            </w:tcMar>
          </w:tcPr>
          <w:p w:rsidR="003234DB" w:rsidRDefault="00021947">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3234DB" w:rsidRDefault="00021947">
            <w:pPr>
              <w:jc w:val="left"/>
            </w:pPr>
            <w:r>
              <w:rPr>
                <w:rFonts w:ascii="SansSerif" w:eastAsia="SansSerif" w:hAnsi="SansSerif" w:cs="SansSerif"/>
                <w:color w:val="000000"/>
                <w:sz w:val="18"/>
              </w:rPr>
              <w:t>8</w:t>
            </w:r>
          </w:p>
        </w:tc>
        <w:tc>
          <w:tcPr>
            <w:tcW w:w="3300" w:type="dxa"/>
            <w:gridSpan w:val="4"/>
          </w:tcPr>
          <w:p w:rsidR="003234DB" w:rsidRDefault="003234DB">
            <w:pPr>
              <w:pStyle w:val="EMPTYCELLSTYLE"/>
            </w:pPr>
          </w:p>
        </w:tc>
        <w:tc>
          <w:tcPr>
            <w:tcW w:w="300" w:type="dxa"/>
            <w:gridSpan w:val="8"/>
          </w:tcPr>
          <w:p w:rsidR="003234DB" w:rsidRDefault="003234DB">
            <w:pPr>
              <w:pStyle w:val="EMPTYCELLSTYLE"/>
            </w:pPr>
          </w:p>
        </w:tc>
        <w:tc>
          <w:tcPr>
            <w:tcW w:w="1" w:type="dxa"/>
          </w:tcPr>
          <w:p w:rsidR="003234DB" w:rsidRDefault="003234DB">
            <w:pPr>
              <w:pStyle w:val="EMPTYCELLSTYLE"/>
            </w:pPr>
          </w:p>
        </w:tc>
      </w:tr>
    </w:tbl>
    <w:p w:rsidR="003234DB" w:rsidRDefault="003234DB"/>
    <w:sectPr w:rsidR="003234DB">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47" w:rsidRDefault="00021947" w:rsidP="00E74682">
      <w:r>
        <w:separator/>
      </w:r>
    </w:p>
  </w:endnote>
  <w:endnote w:type="continuationSeparator" w:id="0">
    <w:p w:rsidR="00021947" w:rsidRDefault="00021947" w:rsidP="00E7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47" w:rsidRDefault="00021947" w:rsidP="00E74682">
      <w:r>
        <w:separator/>
      </w:r>
    </w:p>
  </w:footnote>
  <w:footnote w:type="continuationSeparator" w:id="0">
    <w:p w:rsidR="00021947" w:rsidRDefault="00021947" w:rsidP="00E74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4DB"/>
    <w:rsid w:val="00021947"/>
    <w:rsid w:val="003234DB"/>
    <w:rsid w:val="00E74682"/>
    <w:rsid w:val="08C74F4B"/>
    <w:rsid w:val="10F84737"/>
    <w:rsid w:val="4ADF16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F4EC4D-9780-4E0C-9DC4-0AA23AB67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E746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74682"/>
    <w:rPr>
      <w:sz w:val="18"/>
      <w:szCs w:val="18"/>
    </w:rPr>
  </w:style>
  <w:style w:type="paragraph" w:styleId="a4">
    <w:name w:val="footer"/>
    <w:basedOn w:val="a"/>
    <w:link w:val="Char0"/>
    <w:rsid w:val="00E74682"/>
    <w:pPr>
      <w:tabs>
        <w:tab w:val="center" w:pos="4153"/>
        <w:tab w:val="right" w:pos="8306"/>
      </w:tabs>
      <w:snapToGrid w:val="0"/>
      <w:jc w:val="left"/>
    </w:pPr>
    <w:rPr>
      <w:sz w:val="18"/>
      <w:szCs w:val="18"/>
    </w:rPr>
  </w:style>
  <w:style w:type="character" w:customStyle="1" w:styleId="Char0">
    <w:name w:val="页脚 Char"/>
    <w:basedOn w:val="a0"/>
    <w:link w:val="a4"/>
    <w:rsid w:val="00E746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997</Words>
  <Characters>5689</Characters>
  <Application>Microsoft Office Word</Application>
  <DocSecurity>0</DocSecurity>
  <Lines>47</Lines>
  <Paragraphs>13</Paragraphs>
  <ScaleCrop>false</ScaleCrop>
  <Company>神州网信技术有限公司</Company>
  <LinksUpToDate>false</LinksUpToDate>
  <CharactersWithSpaces>6673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李艺</cp:lastModifiedBy>
  <cp:revision>2</cp:revision>
  <dcterms:created xsi:type="dcterms:W3CDTF">2022-10-21T03:20:00Z</dcterms:created>
  <dcterms:modified xsi:type="dcterms:W3CDTF">2023-02-22T11:13:00Z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