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兴业银行天天万利宝稳利6号G款净值型理财产品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兴业银行天天万利宝稳利6号G款净值型理财产品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2,043,863,334.72份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稳利季季增利A款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2,010,048,739.05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稳利季季增利A款B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21,918,658.67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稳利季季增利A款C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稳利季季增利A款D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9,695,937.00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产品9K20911A自成立日以来，累计净值增长率为7.1430%，年化累计净值增长率为3.6011%。</w:t>
            </w:r>
            <w:r>
              <w:rPr>
                <w:rFonts w:ascii="宋体" w:hAnsi="宋体" w:eastAsia="宋体" w:cs="宋体"/>
                <w:color w:val="000000"/>
                <w:sz w:val="21"/>
              </w:rPr>
              <w:br w:type="textWrapping"/>
            </w:r>
            <w:r>
              <w:rPr>
                <w:rFonts w:ascii="宋体" w:hAnsi="宋体" w:eastAsia="宋体" w:cs="宋体"/>
                <w:color w:val="000000"/>
                <w:sz w:val="21"/>
              </w:rPr>
              <w:t>产品9K20911B自成立日以来，累计净值增长率为5.8360%，年化累计净值增长率为3.3705%。</w:t>
            </w:r>
            <w:r>
              <w:rPr>
                <w:rFonts w:ascii="宋体" w:hAnsi="宋体" w:eastAsia="宋体" w:cs="宋体"/>
                <w:color w:val="000000"/>
                <w:sz w:val="21"/>
              </w:rPr>
              <w:br w:type="textWrapping"/>
            </w:r>
            <w:r>
              <w:rPr>
                <w:rFonts w:ascii="宋体" w:hAnsi="宋体" w:eastAsia="宋体" w:cs="宋体"/>
                <w:color w:val="000000"/>
                <w:sz w:val="21"/>
              </w:rPr>
              <w:t>产品9K20911C自成立日以来，累计净值增长率为1.0200%，年化累计净值增长率为2.2428%。</w:t>
            </w:r>
            <w:r>
              <w:rPr>
                <w:rFonts w:ascii="宋体" w:hAnsi="宋体" w:eastAsia="宋体" w:cs="宋体"/>
                <w:color w:val="000000"/>
                <w:sz w:val="21"/>
              </w:rPr>
              <w:br w:type="textWrapping"/>
            </w:r>
            <w:r>
              <w:rPr>
                <w:rFonts w:ascii="宋体" w:hAnsi="宋体" w:eastAsia="宋体" w:cs="宋体"/>
                <w:color w:val="000000"/>
                <w:sz w:val="21"/>
              </w:rPr>
              <w:t>产品9K20911D自成立日以来，累计净值增长率为2.8674%，年化累计净值增长率为2.9733%。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2,168,405,645.88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2,132,706,606.65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23,197,851.12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2,222,437.02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10,278,751.09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旬，由于</w:t>
            </w:r>
            <w:bookmarkStart w:id="7" w:name="_GoBack"/>
            <w:bookmarkEnd w:id="7"/>
            <w:r>
              <w:rPr>
                <w:rFonts w:ascii="宋体" w:hAnsi="宋体" w:eastAsia="宋体" w:cs="宋体"/>
                <w:color w:val="000000"/>
                <w:sz w:val="21"/>
              </w:rPr>
              <w:t>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中国光大银行郑州分行大额存单20210330001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537,900,693.94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245,814,718.64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200,515,310.67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工商银行杭州分行定期存款20230330010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200,033,972.60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100,062,154.80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100,049,026.72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信和02A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98,335,784.77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70,017,429.02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21瑞安01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62,080,633.15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51,681,836.99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20东湖高新(疫情防控债)PPN001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21南通经开MTN002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22金牛象屿ABN001优先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051010100101186668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兴业银行天天万利宝稳利6号G款净值型理财产品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3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F7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2023-04-20T08:46:47Z</dcterms:created>
  <dc:creator>cib</dc:creator>
  <cp:lastModifiedBy>cib</cp:lastModifiedBy>
  <dcterms:modified xsi:type="dcterms:W3CDTF">2023-04-20T08:47:34Z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