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兴银理财天天万利宝稳利8号D款净值型理财产品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兴银理财天天万利宝稳利8号D款净值型理财产品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563,454,477.87份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hint="eastAsia" w:ascii="宋体" w:hAnsi="宋体" w:eastAsia="宋体" w:cs="宋体"/>
                <w:color w:val="000000"/>
                <w:sz w:val="21"/>
                <w:lang w:val="en-US" w:eastAsia="zh-CN"/>
              </w:rPr>
              <w:t>-</w:t>
            </w: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485,945,514.88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10,518,137.65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1,277,227.04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65,713,598.30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产品9K20954A自成立日以来，累计净值增长率为3.2570%，年化累计净值增长率为2.9209%。</w:t>
            </w:r>
            <w:r>
              <w:rPr>
                <w:rFonts w:ascii="宋体" w:hAnsi="宋体" w:eastAsia="宋体" w:cs="宋体"/>
                <w:color w:val="000000"/>
                <w:sz w:val="21"/>
              </w:rPr>
              <w:br w:type="textWrapping"/>
            </w:r>
            <w:r>
              <w:rPr>
                <w:rFonts w:ascii="宋体" w:hAnsi="宋体" w:eastAsia="宋体" w:cs="宋体"/>
                <w:color w:val="000000"/>
                <w:sz w:val="21"/>
              </w:rPr>
              <w:t>产品9K20954B自成立日以来，累计净值增长率为2.1430%，年化累计净值增长率为2.4597%。</w:t>
            </w:r>
            <w:r>
              <w:rPr>
                <w:rFonts w:ascii="宋体" w:hAnsi="宋体" w:eastAsia="宋体" w:cs="宋体"/>
                <w:color w:val="000000"/>
                <w:sz w:val="21"/>
              </w:rPr>
              <w:br w:type="textWrapping"/>
            </w:r>
            <w:r>
              <w:rPr>
                <w:rFonts w:ascii="宋体" w:hAnsi="宋体" w:eastAsia="宋体" w:cs="宋体"/>
                <w:color w:val="000000"/>
                <w:sz w:val="21"/>
              </w:rPr>
              <w:t>产品9K20954C自成立日以来，累计净值增长率为1.1073%，年化累计净值增长率为1.7883%。</w:t>
            </w:r>
            <w:r>
              <w:rPr>
                <w:rFonts w:ascii="宋体" w:hAnsi="宋体" w:eastAsia="宋体" w:cs="宋体"/>
                <w:color w:val="000000"/>
                <w:sz w:val="21"/>
              </w:rPr>
              <w:br w:type="textWrapping"/>
            </w:r>
            <w:r>
              <w:rPr>
                <w:rFonts w:ascii="宋体" w:hAnsi="宋体" w:eastAsia="宋体" w:cs="宋体"/>
                <w:color w:val="000000"/>
                <w:sz w:val="21"/>
              </w:rPr>
              <w:t>产品9K20954D自成立日以来，累计净值增长率为2.2787%，年化累计净值增长率为2.6237%。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581,612,858.02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501,774,698.01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10,743,577.60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1,314,389.09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67,780,193.32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汉口银行大额存单20200414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104,095,506.66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40,024,183.85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30,983,520.82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27,799,124.55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20,951,387.95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20株城05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20,773,946.30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20,659,655.07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22伊犁州MTN001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20,381,938.63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21眉山发展MTN001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20,330,328.20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19,982,643.70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C52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2023-04-20T09:08:04Z</dcterms:created>
  <dc:creator>cib</dc:creator>
  <cp:lastModifiedBy>cib</cp:lastModifiedBy>
  <dcterms:modified xsi:type="dcterms:W3CDTF">2023-04-20T09:52:37Z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