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兴银理财增盈稳享封闭式17号固收类理财产品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1,679,241,623.17份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677,557,523.43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959,690,112.74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41,993,987.00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产品9K24017A自成立日以来，累计净值增长率为1.2560%，年化累计净值增长率为1.7170%。</w:t>
              <w:br/>
              <w:t xml:space="preserve">产品9K24017B自成立日以来，累计净值增长率为1.3300%，年化累计净值增长率为1.8182%。</w:t>
              <w:br/>
              <w:t xml:space="preserve">产品9K24017C自成立日以来，累计净值增长率为1.1460%，年化累计净值增长率为1.5666%。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1,700,999,039.38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686,069,338.89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972,454,619.17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42,475,081.32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234,768,506.75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202,463,078.62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Z渝-同业借款20220810001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200,150,765.04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150,132,142.83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93,062,674.36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87,486,530.22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64,422,516.08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51,384,025.34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51,369,746.58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50,342,677.40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