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兴银理财天天万利宝稳利恒盈7号封闭式净值型理财产品第24期2023年第一季度报告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兴银理财天天万利宝稳利恒盈7号封闭式净值型理财产品第24期</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兴银理财天天万利宝稳利恒盈7号封闭式净值型理财产品第24期2023年第一季度报告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兴银理财天天万利宝稳利恒盈7号封闭式净值型理财产品第24期2023年第一季度报告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兴银理财天天万利宝稳利恒盈7号封闭式净值型理财产品第24期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9N213240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Z7002022000018</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1,174,115,182.49份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4.40%--4.90%/4.90%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稳利恒盈7号24期 2年A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9N21324A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481,021,167.49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稳利恒盈7号24期 2年B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9N21324B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668,200,006.00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稳利恒盈7号24期 2年C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9N21324C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15,461,499.00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兴银理财天天万利宝稳利恒盈7号封闭式净值型理财产品第24期2023年第一季度报告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稳利恒盈7号24期 2年D（福建农信优选）</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9N21324D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9,432,510.00</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产品9N21324A自成立日以来，累计净值增长率为0.9340%，年化累计净值增长率为1.3422%。</w:t>
            </w:r>
            <w:r>
              <w:rPr>
                <w:rFonts w:ascii="宋体" w:hAnsi="宋体" w:eastAsia="宋体" w:cs="宋体"/>
                <w:color w:val="000000"/>
                <w:sz w:val="21"/>
              </w:rPr>
              <w:br w:type="textWrapping"/>
            </w:r>
            <w:r>
              <w:rPr>
                <w:rFonts w:ascii="宋体" w:hAnsi="宋体" w:eastAsia="宋体" w:cs="宋体"/>
                <w:color w:val="000000"/>
                <w:sz w:val="21"/>
              </w:rPr>
              <w:t>产品9N21324B自成立日以来，累计净值增长率为1.0040%，年化累计净值增长率为1.4428%。</w:t>
            </w:r>
            <w:r>
              <w:rPr>
                <w:rFonts w:ascii="宋体" w:hAnsi="宋体" w:eastAsia="宋体" w:cs="宋体"/>
                <w:color w:val="000000"/>
                <w:sz w:val="21"/>
              </w:rPr>
              <w:br w:type="textWrapping"/>
            </w:r>
            <w:r>
              <w:rPr>
                <w:rFonts w:ascii="宋体" w:hAnsi="宋体" w:eastAsia="宋体" w:cs="宋体"/>
                <w:color w:val="000000"/>
                <w:sz w:val="21"/>
              </w:rPr>
              <w:t>产品9N21324C自成立日以来，累计净值增长率为0.8650%，年化累计净值增长率为1.2430%。</w:t>
            </w:r>
            <w:r>
              <w:rPr>
                <w:rFonts w:ascii="宋体" w:hAnsi="宋体" w:eastAsia="宋体" w:cs="宋体"/>
                <w:color w:val="000000"/>
                <w:sz w:val="21"/>
              </w:rPr>
              <w:br w:type="textWrapping"/>
            </w:r>
            <w:r>
              <w:rPr>
                <w:rFonts w:ascii="宋体" w:hAnsi="宋体" w:eastAsia="宋体" w:cs="宋体"/>
                <w:color w:val="000000"/>
                <w:sz w:val="21"/>
              </w:rPr>
              <w:t>产品9N21324D自成立日以来，累计净值增长率为0.9340%，年化累计净值增长率为1.3422%。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1,185,543,756.54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485,516,164.92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674,911,768.79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15,595,168.86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9,520,653.97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兴银理财天天万利宝稳利恒盈7号封闭式净值型理财产品第24期2023年第一季度报告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年期国债、</w:t>
            </w:r>
            <w:bookmarkStart w:id="7" w:name="_GoBack"/>
            <w:bookmarkEnd w:id="7"/>
            <w:r>
              <w:rPr>
                <w:rFonts w:ascii="宋体" w:hAnsi="宋体" w:eastAsia="宋体" w:cs="宋体"/>
                <w:color w:val="000000"/>
                <w:sz w:val="21"/>
              </w:rPr>
              <w:t>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0.46</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69.02</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兴银理财天天万利宝稳利恒盈7号封闭式净值型理财产品第24期2023年第一季度报告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22杭州青山湖01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120,671,076.16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23晋控电力01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100,010,601.09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22岳阳城投01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93,219,699.12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21首开MTN001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50,420,081.69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粤财信托·瑞兴54号集合资金信托计划-东华能源股票质押融资业务（周一峰）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40,009,844.88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【粤财信托·瑞兴49号】集合资金信托计划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40,005,989.78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粤财信托·瑞兴51号集合资金信托计划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40,004,955.40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22赣江01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39,618,569.32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19联发02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34,482,555.03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21湘建工MTN001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31,143,427.40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20南部新城MTN001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20万州经开MTN001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21滨江房产MTN001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21昌吉州MTN001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21常德城投PPN005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21长兴建投MTN001(乡村振兴)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兴银理财天天万利宝稳利恒盈7号封闭式净值型理财产品第24期2023年第一季度报告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22城发投资PPN001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22贵州交通MTN003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22洪山城投MTN001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051010100101349446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兴银理财天天万利宝稳利恒盈7号封闭式净值型理财产品第24期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5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143403C9"/>
    <w:rsid w:val="38430BDB"/>
    <w:rsid w:val="3B970272"/>
    <w:rsid w:val="4BEA17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2023-04-20T08:59:25Z</dcterms:created>
  <dc:creator>cib</dc:creator>
  <cp:lastModifiedBy>cib</cp:lastModifiedBy>
  <dcterms:modified xsi:type="dcterms:W3CDTF">2023-04-20T09:03:58Z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