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1,499,809,984.98份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产品9K212011自成立日以来，累计净值增长率为7.9380%，年化累计净值增长率为3.3037%。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1.07938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1,618,871,612.22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402,498,392.58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68,907,160.00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47,434,460.16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