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兴银理财兴睿全明星1号混合类净值型理财产品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兴银理财兴睿全明星1号混合类净值型理财产品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3,093,675,481.39份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产品9K212800自成立日以来，累计净值增长率为-21.5880%，年化累计净值增长率为-11.4032%。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0.78412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0.78412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2,425,825,829.51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整体是宏观因素多且复杂的一年，在美债利率大幅上行、俄乌冲突长期化、全国各地疫情散发的事件下，前4个月市场大幅下跌，5-6月在复工复产后，随着企业盈利预期好转、流动性宽松的大背景下，市场迎来一轮反弹，其中边际变化更明显的新兴产业反弹更猛。三季度以来美债利率大幅上行、国内地产疫情边际恶化、俄乌冲突烈度提高等因素进一步压制，市场再度震荡下行。其中由于科技领域前期反弹较多，下跌幅度也较大。四季度以来市场先抑后扬，10月大幅下跌后，随着11月地产的三只箭政策以及防疫政策大幅优化，消费和金融地产等板块带动市场再度小幅上行。</w:t>
              <w:br/>
              <w:t xml:space="preserve">    在四季度，本产品依然保持相对较高仓位，结构上小幅微调，在维持均衡配置基础的基础上，逐步从年末开始转往进攻方向，减持偏价值持仓，往包括医药、科技等成长性更好板块适当倾斜。</w:t>
              <w:br/>
              <w:t xml:space="preserve">    展望2023年，我们认为当前市场仍然处于底部区域，代表性价比的股权风险溢价仍然处于较高水平，代表中长期权益市场回报率较好，因此仍将保持较高仓位，待市场有所恢复后在考虑适度止盈。结构上今年仍然是非常复杂且充满挑战的一年，经济复苏力度以及政策出台力度会明显影响后续各个板块强度。如若经济复苏力度较强，地产修复较好，那么以周期股为代表的顺经济周期板块配置机会更好，如若经济复苏力度较弱，则以科技类等用友自身周期、且前期经历较大幅度调整的板块会有更好投资机会。对此我们会在着眼中长期赔率同时逆向布局。</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84,254,203.37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融通健康产业C 009274.OF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69,713,270.47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华安智能生活（006879）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68,955,242.84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大成高新技术产业C（011066.OF）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67,678,441.83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景顺长城科技创新（008657.OF）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67,171,513.70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鹏华新能源精选C（011957.OF）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66,798,975.03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交银消费新驱动（519714.OF）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65,996,644.02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南方新能源产业趋势C 012355.OF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64,727,144.01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易方达供给改革 002910.OF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64,234,484.00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富国品质生活C 013047.OF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63,468,297.34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051010100101154575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兴银理财兴睿全明星1号混合类净值型理财产品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