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兴银理财增盈稳享封闭式38号固收类理财产品2023年半年度报告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兴银理财增盈稳享封闭式38号固收类理财产品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兴银理财增盈稳享封闭式38号固收类理财产品2023年半年度报告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兴银理财增盈稳享封闭式38号固收类理财产品2023年半年度报告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兴银理财增盈稳享封闭式38号固收类理财产品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9K240380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Z7002022000257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1,163,927,894.82份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9K24038A：4.05%/4.05%</w:t>
              <w:br/>
              <w:t xml:space="preserve">  9K24038B：4.15%/4.15%</w:t>
              <w:br/>
              <w:t xml:space="preserve">  9K24038C：3.90%/3.90%</w:t>
              <w:br/>
              <w:t xml:space="preserve">  9K24038D：4.15%/4.15%</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兴银理财增盈稳享封闭式38号固收类理财产品2023年半年度报告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626,216,950.19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丰利增盈稳享38号B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9K24038B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493,720,505.97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丰利增盈稳享38号C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9K24038C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28,049,911.03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丰利增盈稳享38号D（新客专属）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9K24038D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15,940,527.63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产品9K24038A自成立日以来，累计净值增长率为1.4740%，年化累计净值增长率为2.1782%。</w:t>
              <w:br/>
              <w:t xml:space="preserve">产品9K24038B自成立日以来，累计净值增长率为1.5420%，年化累计净值增长率为2.2787%。</w:t>
              <w:br/>
              <w:t xml:space="preserve">产品9K24038C自成立日以来，累计净值增长率为1.3710%，年化累计净值增长率为2.0260%。</w:t>
              <w:br/>
              <w:t xml:space="preserve">产品9K24038D自成立日以来，累计净值增长率为1.5420%，年化累计净值增长率为2.2787%。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1,181,401,396.26</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635,445,939.21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9K24038B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501,334,555.37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9K24038C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28,434,542.72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9K24038D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16,186,358.96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兴银理财增盈稳享封闭式38号固收类理财产品2023年半年度报告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50%非标+70%债券+3%以内权益的固收类产品。二季度产品运行较为稳健，目前随着债券价格的反弹，产品收益较为稳定。组合在债券调整前的债券久期达到1.3年，杠杆130%。展望后市，目前市场仍然处于复苏的初期。利率反映了短期内经济回暖节奏偏慢。产品配置角度上，债券以1.5年高收益信用债为主，权益择机进行操作，兼顾收益和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兴银理财增盈稳享封闭式38号固收类理财产品2023年半年度报告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万联证券鑫联鑫158期保本固定收益凭证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101,170,813.21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兴银理财增盈稳享封闭式38号固收类理财产品2023年半年度报告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22湖南建工01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90,179,318.22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20建发地产PPN003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62,176,959.74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二发A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61,263,212.87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20兖煤04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51,541,070.55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47,069,726.22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20首钢03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41,317,629.01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22珠海港股SCP008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40,524,106.30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39,689,846.58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20南通沿海PPN001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31,124,724.66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20淮安水利MTN002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20漳州交运MTN002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21武钢集MTN001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22光明房产MTN002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22湖南建工01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22晋陵投资SCP004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22特变电工MTN001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兴银理财增盈稳享封闭式38号固收类理财产品2023年半年度报告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22宜兴公用01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22湛江交投MTN001A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23光谷金控MTN001(科创票据)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23宿迁交通SCP001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兴银理财增盈稳享封闭式38号固收类理财产品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兴银理财增盈稳享封闭式38号固收类理财产品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051010100101456864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兴银理财增盈稳享封闭式38号固收类理财产品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3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