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兴银理财增盈稳享封闭式49号固收类理财产品2023年半年度报告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兴银理财增盈稳享封闭式49号固收类理财产品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兴银理财增盈稳享封闭式49号固收类理财产品2023年半年度报告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兴银理财增盈稳享封闭式49号固收类理财产品2023年半年度报告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兴银理财增盈稳享封闭式49号固收类理财产品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9K240490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Z7002022000268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750,841,236.57份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7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9K24049A：4.25%/4.25%</w:t>
              <w:br/>
              <w:t xml:space="preserve">  9K24049C：4.00%/4.00%</w:t>
              <w:br/>
              <w:t xml:space="preserve">  9K24049D：4.10%/4.10%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丰利增盈稳享49号（迎春款）A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9K24049A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398,759,417.91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丰利增盈稳享49号（迎春款）C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9K24049C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9,510,165.66</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兴银理财增盈稳享封闭式49号固收类理财产品2023年半年度报告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丰利增盈稳享49号（迎春款）D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9K24049D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342,571,653.00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产品9K24049A自成立日以来，累计净值增长率为1.3930%，年化累计净值增长率为3.3672%。</w:t>
              <w:br/>
              <w:t xml:space="preserve">产品9K24049C自成立日以来，累计净值增长率为1.2890%，年化累计净值增长率为3.1158%。</w:t>
              <w:br/>
              <w:t xml:space="preserve">产品9K24049D自成立日以来，累计净值增长率为1.3300%，年化累计净值增长率为3.2149%。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9K240490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761,074,787.94</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9K24049A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404,313,214.54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9K24049C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9,632,719.58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9K24049D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347,128,853.82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50%非标+70%债券+3%以内权益的固收类产品。二季度产品运行较为稳健，目前随着债券价格的反弹，产品收益较为稳定。组合在债券调整前的债券久期达到1.3年，杠杆130%。展望后市，目前市场仍然处于复苏的初期。利率反映了短期内经济回暖节奏偏慢。产品配置角度上，债券以1.5年高收益信用债为主，权益择机进行操作，兼顾收益和流动性。</w:t>
            </w: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兴银理财增盈稳享封闭式49号固收类理财产品2023年半年度报告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2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兴银理财增盈稳享封闭式49号固收类理财产品2023年半年度报告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8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云南信托-金匠31号单一资金信托-精锻科技可转债收益权投资（江苏大洋投资有限公司）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212,944,711.00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27.98</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云南信托-金匠279号单一资金信托-平煤股份可转债收益权投资（中国平煤神马控股集团有限公司）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126,578,123.72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21吉利01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42,724,836.00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21诚通K1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39,783,646.23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云南信托-金匠43号单一资金信托-精测电子可转债收益权投资（彭骞）</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37,171,351.76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22穗建07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30,943,085.75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22吴城G3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30,664,094.80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23富开D1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30,354,889.42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22泰山D2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20,519,101.10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23津投04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20,488,884.38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bl>
          <w:p>
            <w:pPr>
              <w:pStyle w:val="EMPTY_CELL_STYLE"/>
            </w:pPr>
          </w:p>
        </w:tc>
        <w:tc>
          <w:tcPr>
     </w:tcPr>
          <w:p>
            <w:pPr>
              <w:pStyle w:val="EMPTY_CELL_STYLE"/>
            </w:pPr>
          </w:p>
        </w:tc>
      </w:tr>
      <w:tr>
        <w:trPr>
          <w:trHeight w:hRule="exact" w:val="5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兴银理财增盈稳享封闭式49号固收类理财产品2023年半年度报告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兴银理财增盈稳享封闭式49号固收类理财产品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兴银理财增盈稳享封闭式49号固收类理财产品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051010100101457918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兴银理财增盈稳享封闭式49号固收类理财产品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4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