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兴银理财金雪球稳利1号G款净值型理财产品2023年半年度报告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兴银理财金雪球稳利1号G款净值型理财产品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兴银理财金雪球稳利1号G款净值型理财产品2023年半年度报告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兴银理财金雪球稳利1号G款净值型理财产品2023年半年度报告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兴银理财金雪球稳利1号G款净值型理财产品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9C212007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Z7002022000066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2,771,900,533.18份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兴银理财金雪球稳利1号G款净值型理财产品2023年半年度报告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产品9C212007自成立日以来，累计净值增长率为4.1140%，年化累计净值增长率为3.1480%。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1.04114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1.04114</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2,885,937,864.99</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俊鹏先生，现任兴银理财专户投资部投资经理，上海交通大学硕士，具有5年固定收益投资经验，历任兴银理财固定收益部投资助理、投资经理，负责多款上市企业专户产品及公募产品管理，管理规模超过550亿，产品业绩优异，擅长利率债交易及信用债套利挖掘，投资风格灵活，专注于多策略获取组合超额回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3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t xml:space="preserve">    1、2023年三季度展望</w:t>
              <w:b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兴银理财金雪球稳利1号G款净值型理财产品2023年半年度报告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兴银理财金雪球稳利1号G款净值型理财产品2023年半年度报告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中原银行郑州分行大额存单02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521,987,079.47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Z存放同业（线上）20220811002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101,912,240.67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22建房G1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92,386,002.33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太平资产-太平资产稳赢22号资管产品持有定期存款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83,008,836.76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19河钢02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82,999,132.06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太平资产-太平资产稳赢22号资管产品持有定期存款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82,711,272.65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22义市02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65,699,130.20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18株城01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52,816,960.28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22安建01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51,143,904.11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Z存放同业（线上）20221012008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50,748,838.03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w:t>
                        </w:r>
                      </w:p>
                    </w:tc>
                  </w:tr>
                </w:tbl>
                <w:p>
                  <w:pPr>
                    <w:pStyle w:val="EMPTY_CELL_STYLE"/>
                  </w:pPr>
                </w:p>
              </w:tc>
            </w:tr>
          </w:tbl>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兴银理财金雪球稳利1号G款净值型理财产品2023年半年度报告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19蓉城文化MTN001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19盐城城南MTN002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21平湖城投MTN001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22高淳国资MTN001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22合肥高新MTN001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22河钢集MTN001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22金凤凰MTN001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22鲁黄金MTN002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22太仓水务MTN001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22宜春交通MTN001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22兖矿能源MTN002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兴银理财金雪球稳利1号G款净值型理财产品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兴银理财金雪球稳利1号G款净值型理财产品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兴银理财金雪球稳利1号G款净值型理财产品2023年半年度报告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051010100101359995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兴银理财金雪球稳利1号G款净值型理财产品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