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兴银理财天天万利宝稳利8号N款净值型理财产品2023年半年度报告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兴银理财天天万利宝稳利8号N款净值型理财产品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兴银理财天天万利宝稳利8号N款净值型理财产品2023年半年度报告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兴银理财天天万利宝稳利8号N款净值型理财产品2023年半年度报告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兴银理财天天万利宝稳利8号N款净值型理财产品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9K209640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Z7002021000215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539,320,300.22份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atLeast" w:val="94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9K20964A：2.95%--3.95%/3.95%</w:t>
              <w:br/>
              <w:t xml:space="preserve">  9K20964B：3.00%--4.00%/4.00%</w:t>
              <w:br/>
              <w:t xml:space="preserve">  9K20964C：2.80%--3.80%/3.80%</w:t>
              <w:br/>
              <w:t xml:space="preserve">  9K20964D：3.00%--4.00%/4.00%</w:t>
            </w:r>
          </w:p>
        </w:tc>
        <w:tc>
          <w:tcPr>
     </w:tcPr>
          <w:p>
            <w:pPr>
              <w:pStyle w:val="EMPTY_CELL_STYLE"/>
            </w:pPr>
          </w:p>
        </w:tc>
      </w:tr>
      <w:tr>
        <w:trPr>
          <w:trHeight w:hRule="exact" w:val="2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兴银理财天天万利宝稳利8号N款净值型理财产品2023年半年度报告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稳利恒盈8号N款 9个月A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9K20964A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249,976,060.84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稳利恒盈8号N款 9个月B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9K20964B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267,314,588.79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稳利恒盈8号N款 9个月C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9K20964C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1,712,823.97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稳利恒盈8号N款 9个月D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9K20964D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20,316,826.62</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产品9K20964A自成立日以来，累计净值增长率为2.3480%，年化累计净值增长率为2.3416%。</w:t>
              <w:br/>
              <w:t xml:space="preserve">产品9K20964B自成立日以来，累计净值增长率为2.4020%，年化累计净值增长率为2.3954%。</w:t>
              <w:br/>
              <w:t xml:space="preserve">产品9K20964C自成立日以来，累计净值增长率为2.2080%，年化累计净值增长率为2.2080%。</w:t>
              <w:br/>
              <w:t xml:space="preserve">产品9K20964D自成立日以来，累计净值增长率为1.1030%，年化累计净值增长率为4.0260%。</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9K209640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545,230,881.61</w:t>
                        </w:r>
                      </w:p>
                    </w:tc>
                  </w:tr>
                </w:tbl>
                <w:p>
                  <w:pPr>
                    <w:pStyle w:val="EMPTY_CELL_STYLE"/>
                  </w:pPr>
                </w:p>
              </w:tc>
            </w:tr>
          </w:tbl>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9K20964A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252,691,215.90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9K20964B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270,267,356.29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9K20964C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1,731,374.98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9K20964D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20,540,934.44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8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陶雪颖女士，上海财经大学数量经济学硕士，上海财经大学经济学学士，7年公募基金和银行债券投资交易经验，曾任长信基金债券交易员。2019年加入兴银理财，现任固定收益投资部投资经理。投资交易经验丰富，对流动</w:t>
            </w: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兴银理财天天万利宝稳利8号N款净值型理财产品2023年半年度报告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性边际变化感知敏锐，擅长结合基本面研判，通过利率和信用债波段操作获得超额收益，信用风险管控能力强，历史业绩优异，投资风格稳健。</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26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br/>
            </w: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r>
      <w:tr>
        <w:trPr>
          <w:trHeight w:hRule="exact" w:val="20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兴银理财天天万利宝稳利8号N款净值型理财产品2023年半年度报告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17.70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80.30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兴银理财天天万利宝稳利8号N款净值型理财产品2023年半年度报告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23南京旅游CP001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30,272,204.43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23路桥公投MTN001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30,232,890.00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23珠海交通SCP003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23,144,011.42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23南投集团MTN001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20,266,670.49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22盐城交通MTN004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20,244,962.74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23江宁水SCP001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20,211,661.31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22象屿MTN001(科创票据)</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20,104,360.55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19池州建设MTN001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16,044,357.33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21浦口交通PPN003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15,649,363.97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21常交通PPN001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15,404,842.60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2.83</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20宜春交投PPN001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21溧阳城建PPN004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22娄底城发MTN002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22象屿MTN001(科创票据)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22盐城交通MTN004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22溧水城建CP001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23金龙湖CP001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23青岛国信SCP004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兴银理财天天万利宝稳利8号N款净值型理财产品2023年半年度报告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23桐昆控股SCP003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23镇江城建MTN001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23亳州城建SCP002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兴银理财天天万利宝稳利8号N款净值型理财产品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兴银理财天天万利宝稳利8号N款净值型理财产品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051010100101322645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兴银理财天天万利宝稳利8号N款净值型理财产品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5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