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2,230,717,801.31份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9K218060：4.20%--4.70%/4.70%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9K218060（适用【A】份额）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2,230,717,801.31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产品9K218060自成立日以来，累计净值增长率为20.7010%，年化累计净值增长率为4.7491%。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2,261,094,885.83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2,261,094,885.83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国寿资产-乾元优势甄选2370资产管理产品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200,401,113.33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140,240,788.52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19华夏银行永续债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132,827,443.88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71,937,236.99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陕国投·杭州临平集合资金信托计划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70,184,063.10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60,731,916.16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60,379,252.13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21邵阳城投PPN001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52,658,342.47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23西公01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51,624,321.92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22昌投01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51,303,244.52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