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5,781,270,012.46份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9K218067：4.50%--5.00%/5.00%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稳利恒盈G 2年期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9K218067（适用【A】份额）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5,781,270,012.46</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产品9K218067自成立日以来，累计净值增长率为15.4430%，年化累计净值增长率为3.9611%。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6,155,980,294.73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6,155,980,294.73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223,964,393.97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206,606,315.30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204,364,561.64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185,926,285.48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183,625,315.89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23华电MTN004A(能源保供特别债)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180,545,305.57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153,034,508.22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151,891,345.89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Z渝-同业借款20220810002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150,123,027.29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132,921,345.75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17鄂州管廊债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23华电MTN004A(能源保供特别债)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