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42795">
        <w:tblPrEx>
          <w:tblCellMar>
            <w:top w:w="0" w:type="dxa"/>
            <w:bottom w:w="0" w:type="dxa"/>
          </w:tblCellMar>
        </w:tblPrEx>
        <w:trPr>
          <w:gridAfter w:val="4"/>
          <w:wAfter w:w="40" w:type="dxa"/>
        </w:trPr>
        <w:tc>
          <w:tcPr>
            <w:tcW w:w="1" w:type="dxa"/>
          </w:tcPr>
          <w:p w:rsidR="00042795" w:rsidRDefault="00042795">
            <w:pPr>
              <w:pStyle w:val="EMPTYCELLSTYLE"/>
            </w:pPr>
            <w:bookmarkStart w:id="0" w:name="JR_PAGE_ANCHOR_0_1"/>
            <w:bookmarkEnd w:id="0"/>
          </w:p>
        </w:tc>
        <w:tc>
          <w:tcPr>
            <w:tcW w:w="3020" w:type="dxa"/>
            <w:gridSpan w:val="5"/>
          </w:tcPr>
          <w:p w:rsidR="00042795" w:rsidRDefault="00042795">
            <w:pPr>
              <w:pStyle w:val="EMPTYCELLSTYLE"/>
            </w:pPr>
          </w:p>
        </w:tc>
        <w:tc>
          <w:tcPr>
            <w:tcW w:w="380" w:type="dxa"/>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620" w:type="dxa"/>
          </w:tcPr>
          <w:p w:rsidR="00042795" w:rsidRDefault="00042795">
            <w:pPr>
              <w:pStyle w:val="EMPTYCELLSTYLE"/>
            </w:pP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2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380" w:type="dxa"/>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620" w:type="dxa"/>
          </w:tcPr>
          <w:p w:rsidR="00042795" w:rsidRDefault="00042795">
            <w:pPr>
              <w:pStyle w:val="EMPTYCELLSTYLE"/>
            </w:pP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96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380" w:type="dxa"/>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620" w:type="dxa"/>
          </w:tcPr>
          <w:p w:rsidR="00042795" w:rsidRDefault="00042795">
            <w:pPr>
              <w:pStyle w:val="EMPTYCELLSTYLE"/>
            </w:pP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302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spacing w:line="360" w:lineRule="auto"/>
              <w:jc w:val="center"/>
            </w:pPr>
            <w:r>
              <w:rPr>
                <w:rFonts w:ascii="宋体" w:eastAsia="宋体" w:hAnsi="宋体" w:cs="宋体"/>
                <w:b/>
                <w:color w:val="000000"/>
                <w:sz w:val="32"/>
              </w:rPr>
              <w:t>兴银理财金雪球稳添利日盈</w:t>
            </w:r>
            <w:r>
              <w:rPr>
                <w:rFonts w:ascii="宋体" w:eastAsia="宋体" w:hAnsi="宋体" w:cs="宋体"/>
                <w:b/>
                <w:color w:val="000000"/>
                <w:sz w:val="32"/>
              </w:rPr>
              <w:t>1</w:t>
            </w:r>
            <w:r>
              <w:rPr>
                <w:rFonts w:ascii="宋体" w:eastAsia="宋体" w:hAnsi="宋体" w:cs="宋体"/>
                <w:b/>
                <w:color w:val="000000"/>
                <w:sz w:val="32"/>
              </w:rPr>
              <w:t>号日开固收类理财产品</w:t>
            </w:r>
            <w:r>
              <w:rPr>
                <w:rFonts w:ascii="宋体" w:eastAsia="宋体" w:hAnsi="宋体" w:cs="宋体"/>
                <w:b/>
                <w:color w:val="000000"/>
                <w:sz w:val="32"/>
              </w:rPr>
              <w:br/>
              <w:t>2023</w:t>
            </w:r>
            <w:r>
              <w:rPr>
                <w:rFonts w:ascii="宋体" w:eastAsia="宋体" w:hAnsi="宋体" w:cs="宋体"/>
                <w:b/>
                <w:color w:val="000000"/>
                <w:sz w:val="32"/>
              </w:rPr>
              <w:t>年半年度报告</w:t>
            </w: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660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380" w:type="dxa"/>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620" w:type="dxa"/>
          </w:tcPr>
          <w:p w:rsidR="00042795" w:rsidRDefault="00042795">
            <w:pPr>
              <w:pStyle w:val="EMPTYCELLSTYLE"/>
            </w:pP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50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7000" w:type="dxa"/>
            <w:gridSpan w:val="7"/>
            <w:tcMar>
              <w:top w:w="0" w:type="dxa"/>
              <w:left w:w="0" w:type="dxa"/>
              <w:bottom w:w="0" w:type="dxa"/>
              <w:right w:w="0" w:type="dxa"/>
            </w:tcMar>
            <w:vAlign w:val="center"/>
          </w:tcPr>
          <w:p w:rsidR="00042795" w:rsidRDefault="00730905">
            <w:pPr>
              <w:jc w:val="left"/>
            </w:pPr>
            <w:r>
              <w:rPr>
                <w:rFonts w:ascii="宋体" w:eastAsia="宋体" w:hAnsi="宋体" w:cs="宋体"/>
                <w:color w:val="000000"/>
                <w:sz w:val="24"/>
              </w:rPr>
              <w:t>理财产品管理人：兴银理财有限责任公司</w:t>
            </w: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50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7000" w:type="dxa"/>
            <w:gridSpan w:val="7"/>
            <w:tcMar>
              <w:top w:w="0" w:type="dxa"/>
              <w:left w:w="0" w:type="dxa"/>
              <w:bottom w:w="0" w:type="dxa"/>
              <w:right w:w="0" w:type="dxa"/>
            </w:tcMar>
            <w:vAlign w:val="center"/>
          </w:tcPr>
          <w:p w:rsidR="00042795" w:rsidRDefault="00730905">
            <w:pPr>
              <w:jc w:val="left"/>
            </w:pPr>
            <w:r>
              <w:rPr>
                <w:rFonts w:ascii="宋体" w:eastAsia="宋体" w:hAnsi="宋体" w:cs="宋体"/>
                <w:color w:val="000000"/>
                <w:sz w:val="24"/>
              </w:rPr>
              <w:t>理财产品托管人：兴业银行股份有限公司</w:t>
            </w: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50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7000" w:type="dxa"/>
            <w:gridSpan w:val="7"/>
            <w:tcMar>
              <w:top w:w="0" w:type="dxa"/>
              <w:left w:w="0" w:type="dxa"/>
              <w:bottom w:w="0" w:type="dxa"/>
              <w:right w:w="0" w:type="dxa"/>
            </w:tcMar>
            <w:vAlign w:val="center"/>
          </w:tcPr>
          <w:p w:rsidR="00042795" w:rsidRDefault="00730905">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272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380" w:type="dxa"/>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620" w:type="dxa"/>
          </w:tcPr>
          <w:p w:rsidR="00042795" w:rsidRDefault="00042795">
            <w:pPr>
              <w:pStyle w:val="EMPTYCELLSTYLE"/>
            </w:pP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400"/>
        </w:trPr>
        <w:tc>
          <w:tcPr>
            <w:tcW w:w="1" w:type="dxa"/>
          </w:tcPr>
          <w:p w:rsidR="00042795" w:rsidRDefault="00042795">
            <w:pPr>
              <w:pStyle w:val="EMPTYCELLSTYLE"/>
            </w:pPr>
          </w:p>
        </w:tc>
        <w:tc>
          <w:tcPr>
            <w:tcW w:w="3020" w:type="dxa"/>
            <w:gridSpan w:val="5"/>
          </w:tcPr>
          <w:p w:rsidR="00042795" w:rsidRDefault="00042795">
            <w:pPr>
              <w:pStyle w:val="EMPTYCELLSTYLE"/>
            </w:pPr>
          </w:p>
        </w:tc>
        <w:tc>
          <w:tcPr>
            <w:tcW w:w="380" w:type="dxa"/>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2620" w:type="dxa"/>
          </w:tcPr>
          <w:p w:rsidR="00042795" w:rsidRDefault="00042795">
            <w:pPr>
              <w:pStyle w:val="EMPTYCELLSTYLE"/>
            </w:pPr>
          </w:p>
        </w:tc>
        <w:tc>
          <w:tcPr>
            <w:tcW w:w="680" w:type="dxa"/>
            <w:gridSpan w:val="3"/>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Pr>
        <w:tc>
          <w:tcPr>
            <w:tcW w:w="1" w:type="dxa"/>
          </w:tcPr>
          <w:p w:rsidR="00042795" w:rsidRDefault="00042795">
            <w:pPr>
              <w:pStyle w:val="EMPTYCELLSTYLE"/>
              <w:pageBreakBefore/>
            </w:pPr>
            <w:bookmarkStart w:id="1" w:name="JR_PAGE_ANCHOR_0_2"/>
            <w:bookmarkEnd w:id="1"/>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1000" w:type="dxa"/>
            <w:gridSpan w:val="2"/>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20"/>
        </w:trPr>
        <w:tc>
          <w:tcPr>
            <w:tcW w:w="1" w:type="dxa"/>
          </w:tcPr>
          <w:p w:rsidR="00042795" w:rsidRDefault="00042795">
            <w:pPr>
              <w:pStyle w:val="EMPTYCELLSTYLE"/>
            </w:pPr>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1000" w:type="dxa"/>
            <w:gridSpan w:val="2"/>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840"/>
        </w:trPr>
        <w:tc>
          <w:tcPr>
            <w:tcW w:w="1" w:type="dxa"/>
          </w:tcPr>
          <w:p w:rsidR="00042795" w:rsidRDefault="00042795">
            <w:pPr>
              <w:pStyle w:val="EMPTYCELLSTYLE"/>
            </w:pPr>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1000" w:type="dxa"/>
            <w:gridSpan w:val="2"/>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600"/>
        </w:trPr>
        <w:tc>
          <w:tcPr>
            <w:tcW w:w="1" w:type="dxa"/>
          </w:tcPr>
          <w:p w:rsidR="00042795" w:rsidRDefault="00042795">
            <w:pPr>
              <w:pStyle w:val="EMPTYCELLSTYLE"/>
            </w:pPr>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1000" w:type="dxa"/>
            <w:gridSpan w:val="2"/>
          </w:tcPr>
          <w:p w:rsidR="00042795" w:rsidRDefault="00042795">
            <w:pPr>
              <w:pStyle w:val="EMPTYCELLSTYLE"/>
            </w:pPr>
          </w:p>
        </w:tc>
        <w:tc>
          <w:tcPr>
            <w:tcW w:w="2000" w:type="dxa"/>
            <w:gridSpan w:val="2"/>
            <w:tcMar>
              <w:top w:w="0" w:type="dxa"/>
              <w:left w:w="0" w:type="dxa"/>
              <w:bottom w:w="0" w:type="dxa"/>
              <w:right w:w="0" w:type="dxa"/>
            </w:tcMar>
          </w:tcPr>
          <w:p w:rsidR="00042795" w:rsidRDefault="0073090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42795" w:rsidRDefault="00042795">
            <w:pPr>
              <w:pStyle w:val="EMPTYCELLSTYLE"/>
            </w:pP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440"/>
        </w:trPr>
        <w:tc>
          <w:tcPr>
            <w:tcW w:w="1" w:type="dxa"/>
          </w:tcPr>
          <w:p w:rsidR="00042795" w:rsidRDefault="00042795">
            <w:pPr>
              <w:pStyle w:val="EMPTYCELLSTYLE"/>
            </w:pPr>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1000" w:type="dxa"/>
            <w:gridSpan w:val="2"/>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6840"/>
        </w:trPr>
        <w:tc>
          <w:tcPr>
            <w:tcW w:w="1" w:type="dxa"/>
          </w:tcPr>
          <w:p w:rsidR="00042795" w:rsidRDefault="00042795">
            <w:pPr>
              <w:pStyle w:val="EMPTYCELLSTYLE"/>
            </w:pPr>
          </w:p>
        </w:tc>
        <w:tc>
          <w:tcPr>
            <w:tcW w:w="100" w:type="dxa"/>
            <w:gridSpan w:val="3"/>
          </w:tcPr>
          <w:p w:rsidR="00042795" w:rsidRDefault="00042795">
            <w:pPr>
              <w:pStyle w:val="EMPTYCELLSTYLE"/>
            </w:pPr>
          </w:p>
        </w:tc>
        <w:tc>
          <w:tcPr>
            <w:tcW w:w="10400" w:type="dxa"/>
            <w:gridSpan w:val="11"/>
            <w:tcMar>
              <w:top w:w="0" w:type="dxa"/>
              <w:left w:w="0" w:type="dxa"/>
              <w:bottom w:w="0" w:type="dxa"/>
              <w:right w:w="0" w:type="dxa"/>
            </w:tcMar>
          </w:tcPr>
          <w:p w:rsidR="00042795" w:rsidRDefault="00730905">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hRule="exact" w:val="6080"/>
        </w:trPr>
        <w:tc>
          <w:tcPr>
            <w:tcW w:w="1" w:type="dxa"/>
          </w:tcPr>
          <w:p w:rsidR="00042795" w:rsidRDefault="00042795">
            <w:pPr>
              <w:pStyle w:val="EMPTYCELLSTYLE"/>
            </w:pPr>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1000" w:type="dxa"/>
            <w:gridSpan w:val="2"/>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1000" w:type="dxa"/>
          </w:tcPr>
          <w:p w:rsidR="00042795" w:rsidRDefault="00042795">
            <w:pPr>
              <w:pStyle w:val="EMPTYCELLSTYLE"/>
            </w:pP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4"/>
          <w:wAfter w:w="40" w:type="dxa"/>
          <w:trHeight w:val="400"/>
        </w:trPr>
        <w:tc>
          <w:tcPr>
            <w:tcW w:w="1" w:type="dxa"/>
          </w:tcPr>
          <w:p w:rsidR="00042795" w:rsidRDefault="00042795">
            <w:pPr>
              <w:pStyle w:val="EMPTYCELLSTYLE"/>
            </w:pPr>
          </w:p>
        </w:tc>
        <w:tc>
          <w:tcPr>
            <w:tcW w:w="100" w:type="dxa"/>
            <w:gridSpan w:val="3"/>
          </w:tcPr>
          <w:p w:rsidR="00042795" w:rsidRDefault="00042795">
            <w:pPr>
              <w:pStyle w:val="EMPTYCELLSTYLE"/>
            </w:pPr>
          </w:p>
        </w:tc>
        <w:tc>
          <w:tcPr>
            <w:tcW w:w="3300" w:type="dxa"/>
            <w:gridSpan w:val="3"/>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3100" w:type="dxa"/>
            <w:gridSpan w:val="3"/>
          </w:tcPr>
          <w:p w:rsidR="00042795" w:rsidRDefault="00042795">
            <w:pPr>
              <w:pStyle w:val="EMPTYCELLSTYLE"/>
            </w:pPr>
          </w:p>
        </w:tc>
        <w:tc>
          <w:tcPr>
            <w:tcW w:w="200" w:type="dxa"/>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Pr>
        <w:tc>
          <w:tcPr>
            <w:tcW w:w="1" w:type="dxa"/>
          </w:tcPr>
          <w:p w:rsidR="00042795" w:rsidRDefault="00042795">
            <w:pPr>
              <w:pStyle w:val="EMPTYCELLSTYLE"/>
              <w:pageBreakBefore/>
            </w:pPr>
            <w:bookmarkStart w:id="2" w:name="JR_PAGE_ANCHOR_0_3"/>
            <w:bookmarkEnd w:id="2"/>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6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3080"/>
        </w:trPr>
        <w:tc>
          <w:tcPr>
            <w:tcW w:w="1" w:type="dxa"/>
          </w:tcPr>
          <w:p w:rsidR="00042795" w:rsidRDefault="0004279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42795" w:rsidRDefault="0073090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6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兴银理财金雪球稳添利日盈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9K920030</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Z7002022000281</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开放式</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公募</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固定收益类</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9,392,817,251.92</w:t>
            </w:r>
            <w:r>
              <w:rPr>
                <w:rFonts w:ascii="宋体" w:eastAsia="宋体" w:hAnsi="宋体" w:cs="宋体"/>
                <w:color w:val="000000"/>
                <w:sz w:val="21"/>
              </w:rPr>
              <w:t>份</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人民币</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sidP="005760BB">
            <w:pPr>
              <w:ind w:firstLine="200"/>
              <w:jc w:val="left"/>
            </w:pPr>
            <w:r>
              <w:rPr>
                <w:rFonts w:ascii="宋体" w:eastAsia="宋体" w:hAnsi="宋体" w:cs="宋体"/>
                <w:color w:val="000000"/>
                <w:sz w:val="21"/>
              </w:rPr>
              <w:t>R</w:t>
            </w:r>
            <w:r w:rsidR="005760BB">
              <w:rPr>
                <w:rFonts w:ascii="宋体" w:eastAsia="宋体" w:hAnsi="宋体" w:cs="宋体"/>
                <w:color w:val="000000"/>
                <w:sz w:val="21"/>
              </w:rPr>
              <w:t>2</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兴银理财有限责任公司</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pPr>
            <w:r>
              <w:rPr>
                <w:rFonts w:ascii="宋体" w:eastAsia="宋体" w:hAnsi="宋体" w:cs="宋体"/>
                <w:color w:val="000000"/>
                <w:sz w:val="21"/>
              </w:rPr>
              <w:t>兴业银行股份有限公司</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500"/>
        </w:trPr>
        <w:tc>
          <w:tcPr>
            <w:tcW w:w="1" w:type="dxa"/>
          </w:tcPr>
          <w:p w:rsidR="00042795" w:rsidRDefault="0004279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2795" w:rsidRDefault="00730905">
            <w:pPr>
              <w:ind w:firstLine="200"/>
              <w:jc w:val="left"/>
            </w:pPr>
            <w:r>
              <w:rPr>
                <w:rFonts w:ascii="宋体" w:eastAsia="宋体" w:hAnsi="宋体" w:cs="宋体"/>
                <w:color w:val="000000"/>
                <w:sz w:val="21"/>
              </w:rPr>
              <w:t>9K920030</w:t>
            </w:r>
            <w:r>
              <w:rPr>
                <w:rFonts w:ascii="宋体" w:eastAsia="宋体" w:hAnsi="宋体" w:cs="宋体"/>
                <w:color w:val="000000"/>
                <w:sz w:val="21"/>
              </w:rPr>
              <w:t>：</w:t>
            </w:r>
            <w:r>
              <w:rPr>
                <w:rFonts w:ascii="宋体" w:eastAsia="宋体" w:hAnsi="宋体" w:cs="宋体"/>
                <w:color w:val="000000"/>
                <w:sz w:val="21"/>
              </w:rPr>
              <w:t>--/--</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4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1200"/>
        </w:trPr>
        <w:tc>
          <w:tcPr>
            <w:tcW w:w="1" w:type="dxa"/>
          </w:tcPr>
          <w:p w:rsidR="00042795" w:rsidRDefault="00042795">
            <w:pPr>
              <w:pStyle w:val="EMPTYCELLSTYLE"/>
            </w:pPr>
          </w:p>
        </w:tc>
        <w:tc>
          <w:tcPr>
            <w:tcW w:w="20" w:type="dxa"/>
          </w:tcPr>
          <w:p w:rsidR="00042795" w:rsidRDefault="00042795">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04279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042795">
                    <w:tblPrEx>
                      <w:tblCellMar>
                        <w:top w:w="0" w:type="dxa"/>
                        <w:bottom w:w="0" w:type="dxa"/>
                      </w:tblCellMar>
                    </w:tblPrEx>
                    <w:trPr>
                      <w:trHeight w:val="580"/>
                    </w:trPr>
                    <w:tc>
                      <w:tcPr>
                        <w:tcW w:w="29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下属子份额的销售名称</w:t>
                        </w:r>
                      </w:p>
                    </w:tc>
                    <w:tc>
                      <w:tcPr>
                        <w:tcW w:w="20" w:type="dxa"/>
                      </w:tcPr>
                      <w:p w:rsidR="00042795" w:rsidRDefault="00042795">
                        <w:pPr>
                          <w:pStyle w:val="EMPTYCELLSTYLE"/>
                        </w:pPr>
                      </w:p>
                    </w:tc>
                  </w:tr>
                </w:tbl>
                <w:p w:rsidR="00042795" w:rsidRDefault="0004279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580"/>
                    </w:trPr>
                    <w:tc>
                      <w:tcPr>
                        <w:tcW w:w="3600" w:type="dxa"/>
                        <w:tcMar>
                          <w:top w:w="0" w:type="dxa"/>
                          <w:left w:w="0" w:type="dxa"/>
                          <w:bottom w:w="0" w:type="dxa"/>
                          <w:right w:w="0" w:type="dxa"/>
                        </w:tcMar>
                        <w:vAlign w:val="center"/>
                      </w:tcPr>
                      <w:p w:rsidR="00042795" w:rsidRDefault="00730905">
                        <w:pPr>
                          <w:ind w:firstLine="200"/>
                          <w:jc w:val="center"/>
                        </w:pPr>
                        <w:r>
                          <w:rPr>
                            <w:rFonts w:ascii="宋体" w:eastAsia="宋体" w:hAnsi="宋体" w:cs="宋体"/>
                            <w:color w:val="000000"/>
                            <w:sz w:val="21"/>
                          </w:rPr>
                          <w:t>下属子份额的销售代码</w:t>
                        </w:r>
                      </w:p>
                    </w:tc>
                  </w:tr>
                </w:tbl>
                <w:p w:rsidR="00042795" w:rsidRDefault="0004279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42795">
                    <w:tblPrEx>
                      <w:tblCellMar>
                        <w:top w:w="0" w:type="dxa"/>
                        <w:bottom w:w="0" w:type="dxa"/>
                      </w:tblCellMar>
                    </w:tblPrEx>
                    <w:trPr>
                      <w:trHeight w:val="580"/>
                    </w:trPr>
                    <w:tc>
                      <w:tcPr>
                        <w:tcW w:w="4100" w:type="dxa"/>
                        <w:tcMar>
                          <w:top w:w="0" w:type="dxa"/>
                          <w:left w:w="0" w:type="dxa"/>
                          <w:bottom w:w="0" w:type="dxa"/>
                          <w:right w:w="20" w:type="dxa"/>
                        </w:tcMar>
                        <w:vAlign w:val="center"/>
                      </w:tcPr>
                      <w:p w:rsidR="00042795" w:rsidRDefault="00730905">
                        <w:pPr>
                          <w:ind w:firstLine="200"/>
                          <w:jc w:val="center"/>
                        </w:pPr>
                        <w:r>
                          <w:rPr>
                            <w:rFonts w:ascii="宋体" w:eastAsia="宋体" w:hAnsi="宋体" w:cs="宋体"/>
                            <w:color w:val="000000"/>
                            <w:sz w:val="21"/>
                          </w:rPr>
                          <w:t>报告期末下属子份额的产品份额总数</w:t>
                        </w:r>
                      </w:p>
                    </w:tc>
                  </w:tr>
                </w:tbl>
                <w:p w:rsidR="00042795" w:rsidRDefault="00042795">
                  <w:pPr>
                    <w:pStyle w:val="EMPTYCELLSTYLE"/>
                  </w:pPr>
                </w:p>
              </w:tc>
            </w:tr>
            <w:tr w:rsidR="0004279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42795">
                    <w:tblPrEx>
                      <w:tblCellMar>
                        <w:top w:w="0" w:type="dxa"/>
                        <w:bottom w:w="0" w:type="dxa"/>
                      </w:tblCellMar>
                    </w:tblPrEx>
                    <w:trPr>
                      <w:trHeight w:val="560"/>
                    </w:trPr>
                    <w:tc>
                      <w:tcPr>
                        <w:tcW w:w="3000" w:type="dxa"/>
                        <w:tcMar>
                          <w:top w:w="0" w:type="dxa"/>
                          <w:left w:w="0" w:type="dxa"/>
                          <w:bottom w:w="20" w:type="dxa"/>
                          <w:right w:w="0" w:type="dxa"/>
                        </w:tcMar>
                        <w:vAlign w:val="center"/>
                      </w:tcPr>
                      <w:p w:rsidR="00042795" w:rsidRDefault="00730905">
                        <w:pPr>
                          <w:jc w:val="center"/>
                        </w:pPr>
                        <w:r>
                          <w:rPr>
                            <w:rFonts w:ascii="宋体" w:eastAsia="宋体" w:hAnsi="宋体" w:cs="宋体"/>
                            <w:color w:val="000000"/>
                            <w:sz w:val="21"/>
                          </w:rPr>
                          <w:t>兴银金雪球稳添利日盈</w:t>
                        </w:r>
                        <w:r>
                          <w:rPr>
                            <w:rFonts w:ascii="宋体" w:eastAsia="宋体" w:hAnsi="宋体" w:cs="宋体"/>
                            <w:color w:val="000000"/>
                            <w:sz w:val="21"/>
                          </w:rPr>
                          <w:t>1</w:t>
                        </w:r>
                        <w:r>
                          <w:rPr>
                            <w:rFonts w:ascii="宋体" w:eastAsia="宋体" w:hAnsi="宋体" w:cs="宋体"/>
                            <w:color w:val="000000"/>
                            <w:sz w:val="21"/>
                          </w:rPr>
                          <w:t>号</w:t>
                        </w:r>
                      </w:p>
                    </w:tc>
                  </w:tr>
                </w:tbl>
                <w:p w:rsidR="00042795" w:rsidRDefault="0004279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560"/>
                    </w:trPr>
                    <w:tc>
                      <w:tcPr>
                        <w:tcW w:w="3600" w:type="dxa"/>
                        <w:tcMar>
                          <w:top w:w="0" w:type="dxa"/>
                          <w:left w:w="0" w:type="dxa"/>
                          <w:bottom w:w="20" w:type="dxa"/>
                          <w:right w:w="0" w:type="dxa"/>
                        </w:tcMar>
                        <w:vAlign w:val="center"/>
                      </w:tcPr>
                      <w:p w:rsidR="00042795" w:rsidRDefault="00730905">
                        <w:pPr>
                          <w:ind w:firstLine="200"/>
                          <w:jc w:val="center"/>
                        </w:pPr>
                        <w:r>
                          <w:rPr>
                            <w:rFonts w:ascii="宋体" w:eastAsia="宋体" w:hAnsi="宋体" w:cs="宋体"/>
                            <w:color w:val="000000"/>
                            <w:sz w:val="21"/>
                          </w:rPr>
                          <w:t>9K920030</w:t>
                        </w:r>
                        <w:r>
                          <w:rPr>
                            <w:rFonts w:ascii="宋体" w:eastAsia="宋体" w:hAnsi="宋体" w:cs="宋体"/>
                            <w:color w:val="000000"/>
                            <w:sz w:val="21"/>
                          </w:rPr>
                          <w:t>（适用【</w:t>
                        </w:r>
                        <w:r>
                          <w:rPr>
                            <w:rFonts w:ascii="宋体" w:eastAsia="宋体" w:hAnsi="宋体" w:cs="宋体"/>
                            <w:color w:val="000000"/>
                            <w:sz w:val="21"/>
                          </w:rPr>
                          <w:t>A</w:t>
                        </w:r>
                        <w:r>
                          <w:rPr>
                            <w:rFonts w:ascii="宋体" w:eastAsia="宋体" w:hAnsi="宋体" w:cs="宋体"/>
                            <w:color w:val="000000"/>
                            <w:sz w:val="21"/>
                          </w:rPr>
                          <w:t>】份额）</w:t>
                        </w:r>
                      </w:p>
                    </w:tc>
                  </w:tr>
                </w:tbl>
                <w:p w:rsidR="00042795" w:rsidRDefault="0004279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42795">
                    <w:tblPrEx>
                      <w:tblCellMar>
                        <w:top w:w="0" w:type="dxa"/>
                        <w:bottom w:w="0" w:type="dxa"/>
                      </w:tblCellMar>
                    </w:tblPrEx>
                    <w:trPr>
                      <w:trHeight w:val="560"/>
                    </w:trPr>
                    <w:tc>
                      <w:tcPr>
                        <w:tcW w:w="4100" w:type="dxa"/>
                        <w:tcMar>
                          <w:top w:w="0" w:type="dxa"/>
                          <w:left w:w="0" w:type="dxa"/>
                          <w:bottom w:w="20" w:type="dxa"/>
                          <w:right w:w="0" w:type="dxa"/>
                        </w:tcMar>
                        <w:vAlign w:val="center"/>
                      </w:tcPr>
                      <w:p w:rsidR="00042795" w:rsidRDefault="00730905">
                        <w:pPr>
                          <w:ind w:firstLine="200"/>
                          <w:jc w:val="center"/>
                        </w:pPr>
                        <w:r>
                          <w:rPr>
                            <w:rFonts w:ascii="宋体" w:eastAsia="宋体" w:hAnsi="宋体" w:cs="宋体"/>
                            <w:color w:val="000000"/>
                            <w:sz w:val="21"/>
                          </w:rPr>
                          <w:t>9,392,817,251.92</w:t>
                        </w:r>
                      </w:p>
                    </w:tc>
                  </w:tr>
                </w:tbl>
                <w:p w:rsidR="00042795" w:rsidRDefault="00042795">
                  <w:pPr>
                    <w:pStyle w:val="EMPTYCELLSTYLE"/>
                  </w:pPr>
                </w:p>
              </w:tc>
            </w:tr>
          </w:tbl>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600"/>
        </w:trPr>
        <w:tc>
          <w:tcPr>
            <w:tcW w:w="1" w:type="dxa"/>
          </w:tcPr>
          <w:p w:rsidR="00042795" w:rsidRDefault="00042795">
            <w:pPr>
              <w:pStyle w:val="EMPTYCELLSTYLE"/>
            </w:pPr>
          </w:p>
        </w:tc>
        <w:tc>
          <w:tcPr>
            <w:tcW w:w="20" w:type="dxa"/>
          </w:tcPr>
          <w:p w:rsidR="00042795" w:rsidRDefault="00042795">
            <w:pPr>
              <w:pStyle w:val="EMPTYCELLSTYLE"/>
            </w:pPr>
          </w:p>
        </w:tc>
        <w:tc>
          <w:tcPr>
            <w:tcW w:w="10700" w:type="dxa"/>
            <w:gridSpan w:val="16"/>
            <w:tcMar>
              <w:top w:w="0" w:type="dxa"/>
              <w:left w:w="0" w:type="dxa"/>
              <w:bottom w:w="0" w:type="dxa"/>
              <w:right w:w="0" w:type="dxa"/>
            </w:tcMar>
          </w:tcPr>
          <w:p w:rsidR="00042795" w:rsidRDefault="00730905">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1" w:type="dxa"/>
          </w:tcPr>
          <w:p w:rsidR="00042795" w:rsidRDefault="00042795">
            <w:pPr>
              <w:pStyle w:val="EMPTYCELLSTYLE"/>
            </w:pPr>
          </w:p>
        </w:tc>
        <w:bookmarkStart w:id="3" w:name="_GoBack"/>
        <w:bookmarkEnd w:id="3"/>
      </w:tr>
      <w:tr w:rsidR="00042795">
        <w:tblPrEx>
          <w:tblCellMar>
            <w:top w:w="0" w:type="dxa"/>
            <w:bottom w:w="0" w:type="dxa"/>
          </w:tblCellMar>
        </w:tblPrEx>
        <w:trPr>
          <w:gridAfter w:val="2"/>
          <w:wAfter w:w="20" w:type="dxa"/>
          <w:trHeight w:hRule="exact" w:val="72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740" w:type="dxa"/>
          </w:tcPr>
          <w:p w:rsidR="00042795" w:rsidRDefault="00042795">
            <w:pPr>
              <w:pStyle w:val="EMPTYCELLSTYLE"/>
            </w:pPr>
          </w:p>
        </w:tc>
        <w:tc>
          <w:tcPr>
            <w:tcW w:w="1260" w:type="dxa"/>
            <w:gridSpan w:val="2"/>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4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c>
          <w:tcPr>
            <w:tcW w:w="1" w:type="dxa"/>
          </w:tcPr>
          <w:p w:rsidR="00042795" w:rsidRDefault="00042795">
            <w:pPr>
              <w:pStyle w:val="EMPTYCELLSTYLE"/>
              <w:pageBreakBefore/>
            </w:pPr>
            <w:bookmarkStart w:id="4" w:name="JR_PAGE_ANCHOR_0_4"/>
            <w:bookmarkEnd w:id="4"/>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200" w:type="dxa"/>
            <w:gridSpan w:val="11"/>
            <w:tcMar>
              <w:top w:w="0" w:type="dxa"/>
              <w:left w:w="0" w:type="dxa"/>
              <w:bottom w:w="0" w:type="dxa"/>
              <w:right w:w="0" w:type="dxa"/>
            </w:tcMar>
            <w:vAlign w:val="center"/>
          </w:tcPr>
          <w:p w:rsidR="00042795" w:rsidRDefault="0073090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9K920030</w:t>
            </w:r>
            <w:r>
              <w:rPr>
                <w:rFonts w:ascii="宋体" w:eastAsia="宋体" w:hAnsi="宋体" w:cs="宋体"/>
                <w:color w:val="000000"/>
                <w:sz w:val="21"/>
              </w:rPr>
              <w:t>自成立日以来，累计净值增长率为</w:t>
            </w:r>
            <w:r>
              <w:rPr>
                <w:rFonts w:ascii="宋体" w:eastAsia="宋体" w:hAnsi="宋体" w:cs="宋体"/>
                <w:color w:val="000000"/>
                <w:sz w:val="21"/>
              </w:rPr>
              <w:t>2.9160%</w:t>
            </w:r>
            <w:r>
              <w:rPr>
                <w:rFonts w:ascii="宋体" w:eastAsia="宋体" w:hAnsi="宋体" w:cs="宋体"/>
                <w:color w:val="000000"/>
                <w:sz w:val="21"/>
              </w:rPr>
              <w:t>，年化累计净值增长率为</w:t>
            </w:r>
            <w:r>
              <w:rPr>
                <w:rFonts w:ascii="宋体" w:eastAsia="宋体" w:hAnsi="宋体" w:cs="宋体"/>
                <w:color w:val="000000"/>
                <w:sz w:val="21"/>
              </w:rPr>
              <w:t>2.6542%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12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4279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42795">
                    <w:tblPrEx>
                      <w:tblCellMar>
                        <w:top w:w="0" w:type="dxa"/>
                        <w:bottom w:w="0" w:type="dxa"/>
                      </w:tblCellMar>
                    </w:tblPrEx>
                    <w:trPr>
                      <w:trHeight w:val="600"/>
                    </w:trPr>
                    <w:tc>
                      <w:tcPr>
                        <w:tcW w:w="17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产品代码</w:t>
                        </w:r>
                      </w:p>
                    </w:tc>
                    <w:tc>
                      <w:tcPr>
                        <w:tcW w:w="20" w:type="dxa"/>
                      </w:tcPr>
                      <w:p w:rsidR="00042795" w:rsidRDefault="00042795">
                        <w:pPr>
                          <w:pStyle w:val="EMPTYCELLSTYLE"/>
                        </w:pPr>
                      </w:p>
                    </w:tc>
                  </w:tr>
                </w:tbl>
                <w:p w:rsidR="00042795" w:rsidRDefault="0004279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42795">
                    <w:tblPrEx>
                      <w:tblCellMar>
                        <w:top w:w="0" w:type="dxa"/>
                        <w:bottom w:w="0" w:type="dxa"/>
                      </w:tblCellMar>
                    </w:tblPrEx>
                    <w:trPr>
                      <w:trHeight w:val="600"/>
                    </w:trPr>
                    <w:tc>
                      <w:tcPr>
                        <w:tcW w:w="2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估值日期</w:t>
                        </w:r>
                      </w:p>
                    </w:tc>
                  </w:tr>
                </w:tbl>
                <w:p w:rsidR="00042795" w:rsidRDefault="0004279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42795">
                    <w:tblPrEx>
                      <w:tblCellMar>
                        <w:top w:w="0" w:type="dxa"/>
                        <w:bottom w:w="0" w:type="dxa"/>
                      </w:tblCellMar>
                    </w:tblPrEx>
                    <w:trPr>
                      <w:trHeight w:val="600"/>
                    </w:trPr>
                    <w:tc>
                      <w:tcPr>
                        <w:tcW w:w="24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产品份额净值</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产品累计净值</w:t>
                        </w:r>
                      </w:p>
                    </w:tc>
                  </w:tr>
                </w:tbl>
                <w:p w:rsidR="00042795" w:rsidRDefault="0004279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42795">
                    <w:tblPrEx>
                      <w:tblCellMar>
                        <w:top w:w="0" w:type="dxa"/>
                        <w:bottom w:w="0" w:type="dxa"/>
                      </w:tblCellMar>
                    </w:tblPrEx>
                    <w:trPr>
                      <w:trHeight w:val="600"/>
                    </w:trPr>
                    <w:tc>
                      <w:tcPr>
                        <w:tcW w:w="23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产品资产净值</w:t>
                        </w:r>
                      </w:p>
                    </w:tc>
                  </w:tr>
                </w:tbl>
                <w:p w:rsidR="00042795" w:rsidRDefault="00042795">
                  <w:pPr>
                    <w:pStyle w:val="EMPTYCELLSTYLE"/>
                  </w:pPr>
                </w:p>
              </w:tc>
            </w:tr>
            <w:tr w:rsidR="0004279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42795">
                    <w:tblPrEx>
                      <w:tblCellMar>
                        <w:top w:w="0" w:type="dxa"/>
                        <w:bottom w:w="0" w:type="dxa"/>
                      </w:tblCellMar>
                    </w:tblPrEx>
                    <w:trPr>
                      <w:trHeight w:val="600"/>
                    </w:trPr>
                    <w:tc>
                      <w:tcPr>
                        <w:tcW w:w="17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9K920030</w:t>
                        </w:r>
                      </w:p>
                    </w:tc>
                    <w:tc>
                      <w:tcPr>
                        <w:tcW w:w="20" w:type="dxa"/>
                      </w:tcPr>
                      <w:p w:rsidR="00042795" w:rsidRDefault="00042795">
                        <w:pPr>
                          <w:pStyle w:val="EMPTYCELLSTYLE"/>
                        </w:pPr>
                      </w:p>
                    </w:tc>
                  </w:tr>
                </w:tbl>
                <w:p w:rsidR="00042795" w:rsidRDefault="0004279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42795">
                    <w:tblPrEx>
                      <w:tblCellMar>
                        <w:top w:w="0" w:type="dxa"/>
                        <w:bottom w:w="0" w:type="dxa"/>
                      </w:tblCellMar>
                    </w:tblPrEx>
                    <w:trPr>
                      <w:trHeight w:val="600"/>
                    </w:trPr>
                    <w:tc>
                      <w:tcPr>
                        <w:tcW w:w="2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42795" w:rsidRDefault="0004279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42795">
                    <w:tblPrEx>
                      <w:tblCellMar>
                        <w:top w:w="0" w:type="dxa"/>
                        <w:bottom w:w="0" w:type="dxa"/>
                      </w:tblCellMar>
                    </w:tblPrEx>
                    <w:trPr>
                      <w:trHeight w:val="600"/>
                    </w:trPr>
                    <w:tc>
                      <w:tcPr>
                        <w:tcW w:w="24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1.02916</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1.02916</w:t>
                        </w:r>
                      </w:p>
                    </w:tc>
                  </w:tr>
                </w:tbl>
                <w:p w:rsidR="00042795" w:rsidRDefault="0004279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42795">
                    <w:tblPrEx>
                      <w:tblCellMar>
                        <w:top w:w="0" w:type="dxa"/>
                        <w:bottom w:w="0" w:type="dxa"/>
                      </w:tblCellMar>
                    </w:tblPrEx>
                    <w:trPr>
                      <w:trHeight w:val="600"/>
                    </w:trPr>
                    <w:tc>
                      <w:tcPr>
                        <w:tcW w:w="23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9,666,718,215.07</w:t>
                        </w:r>
                      </w:p>
                    </w:tc>
                  </w:tr>
                </w:tbl>
                <w:p w:rsidR="00042795" w:rsidRDefault="00042795">
                  <w:pPr>
                    <w:pStyle w:val="EMPTYCELLSTYLE"/>
                  </w:pPr>
                </w:p>
              </w:tc>
            </w:tr>
          </w:tbl>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12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4279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42795">
                    <w:tblPrEx>
                      <w:tblCellMar>
                        <w:top w:w="0" w:type="dxa"/>
                        <w:bottom w:w="0" w:type="dxa"/>
                      </w:tblCellMar>
                    </w:tblPrEx>
                    <w:trPr>
                      <w:trHeight w:val="600"/>
                    </w:trPr>
                    <w:tc>
                      <w:tcPr>
                        <w:tcW w:w="17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销售代码</w:t>
                        </w:r>
                      </w:p>
                    </w:tc>
                    <w:tc>
                      <w:tcPr>
                        <w:tcW w:w="20" w:type="dxa"/>
                      </w:tcPr>
                      <w:p w:rsidR="00042795" w:rsidRDefault="00042795">
                        <w:pPr>
                          <w:pStyle w:val="EMPTYCELLSTYLE"/>
                        </w:pPr>
                      </w:p>
                    </w:tc>
                  </w:tr>
                </w:tbl>
                <w:p w:rsidR="00042795" w:rsidRDefault="0004279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42795">
                    <w:tblPrEx>
                      <w:tblCellMar>
                        <w:top w:w="0" w:type="dxa"/>
                        <w:bottom w:w="0" w:type="dxa"/>
                      </w:tblCellMar>
                    </w:tblPrEx>
                    <w:trPr>
                      <w:trHeight w:val="600"/>
                    </w:trPr>
                    <w:tc>
                      <w:tcPr>
                        <w:tcW w:w="2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估值日期</w:t>
                        </w:r>
                      </w:p>
                    </w:tc>
                  </w:tr>
                </w:tbl>
                <w:p w:rsidR="00042795" w:rsidRDefault="0004279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42795">
                    <w:tblPrEx>
                      <w:tblCellMar>
                        <w:top w:w="0" w:type="dxa"/>
                        <w:bottom w:w="0" w:type="dxa"/>
                      </w:tblCellMar>
                    </w:tblPrEx>
                    <w:trPr>
                      <w:trHeight w:val="600"/>
                    </w:trPr>
                    <w:tc>
                      <w:tcPr>
                        <w:tcW w:w="24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产品份额净值</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产品累计净值</w:t>
                        </w:r>
                      </w:p>
                    </w:tc>
                  </w:tr>
                </w:tbl>
                <w:p w:rsidR="00042795" w:rsidRDefault="0004279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42795">
                    <w:tblPrEx>
                      <w:tblCellMar>
                        <w:top w:w="0" w:type="dxa"/>
                        <w:bottom w:w="0" w:type="dxa"/>
                      </w:tblCellMar>
                    </w:tblPrEx>
                    <w:trPr>
                      <w:trHeight w:val="600"/>
                    </w:trPr>
                    <w:tc>
                      <w:tcPr>
                        <w:tcW w:w="23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产品资产净值</w:t>
                        </w:r>
                      </w:p>
                    </w:tc>
                  </w:tr>
                </w:tbl>
                <w:p w:rsidR="00042795" w:rsidRDefault="00042795">
                  <w:pPr>
                    <w:pStyle w:val="EMPTYCELLSTYLE"/>
                  </w:pPr>
                </w:p>
              </w:tc>
            </w:tr>
            <w:tr w:rsidR="0004279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42795">
                    <w:tblPrEx>
                      <w:tblCellMar>
                        <w:top w:w="0" w:type="dxa"/>
                        <w:bottom w:w="0" w:type="dxa"/>
                      </w:tblCellMar>
                    </w:tblPrEx>
                    <w:trPr>
                      <w:trHeight w:val="600"/>
                    </w:trPr>
                    <w:tc>
                      <w:tcPr>
                        <w:tcW w:w="17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9K920030</w:t>
                        </w:r>
                        <w:r>
                          <w:rPr>
                            <w:rFonts w:ascii="宋体" w:eastAsia="宋体" w:hAnsi="宋体" w:cs="宋体"/>
                            <w:color w:val="000000"/>
                            <w:sz w:val="21"/>
                          </w:rPr>
                          <w:t>（适用【</w:t>
                        </w:r>
                        <w:r>
                          <w:rPr>
                            <w:rFonts w:ascii="宋体" w:eastAsia="宋体" w:hAnsi="宋体" w:cs="宋体"/>
                            <w:color w:val="000000"/>
                            <w:sz w:val="21"/>
                          </w:rPr>
                          <w:t>A</w:t>
                        </w:r>
                        <w:r>
                          <w:rPr>
                            <w:rFonts w:ascii="宋体" w:eastAsia="宋体" w:hAnsi="宋体" w:cs="宋体"/>
                            <w:color w:val="000000"/>
                            <w:sz w:val="21"/>
                          </w:rPr>
                          <w:t>】份额）</w:t>
                        </w:r>
                      </w:p>
                    </w:tc>
                    <w:tc>
                      <w:tcPr>
                        <w:tcW w:w="20" w:type="dxa"/>
                      </w:tcPr>
                      <w:p w:rsidR="00042795" w:rsidRDefault="00042795">
                        <w:pPr>
                          <w:pStyle w:val="EMPTYCELLSTYLE"/>
                        </w:pPr>
                      </w:p>
                    </w:tc>
                  </w:tr>
                </w:tbl>
                <w:p w:rsidR="00042795" w:rsidRDefault="0004279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42795">
                    <w:tblPrEx>
                      <w:tblCellMar>
                        <w:top w:w="0" w:type="dxa"/>
                        <w:bottom w:w="0" w:type="dxa"/>
                      </w:tblCellMar>
                    </w:tblPrEx>
                    <w:trPr>
                      <w:trHeight w:val="600"/>
                    </w:trPr>
                    <w:tc>
                      <w:tcPr>
                        <w:tcW w:w="2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42795" w:rsidRDefault="0004279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42795">
                    <w:tblPrEx>
                      <w:tblCellMar>
                        <w:top w:w="0" w:type="dxa"/>
                        <w:bottom w:w="0" w:type="dxa"/>
                      </w:tblCellMar>
                    </w:tblPrEx>
                    <w:trPr>
                      <w:trHeight w:val="600"/>
                    </w:trPr>
                    <w:tc>
                      <w:tcPr>
                        <w:tcW w:w="24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1.02916</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1.02916</w:t>
                        </w:r>
                      </w:p>
                    </w:tc>
                  </w:tr>
                </w:tbl>
                <w:p w:rsidR="00042795" w:rsidRDefault="0004279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42795">
                    <w:tblPrEx>
                      <w:tblCellMar>
                        <w:top w:w="0" w:type="dxa"/>
                        <w:bottom w:w="0" w:type="dxa"/>
                      </w:tblCellMar>
                    </w:tblPrEx>
                    <w:trPr>
                      <w:trHeight w:val="600"/>
                    </w:trPr>
                    <w:tc>
                      <w:tcPr>
                        <w:tcW w:w="23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9,666,718,215.07</w:t>
                        </w:r>
                      </w:p>
                    </w:tc>
                  </w:tr>
                </w:tbl>
                <w:p w:rsidR="00042795" w:rsidRDefault="00042795">
                  <w:pPr>
                    <w:pStyle w:val="EMPTYCELLSTYLE"/>
                  </w:pPr>
                </w:p>
              </w:tc>
            </w:tr>
          </w:tbl>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56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42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900"/>
        </w:trPr>
        <w:tc>
          <w:tcPr>
            <w:tcW w:w="1" w:type="dxa"/>
          </w:tcPr>
          <w:p w:rsidR="00042795" w:rsidRDefault="00042795">
            <w:pPr>
              <w:pStyle w:val="EMPTYCELLSTYLE"/>
            </w:pPr>
          </w:p>
        </w:tc>
        <w:tc>
          <w:tcPr>
            <w:tcW w:w="10700" w:type="dxa"/>
            <w:gridSpan w:val="15"/>
            <w:tcMar>
              <w:top w:w="0" w:type="dxa"/>
              <w:left w:w="0" w:type="dxa"/>
              <w:bottom w:w="0" w:type="dxa"/>
              <w:right w:w="0" w:type="dxa"/>
            </w:tcMar>
          </w:tcPr>
          <w:p w:rsidR="00042795" w:rsidRDefault="0073090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6</w:t>
            </w:r>
            <w:r>
              <w:rPr>
                <w:rFonts w:ascii="宋体" w:eastAsia="宋体" w:hAnsi="宋体" w:cs="宋体"/>
                <w:color w:val="000000"/>
                <w:sz w:val="21"/>
              </w:rPr>
              <w:t>年固定收益投资交易经验。</w:t>
            </w:r>
            <w:r>
              <w:rPr>
                <w:rFonts w:ascii="宋体" w:eastAsia="宋体" w:hAnsi="宋体" w:cs="宋体"/>
                <w:color w:val="000000"/>
                <w:sz w:val="21"/>
              </w:rPr>
              <w:t>2020</w:t>
            </w:r>
            <w:r>
              <w:rPr>
                <w:rFonts w:ascii="宋体" w:eastAsia="宋体" w:hAnsi="宋体" w:cs="宋体"/>
                <w:color w:val="000000"/>
                <w:sz w:val="21"/>
              </w:rPr>
              <w:t>年加入兴银理财，从事固定收益投资管理工作，协助管理总规模逾千亿，善于大资金的资产配置和流动性管理。现担任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兴业银行添利新私享净值型理财产品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72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42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5980"/>
        </w:trPr>
        <w:tc>
          <w:tcPr>
            <w:tcW w:w="1" w:type="dxa"/>
          </w:tcPr>
          <w:p w:rsidR="00042795" w:rsidRDefault="00042795">
            <w:pPr>
              <w:pStyle w:val="EMPTYCELLSTYLE"/>
            </w:pPr>
          </w:p>
        </w:tc>
        <w:tc>
          <w:tcPr>
            <w:tcW w:w="10700" w:type="dxa"/>
            <w:gridSpan w:val="15"/>
            <w:tcMar>
              <w:top w:w="0" w:type="dxa"/>
              <w:left w:w="0" w:type="dxa"/>
              <w:bottom w:w="0" w:type="dxa"/>
              <w:right w:w="0" w:type="dxa"/>
            </w:tcMar>
          </w:tcPr>
          <w:p w:rsidR="00042795" w:rsidRDefault="00730905">
            <w:pPr>
              <w:spacing w:line="320" w:lineRule="exact"/>
              <w:jc w:val="left"/>
            </w:pP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二季度受去年同期低基数影响，经济数据表现同比尚可，但随着场景修复和积压需求拉动的复苏动能在一季度逐步兑现，补偿性增长渐入尾声，经济环比修复速度放缓。</w:t>
            </w:r>
            <w:r>
              <w:rPr>
                <w:rFonts w:ascii="宋体" w:eastAsia="宋体" w:hAnsi="宋体" w:cs="宋体"/>
                <w:color w:val="000000"/>
                <w:sz w:val="21"/>
              </w:rPr>
              <w:t>4</w:t>
            </w:r>
            <w:r>
              <w:rPr>
                <w:rFonts w:ascii="宋体" w:eastAsia="宋体" w:hAnsi="宋体" w:cs="宋体"/>
                <w:color w:val="000000"/>
                <w:sz w:val="21"/>
              </w:rPr>
              <w:t>月公布的宏观经济数据不及预期，叠加地产销售数据、票据转贴利率等核心高频指标大幅回落，进一步印证经济弱修复格局，债市走牛，利率整体处于下行区间</w:t>
            </w:r>
            <w:r>
              <w:rPr>
                <w:rFonts w:ascii="宋体" w:eastAsia="宋体" w:hAnsi="宋体" w:cs="宋体"/>
                <w:color w:val="000000"/>
                <w:sz w:val="21"/>
              </w:rPr>
              <w:t xml:space="preserve"> </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月存款利率下调加上资金面转松，打开中短端下行窗口，曲线从牛平转为牛陡。</w:t>
            </w:r>
            <w:r>
              <w:rPr>
                <w:rFonts w:ascii="宋体" w:eastAsia="宋体" w:hAnsi="宋体" w:cs="宋体"/>
                <w:color w:val="000000"/>
                <w:sz w:val="21"/>
              </w:rPr>
              <w:t>6</w:t>
            </w:r>
            <w:r>
              <w:rPr>
                <w:rFonts w:ascii="宋体" w:eastAsia="宋体" w:hAnsi="宋体" w:cs="宋体"/>
                <w:color w:val="000000"/>
                <w:sz w:val="21"/>
              </w:rPr>
              <w:t>月央行降息落地，市场开始交易稳增长预期，利率波动加大。二季度</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2.86%</w:t>
            </w:r>
            <w:r>
              <w:rPr>
                <w:rFonts w:ascii="宋体" w:eastAsia="宋体" w:hAnsi="宋体" w:cs="宋体"/>
                <w:color w:val="000000"/>
                <w:sz w:val="21"/>
              </w:rPr>
              <w:t>一路下破</w:t>
            </w:r>
            <w:r>
              <w:rPr>
                <w:rFonts w:ascii="宋体" w:eastAsia="宋体" w:hAnsi="宋体" w:cs="宋体"/>
                <w:color w:val="000000"/>
                <w:sz w:val="21"/>
              </w:rPr>
              <w:t>2.6%</w:t>
            </w:r>
            <w:r>
              <w:rPr>
                <w:rFonts w:ascii="宋体" w:eastAsia="宋体" w:hAnsi="宋体" w:cs="宋体"/>
                <w:color w:val="000000"/>
                <w:sz w:val="21"/>
              </w:rPr>
              <w:t>，随后回到</w:t>
            </w:r>
            <w:r>
              <w:rPr>
                <w:rFonts w:ascii="宋体" w:eastAsia="宋体" w:hAnsi="宋体" w:cs="宋体"/>
                <w:color w:val="000000"/>
                <w:sz w:val="21"/>
              </w:rPr>
              <w:t>2.65%-2.7%</w:t>
            </w:r>
            <w:r>
              <w:rPr>
                <w:rFonts w:ascii="宋体" w:eastAsia="宋体" w:hAnsi="宋体" w:cs="宋体"/>
                <w:color w:val="000000"/>
                <w:sz w:val="21"/>
              </w:rPr>
              <w:t>区</w:t>
            </w:r>
            <w:r>
              <w:rPr>
                <w:rFonts w:ascii="宋体" w:eastAsia="宋体" w:hAnsi="宋体" w:cs="宋体"/>
                <w:color w:val="000000"/>
                <w:sz w:val="21"/>
              </w:rPr>
              <w:t>间震荡。</w:t>
            </w:r>
            <w:r>
              <w:rPr>
                <w:rFonts w:ascii="宋体" w:eastAsia="宋体" w:hAnsi="宋体" w:cs="宋体"/>
                <w:color w:val="000000"/>
                <w:sz w:val="21"/>
              </w:rPr>
              <w:br/>
              <w:t xml:space="preserve">    </w:t>
            </w:r>
            <w:r>
              <w:rPr>
                <w:rFonts w:ascii="宋体" w:eastAsia="宋体" w:hAnsi="宋体" w:cs="宋体"/>
                <w:color w:val="000000"/>
                <w:sz w:val="21"/>
              </w:rPr>
              <w:t>展望后市，当前经济各分项整体边际改善企稳，逐步呈现筑底特征，但向上动能依然偏弱，政策必要性上升。</w:t>
            </w:r>
            <w:r>
              <w:rPr>
                <w:rFonts w:ascii="宋体" w:eastAsia="宋体" w:hAnsi="宋体" w:cs="宋体"/>
                <w:color w:val="000000"/>
                <w:sz w:val="21"/>
              </w:rPr>
              <w:t xml:space="preserve"> </w:t>
            </w:r>
            <w:r>
              <w:rPr>
                <w:rFonts w:ascii="宋体" w:eastAsia="宋体" w:hAnsi="宋体" w:cs="宋体"/>
                <w:color w:val="000000"/>
                <w:sz w:val="21"/>
              </w:rPr>
              <w:t>下半年，地产和私人部门信心问题依然存在，随着</w:t>
            </w:r>
            <w:r>
              <w:rPr>
                <w:rFonts w:ascii="宋体" w:eastAsia="宋体" w:hAnsi="宋体" w:cs="宋体"/>
                <w:color w:val="000000"/>
                <w:sz w:val="21"/>
              </w:rPr>
              <w:t>PPI</w:t>
            </w:r>
            <w:r>
              <w:rPr>
                <w:rFonts w:ascii="宋体" w:eastAsia="宋体" w:hAnsi="宋体" w:cs="宋体"/>
                <w:color w:val="000000"/>
                <w:sz w:val="21"/>
              </w:rPr>
              <w:t>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w:t>
            </w:r>
            <w:r>
              <w:rPr>
                <w:rFonts w:ascii="宋体" w:eastAsia="宋体" w:hAnsi="宋体" w:cs="宋体"/>
                <w:color w:val="000000"/>
                <w:sz w:val="21"/>
              </w:rPr>
              <w:t>“</w:t>
            </w:r>
            <w:r>
              <w:rPr>
                <w:rFonts w:ascii="宋体" w:eastAsia="宋体" w:hAnsi="宋体" w:cs="宋体"/>
                <w:color w:val="000000"/>
                <w:sz w:val="21"/>
              </w:rPr>
              <w:t>内生驱动还不强，需求驱动仍不足</w:t>
            </w:r>
            <w:r>
              <w:rPr>
                <w:rFonts w:ascii="宋体" w:eastAsia="宋体" w:hAnsi="宋体" w:cs="宋体"/>
                <w:color w:val="000000"/>
                <w:sz w:val="21"/>
              </w:rPr>
              <w:t>”</w:t>
            </w:r>
            <w:r>
              <w:rPr>
                <w:rFonts w:ascii="宋体" w:eastAsia="宋体" w:hAnsi="宋体" w:cs="宋体"/>
                <w:color w:val="000000"/>
                <w:sz w:val="21"/>
              </w:rPr>
              <w:t>，要</w:t>
            </w:r>
            <w:r>
              <w:rPr>
                <w:rFonts w:ascii="宋体" w:eastAsia="宋体" w:hAnsi="宋体" w:cs="宋体"/>
                <w:color w:val="000000"/>
                <w:sz w:val="21"/>
              </w:rPr>
              <w:t>“</w:t>
            </w:r>
            <w:r>
              <w:rPr>
                <w:rFonts w:ascii="宋体" w:eastAsia="宋体" w:hAnsi="宋体" w:cs="宋体"/>
                <w:color w:val="000000"/>
                <w:sz w:val="21"/>
              </w:rPr>
              <w:t>加大宏观政策调控力度，精准有力实施稳健的货币政策</w:t>
            </w:r>
            <w:r>
              <w:rPr>
                <w:rFonts w:ascii="宋体" w:eastAsia="宋体" w:hAnsi="宋体" w:cs="宋体"/>
                <w:color w:val="000000"/>
                <w:sz w:val="21"/>
              </w:rPr>
              <w:t>”</w:t>
            </w:r>
            <w:r>
              <w:rPr>
                <w:rFonts w:ascii="宋体" w:eastAsia="宋体" w:hAnsi="宋体" w:cs="宋体"/>
                <w:color w:val="000000"/>
                <w:sz w:val="21"/>
              </w:rPr>
              <w:t>。短期内受限于外围环境和</w:t>
            </w:r>
            <w:r>
              <w:rPr>
                <w:rFonts w:ascii="宋体" w:eastAsia="宋体" w:hAnsi="宋体" w:cs="宋体"/>
                <w:color w:val="000000"/>
                <w:sz w:val="21"/>
              </w:rPr>
              <w:t>政策定力难言超预期宽松，关注三季度超储季节性回落后是否有降准可能性。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我们根据产品负债变化和市场情况适时调整投资策略和建仓节奏，信用债等票息资产稳步建仓、</w:t>
            </w:r>
            <w:r>
              <w:rPr>
                <w:rFonts w:ascii="宋体" w:eastAsia="宋体" w:hAnsi="宋体" w:cs="宋体"/>
                <w:color w:val="000000"/>
                <w:sz w:val="21"/>
              </w:rPr>
              <w:t>NCD</w:t>
            </w:r>
            <w:r>
              <w:rPr>
                <w:rFonts w:ascii="宋体" w:eastAsia="宋体" w:hAnsi="宋体" w:cs="宋体"/>
                <w:color w:val="000000"/>
                <w:sz w:val="21"/>
              </w:rPr>
              <w:t>逢高建仓，在保证组合流动性安全的前提下积极把握市场调整的买入机会。</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当前从短端绝对收益率水平和信用利差角度来讲，配置价值均有所弱化，但基本面钝化下受理财短期化供需格</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2840" w:type="dxa"/>
            <w:gridSpan w:val="2"/>
          </w:tcPr>
          <w:p w:rsidR="00042795" w:rsidRDefault="00042795">
            <w:pPr>
              <w:pStyle w:val="EMPTYCELLSTYLE"/>
            </w:pPr>
          </w:p>
        </w:tc>
        <w:tc>
          <w:tcPr>
            <w:tcW w:w="460" w:type="dxa"/>
            <w:gridSpan w:val="2"/>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Pr>
        <w:tc>
          <w:tcPr>
            <w:tcW w:w="1" w:type="dxa"/>
          </w:tcPr>
          <w:p w:rsidR="00042795" w:rsidRDefault="00042795">
            <w:pPr>
              <w:pStyle w:val="EMPTYCELLSTYLE"/>
              <w:pageBreakBefore/>
            </w:pPr>
            <w:bookmarkStart w:id="5" w:name="JR_PAGE_ANCHOR_0_5"/>
            <w:bookmarkEnd w:id="5"/>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900"/>
        </w:trPr>
        <w:tc>
          <w:tcPr>
            <w:tcW w:w="1" w:type="dxa"/>
          </w:tcPr>
          <w:p w:rsidR="00042795" w:rsidRDefault="00042795">
            <w:pPr>
              <w:pStyle w:val="EMPTYCELLSTYLE"/>
            </w:pPr>
          </w:p>
        </w:tc>
        <w:tc>
          <w:tcPr>
            <w:tcW w:w="10700" w:type="dxa"/>
            <w:gridSpan w:val="15"/>
            <w:tcMar>
              <w:top w:w="0" w:type="dxa"/>
              <w:left w:w="0" w:type="dxa"/>
              <w:bottom w:w="0" w:type="dxa"/>
              <w:right w:w="0" w:type="dxa"/>
            </w:tcMar>
          </w:tcPr>
          <w:p w:rsidR="00042795" w:rsidRDefault="00730905">
            <w:pPr>
              <w:spacing w:line="320" w:lineRule="exact"/>
              <w:jc w:val="left"/>
            </w:pPr>
            <w:r>
              <w:rPr>
                <w:rFonts w:ascii="宋体" w:eastAsia="宋体" w:hAnsi="宋体" w:cs="宋体"/>
                <w:color w:val="000000"/>
                <w:sz w:val="21"/>
              </w:rPr>
              <w:t>局和资金面宽松影响，品种和期限利差不排除进一步压缩的可能。三季度，本产品仍然会坚持以安全性和流动性优先、兼顾收益性的稳健策略，综合考量各类资产的风险收益特征，根据市场情况灵活把握投资节奏</w:t>
            </w:r>
            <w:r>
              <w:rPr>
                <w:rFonts w:ascii="宋体" w:eastAsia="宋体" w:hAnsi="宋体" w:cs="宋体"/>
                <w:color w:val="000000"/>
                <w:sz w:val="21"/>
              </w:rPr>
              <w:t>,</w:t>
            </w:r>
            <w:r>
              <w:rPr>
                <w:rFonts w:ascii="宋体" w:eastAsia="宋体" w:hAnsi="宋体" w:cs="宋体"/>
                <w:color w:val="000000"/>
                <w:sz w:val="21"/>
              </w:rPr>
              <w:t>结合负债端情况提前布局产品流动性，控制组合久期，保障产品运作安全。</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58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48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3000"/>
        </w:trPr>
        <w:tc>
          <w:tcPr>
            <w:tcW w:w="1" w:type="dxa"/>
          </w:tcPr>
          <w:p w:rsidR="00042795" w:rsidRDefault="00042795">
            <w:pPr>
              <w:pStyle w:val="EMPTYCELLSTYLE"/>
            </w:pPr>
          </w:p>
        </w:tc>
        <w:tc>
          <w:tcPr>
            <w:tcW w:w="20" w:type="dxa"/>
          </w:tcPr>
          <w:p w:rsidR="00042795" w:rsidRDefault="00042795">
            <w:pPr>
              <w:pStyle w:val="EMPTYCELLSTYLE"/>
            </w:pPr>
          </w:p>
        </w:tc>
        <w:tc>
          <w:tcPr>
            <w:tcW w:w="10700" w:type="dxa"/>
            <w:gridSpan w:val="16"/>
            <w:tcMar>
              <w:top w:w="0" w:type="dxa"/>
              <w:left w:w="0" w:type="dxa"/>
              <w:bottom w:w="0" w:type="dxa"/>
              <w:right w:w="0" w:type="dxa"/>
            </w:tcMar>
          </w:tcPr>
          <w:p w:rsidR="00042795" w:rsidRDefault="00730905">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托管人认真复核了本报告中的净值表现、投资组合报告等内容，认为其真实、准确和完整，不存在虚假记载</w:t>
            </w:r>
            <w:r>
              <w:rPr>
                <w:rFonts w:ascii="宋体" w:eastAsia="宋体" w:hAnsi="宋体" w:cs="宋体"/>
                <w:color w:val="000000"/>
                <w:sz w:val="21"/>
              </w:rPr>
              <w:t>、误导性陈述或者重大遗漏。</w:t>
            </w:r>
            <w:r>
              <w:rPr>
                <w:rFonts w:ascii="宋体" w:eastAsia="宋体" w:hAnsi="宋体" w:cs="宋体"/>
                <w:color w:val="000000"/>
                <w:sz w:val="21"/>
              </w:rPr>
              <w:br/>
            </w: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6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400"/>
        </w:trPr>
        <w:tc>
          <w:tcPr>
            <w:tcW w:w="1" w:type="dxa"/>
          </w:tcPr>
          <w:p w:rsidR="00042795" w:rsidRDefault="00042795">
            <w:pPr>
              <w:pStyle w:val="EMPTYCELLSTYLE"/>
            </w:pPr>
          </w:p>
        </w:tc>
        <w:tc>
          <w:tcPr>
            <w:tcW w:w="20" w:type="dxa"/>
          </w:tcPr>
          <w:p w:rsidR="00042795" w:rsidRDefault="00042795">
            <w:pPr>
              <w:pStyle w:val="EMPTYCELLSTYLE"/>
            </w:pPr>
          </w:p>
        </w:tc>
        <w:tc>
          <w:tcPr>
            <w:tcW w:w="10700" w:type="dxa"/>
            <w:gridSpan w:val="16"/>
            <w:tcMar>
              <w:top w:w="0" w:type="dxa"/>
              <w:left w:w="0" w:type="dxa"/>
              <w:bottom w:w="0" w:type="dxa"/>
              <w:right w:w="0" w:type="dxa"/>
            </w:tcMar>
            <w:vAlign w:val="center"/>
          </w:tcPr>
          <w:p w:rsidR="00042795" w:rsidRDefault="0073090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4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4800"/>
        </w:trPr>
        <w:tc>
          <w:tcPr>
            <w:tcW w:w="1" w:type="dxa"/>
          </w:tcPr>
          <w:p w:rsidR="00042795" w:rsidRDefault="00042795">
            <w:pPr>
              <w:pStyle w:val="EMPTYCELLSTYLE"/>
            </w:pPr>
          </w:p>
        </w:tc>
        <w:tc>
          <w:tcPr>
            <w:tcW w:w="20" w:type="dxa"/>
          </w:tcPr>
          <w:p w:rsidR="00042795" w:rsidRDefault="0004279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04279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序号</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资产类型</w:t>
                        </w:r>
                      </w:p>
                    </w:tc>
                  </w:tr>
                </w:tbl>
                <w:p w:rsidR="00042795" w:rsidRDefault="0004279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w:t>
                        </w: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现金及银行存款</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44.62</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69.59</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w:t>
                        </w: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同业存单</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4.41</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7.79</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3</w:t>
                        </w: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公募基金</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0.00</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1.65</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4</w:t>
                        </w: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拆放同业及债券买入返售</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0.00</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0.57</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5</w:t>
                        </w: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债券</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20.40</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20.40</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6</w:t>
                        </w: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委外投资</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30.57</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0.00</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042795">
                        <w:pPr>
                          <w:jc w:val="center"/>
                        </w:pPr>
                      </w:p>
                    </w:tc>
                  </w:tr>
                </w:tbl>
                <w:p w:rsidR="00042795" w:rsidRDefault="0004279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总计</w:t>
                        </w:r>
                      </w:p>
                    </w:tc>
                  </w:tr>
                </w:tbl>
                <w:p w:rsidR="00042795" w:rsidRDefault="0004279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100.00</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100.00</w:t>
                        </w:r>
                      </w:p>
                    </w:tc>
                  </w:tr>
                </w:tbl>
                <w:p w:rsidR="00042795" w:rsidRDefault="00042795">
                  <w:pPr>
                    <w:pStyle w:val="EMPTYCELLSTYLE"/>
                  </w:pPr>
                </w:p>
              </w:tc>
            </w:tr>
          </w:tbl>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2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1000"/>
        </w:trPr>
        <w:tc>
          <w:tcPr>
            <w:tcW w:w="1" w:type="dxa"/>
          </w:tcPr>
          <w:p w:rsidR="00042795" w:rsidRDefault="00042795">
            <w:pPr>
              <w:pStyle w:val="EMPTYCELLSTYLE"/>
            </w:pPr>
          </w:p>
        </w:tc>
        <w:tc>
          <w:tcPr>
            <w:tcW w:w="10700" w:type="dxa"/>
            <w:gridSpan w:val="15"/>
            <w:tcMar>
              <w:top w:w="0" w:type="dxa"/>
              <w:left w:w="0" w:type="dxa"/>
              <w:bottom w:w="0" w:type="dxa"/>
              <w:right w:w="0" w:type="dxa"/>
            </w:tcMar>
          </w:tcPr>
          <w:p w:rsidR="00042795" w:rsidRDefault="0073090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hRule="exact" w:val="98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gridAfter w:val="2"/>
          <w:wAfter w:w="20" w:type="dxa"/>
          <w:trHeight w:val="400"/>
        </w:trPr>
        <w:tc>
          <w:tcPr>
            <w:tcW w:w="1" w:type="dxa"/>
          </w:tcPr>
          <w:p w:rsidR="00042795" w:rsidRDefault="00042795">
            <w:pPr>
              <w:pStyle w:val="EMPTYCELLSTYLE"/>
            </w:pPr>
          </w:p>
        </w:tc>
        <w:tc>
          <w:tcPr>
            <w:tcW w:w="20" w:type="dxa"/>
          </w:tcPr>
          <w:p w:rsidR="00042795" w:rsidRDefault="00042795">
            <w:pPr>
              <w:pStyle w:val="EMPTYCELLSTYLE"/>
            </w:pPr>
          </w:p>
        </w:tc>
        <w:tc>
          <w:tcPr>
            <w:tcW w:w="3380" w:type="dxa"/>
            <w:gridSpan w:val="5"/>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3300" w:type="dxa"/>
            <w:gridSpan w:val="4"/>
          </w:tcPr>
          <w:p w:rsidR="00042795" w:rsidRDefault="00042795">
            <w:pPr>
              <w:pStyle w:val="EMPTYCELLSTYLE"/>
            </w:pPr>
          </w:p>
        </w:tc>
        <w:tc>
          <w:tcPr>
            <w:tcW w:w="20" w:type="dxa"/>
            <w:gridSpan w:val="2"/>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c>
          <w:tcPr>
            <w:tcW w:w="1" w:type="dxa"/>
          </w:tcPr>
          <w:p w:rsidR="00042795" w:rsidRDefault="00042795">
            <w:pPr>
              <w:pStyle w:val="EMPTYCELLSTYLE"/>
              <w:pageBreakBefore/>
            </w:pPr>
            <w:bookmarkStart w:id="6" w:name="JR_PAGE_ANCHOR_0_6"/>
            <w:bookmarkEnd w:id="6"/>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2580"/>
        </w:trPr>
        <w:tc>
          <w:tcPr>
            <w:tcW w:w="1" w:type="dxa"/>
          </w:tcPr>
          <w:p w:rsidR="00042795" w:rsidRDefault="00042795">
            <w:pPr>
              <w:pStyle w:val="EMPTYCELLSTYLE"/>
            </w:pPr>
          </w:p>
        </w:tc>
        <w:tc>
          <w:tcPr>
            <w:tcW w:w="10700" w:type="dxa"/>
            <w:gridSpan w:val="15"/>
            <w:tcMar>
              <w:top w:w="0" w:type="dxa"/>
              <w:left w:w="0" w:type="dxa"/>
              <w:bottom w:w="0" w:type="dxa"/>
              <w:right w:w="0" w:type="dxa"/>
            </w:tcMar>
          </w:tcPr>
          <w:p w:rsidR="00042795" w:rsidRDefault="0073090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w:t>
            </w:r>
            <w:r>
              <w:rPr>
                <w:rFonts w:ascii="宋体" w:eastAsia="宋体" w:hAnsi="宋体" w:cs="宋体"/>
                <w:color w:val="000000"/>
                <w:sz w:val="21"/>
              </w:rPr>
              <w:t>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54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700" w:type="dxa"/>
            <w:gridSpan w:val="17"/>
            <w:tcMar>
              <w:top w:w="0" w:type="dxa"/>
              <w:left w:w="0" w:type="dxa"/>
              <w:bottom w:w="0" w:type="dxa"/>
              <w:right w:w="0" w:type="dxa"/>
            </w:tcMar>
            <w:vAlign w:val="center"/>
          </w:tcPr>
          <w:p w:rsidR="00042795" w:rsidRDefault="00730905">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042795" w:rsidRDefault="00042795">
            <w:pPr>
              <w:pStyle w:val="EMPTYCELLSTYLE"/>
            </w:pPr>
          </w:p>
        </w:tc>
      </w:tr>
      <w:tr w:rsidR="00042795">
        <w:tblPrEx>
          <w:tblCellMar>
            <w:top w:w="0" w:type="dxa"/>
            <w:bottom w:w="0" w:type="dxa"/>
          </w:tblCellMar>
        </w:tblPrEx>
        <w:trPr>
          <w:trHeight w:hRule="exact" w:val="664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4279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序号</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资产名称</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资产规模</w:t>
                        </w:r>
                      </w:p>
                    </w:tc>
                  </w:tr>
                </w:tbl>
                <w:p w:rsidR="00042795" w:rsidRDefault="0004279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定期存款</w:t>
                        </w:r>
                        <w:r>
                          <w:rPr>
                            <w:rFonts w:ascii="宋体" w:eastAsia="宋体" w:hAnsi="宋体" w:cs="宋体"/>
                            <w:color w:val="000000"/>
                            <w:sz w:val="21"/>
                          </w:rPr>
                          <w:t>20230301001</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2,524,413,369.72</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26.11</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定期存款</w:t>
                        </w:r>
                        <w:r>
                          <w:rPr>
                            <w:rFonts w:ascii="宋体" w:eastAsia="宋体" w:hAnsi="宋体" w:cs="宋体"/>
                            <w:color w:val="000000"/>
                            <w:sz w:val="21"/>
                          </w:rPr>
                          <w:t>20230322001</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1,008,483,289.08</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10.43</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3</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人保资管中短期配置</w:t>
                        </w:r>
                        <w:r>
                          <w:rPr>
                            <w:rFonts w:ascii="宋体" w:eastAsia="宋体" w:hAnsi="宋体" w:cs="宋体"/>
                            <w:color w:val="000000"/>
                            <w:sz w:val="21"/>
                          </w:rPr>
                          <w:t>28</w:t>
                        </w:r>
                        <w:r>
                          <w:rPr>
                            <w:rFonts w:ascii="宋体" w:eastAsia="宋体" w:hAnsi="宋体" w:cs="宋体"/>
                            <w:color w:val="000000"/>
                            <w:sz w:val="21"/>
                          </w:rPr>
                          <w:t>号持有定期存款</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822,272,024.59</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8.51</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4</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人保资管中短期配置</w:t>
                        </w:r>
                        <w:r>
                          <w:rPr>
                            <w:rFonts w:ascii="宋体" w:eastAsia="宋体" w:hAnsi="宋体" w:cs="宋体"/>
                            <w:color w:val="000000"/>
                            <w:sz w:val="21"/>
                          </w:rPr>
                          <w:t>28</w:t>
                        </w:r>
                        <w:r>
                          <w:rPr>
                            <w:rFonts w:ascii="宋体" w:eastAsia="宋体" w:hAnsi="宋体" w:cs="宋体"/>
                            <w:color w:val="000000"/>
                            <w:sz w:val="21"/>
                          </w:rPr>
                          <w:t>号持有定期存款</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411,136,011.02</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4.25</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5</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存放同业</w:t>
                        </w:r>
                        <w:r>
                          <w:rPr>
                            <w:rFonts w:ascii="宋体" w:eastAsia="宋体" w:hAnsi="宋体" w:cs="宋体"/>
                            <w:color w:val="000000"/>
                            <w:sz w:val="21"/>
                          </w:rPr>
                          <w:t>20221031003</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304,222,302.41</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3.15</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6</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22</w:t>
                        </w:r>
                        <w:r>
                          <w:rPr>
                            <w:rFonts w:ascii="宋体" w:eastAsia="宋体" w:hAnsi="宋体" w:cs="宋体"/>
                            <w:color w:val="000000"/>
                            <w:sz w:val="21"/>
                          </w:rPr>
                          <w:t>中国银行</w:t>
                        </w:r>
                        <w:r>
                          <w:rPr>
                            <w:rFonts w:ascii="宋体" w:eastAsia="宋体" w:hAnsi="宋体" w:cs="宋体"/>
                            <w:color w:val="000000"/>
                            <w:sz w:val="21"/>
                          </w:rPr>
                          <w:t>CD043</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297,933,493.15</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3.08</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7</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定期存款</w:t>
                        </w:r>
                        <w:r>
                          <w:rPr>
                            <w:rFonts w:ascii="宋体" w:eastAsia="宋体" w:hAnsi="宋体" w:cs="宋体"/>
                            <w:color w:val="000000"/>
                            <w:sz w:val="21"/>
                          </w:rPr>
                          <w:t>20230531006</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240,547,824.44</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2.49</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8</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22CSFD132</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222,819,240.00</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2.31</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9</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22CSFD134</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202,474,212.88</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2.09</w:t>
                        </w:r>
                      </w:p>
                    </w:tc>
                  </w:tr>
                </w:tbl>
                <w:p w:rsidR="00042795" w:rsidRDefault="00042795">
                  <w:pPr>
                    <w:pStyle w:val="EMPTYCELLSTYLE"/>
                  </w:pPr>
                </w:p>
              </w:tc>
            </w:tr>
            <w:tr w:rsidR="0004279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58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w:t>
                        </w:r>
                      </w:p>
                    </w:tc>
                  </w:tr>
                </w:tbl>
                <w:p w:rsidR="00042795" w:rsidRDefault="0004279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42795">
                    <w:tblPrEx>
                      <w:tblCellMar>
                        <w:top w:w="0" w:type="dxa"/>
                        <w:bottom w:w="0" w:type="dxa"/>
                      </w:tblCellMar>
                    </w:tblPrEx>
                    <w:trPr>
                      <w:trHeight w:val="600"/>
                    </w:trPr>
                    <w:tc>
                      <w:tcPr>
                        <w:tcW w:w="4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定期存款</w:t>
                        </w:r>
                        <w:r>
                          <w:rPr>
                            <w:rFonts w:ascii="宋体" w:eastAsia="宋体" w:hAnsi="宋体" w:cs="宋体"/>
                            <w:color w:val="000000"/>
                            <w:sz w:val="21"/>
                          </w:rPr>
                          <w:t>20230131007</w:t>
                        </w:r>
                      </w:p>
                    </w:tc>
                  </w:tr>
                </w:tbl>
                <w:p w:rsidR="00042795" w:rsidRDefault="0004279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42795">
                    <w:tblPrEx>
                      <w:tblCellMar>
                        <w:top w:w="0" w:type="dxa"/>
                        <w:bottom w:w="0" w:type="dxa"/>
                      </w:tblCellMar>
                    </w:tblPrEx>
                    <w:trPr>
                      <w:trHeight w:val="600"/>
                    </w:trPr>
                    <w:tc>
                      <w:tcPr>
                        <w:tcW w:w="26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202,347,192.87</w:t>
                        </w:r>
                      </w:p>
                    </w:tc>
                  </w:tr>
                </w:tbl>
                <w:p w:rsidR="00042795" w:rsidRDefault="0004279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42795">
                    <w:tblPrEx>
                      <w:tblCellMar>
                        <w:top w:w="0" w:type="dxa"/>
                        <w:bottom w:w="0" w:type="dxa"/>
                      </w:tblCellMar>
                    </w:tblPrEx>
                    <w:trPr>
                      <w:trHeight w:val="600"/>
                    </w:trPr>
                    <w:tc>
                      <w:tcPr>
                        <w:tcW w:w="31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2.09</w:t>
                        </w:r>
                      </w:p>
                    </w:tc>
                  </w:tr>
                </w:tbl>
                <w:p w:rsidR="00042795" w:rsidRDefault="00042795">
                  <w:pPr>
                    <w:pStyle w:val="EMPTYCELLSTYLE"/>
                  </w:pPr>
                </w:p>
              </w:tc>
            </w:tr>
          </w:tbl>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384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3360" w:type="dxa"/>
            <w:gridSpan w:val="4"/>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c>
          <w:tcPr>
            <w:tcW w:w="1" w:type="dxa"/>
          </w:tcPr>
          <w:p w:rsidR="00042795" w:rsidRDefault="00042795">
            <w:pPr>
              <w:pStyle w:val="EMPTYCELLSTYLE"/>
              <w:pageBreakBefore/>
            </w:pPr>
            <w:bookmarkStart w:id="7" w:name="JR_PAGE_ANCHOR_0_7"/>
            <w:bookmarkEnd w:id="7"/>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bottom"/>
          </w:tcPr>
          <w:p w:rsidR="00042795" w:rsidRDefault="00730905">
            <w:pPr>
              <w:spacing w:line="192" w:lineRule="auto"/>
              <w:jc w:val="left"/>
            </w:pPr>
            <w:r>
              <w:rPr>
                <w:rFonts w:ascii="宋体" w:eastAsia="宋体" w:hAnsi="宋体" w:cs="宋体"/>
                <w:color w:val="808080"/>
                <w:sz w:val="18"/>
              </w:rPr>
              <w:t>兴银理财金雪球稳添利日盈</w:t>
            </w:r>
            <w:r>
              <w:rPr>
                <w:rFonts w:ascii="宋体" w:eastAsia="宋体" w:hAnsi="宋体" w:cs="宋体"/>
                <w:color w:val="808080"/>
                <w:sz w:val="18"/>
              </w:rPr>
              <w:t>1</w:t>
            </w:r>
            <w:r>
              <w:rPr>
                <w:rFonts w:ascii="宋体" w:eastAsia="宋体" w:hAnsi="宋体" w:cs="宋体"/>
                <w:color w:val="808080"/>
                <w:sz w:val="18"/>
              </w:rPr>
              <w:t>号日开固收类理财产品</w:t>
            </w:r>
            <w:r>
              <w:rPr>
                <w:rFonts w:ascii="宋体" w:eastAsia="宋体" w:hAnsi="宋体" w:cs="宋体"/>
                <w:color w:val="808080"/>
                <w:sz w:val="18"/>
              </w:rPr>
              <w:t>2023</w:t>
            </w:r>
            <w:r>
              <w:rPr>
                <w:rFonts w:ascii="宋体" w:eastAsia="宋体" w:hAnsi="宋体" w:cs="宋体"/>
                <w:color w:val="808080"/>
                <w:sz w:val="18"/>
              </w:rPr>
              <w:t>年半年度报告</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
        </w:trPr>
        <w:tc>
          <w:tcPr>
            <w:tcW w:w="1" w:type="dxa"/>
          </w:tcPr>
          <w:p w:rsidR="00042795" w:rsidRDefault="0004279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6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10500" w:type="dxa"/>
            <w:gridSpan w:val="11"/>
            <w:tcMar>
              <w:top w:w="0" w:type="dxa"/>
              <w:left w:w="0" w:type="dxa"/>
              <w:bottom w:w="0" w:type="dxa"/>
              <w:right w:w="0" w:type="dxa"/>
            </w:tcMar>
          </w:tcPr>
          <w:p w:rsidR="00042795" w:rsidRDefault="0073090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600"/>
        </w:trPr>
        <w:tc>
          <w:tcPr>
            <w:tcW w:w="1" w:type="dxa"/>
          </w:tcPr>
          <w:p w:rsidR="00042795" w:rsidRDefault="0004279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042795">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42795">
                    <w:tblPrEx>
                      <w:tblCellMar>
                        <w:top w:w="0" w:type="dxa"/>
                        <w:bottom w:w="0" w:type="dxa"/>
                      </w:tblCellMar>
                    </w:tblPrEx>
                    <w:trPr>
                      <w:trHeight w:val="600"/>
                    </w:trPr>
                    <w:tc>
                      <w:tcPr>
                        <w:tcW w:w="36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资产名称</w:t>
                        </w:r>
                      </w:p>
                    </w:tc>
                  </w:tr>
                </w:tbl>
                <w:p w:rsidR="00042795" w:rsidRDefault="0004279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42795">
                    <w:tblPrEx>
                      <w:tblCellMar>
                        <w:top w:w="0" w:type="dxa"/>
                        <w:bottom w:w="0" w:type="dxa"/>
                      </w:tblCellMar>
                    </w:tblPrEx>
                    <w:trPr>
                      <w:trHeight w:val="600"/>
                    </w:trPr>
                    <w:tc>
                      <w:tcPr>
                        <w:tcW w:w="30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资产面额（元）</w:t>
                        </w:r>
                      </w:p>
                    </w:tc>
                  </w:tr>
                </w:tbl>
                <w:p w:rsidR="00042795" w:rsidRDefault="00042795">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42795">
                    <w:tblPrEx>
                      <w:tblCellMar>
                        <w:top w:w="0" w:type="dxa"/>
                        <w:bottom w:w="0" w:type="dxa"/>
                      </w:tblCellMar>
                    </w:tblPrEx>
                    <w:trPr>
                      <w:trHeight w:val="600"/>
                    </w:trPr>
                    <w:tc>
                      <w:tcPr>
                        <w:tcW w:w="41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42795" w:rsidRDefault="00042795">
                  <w:pPr>
                    <w:pStyle w:val="EMPTYCELLSTYLE"/>
                  </w:pPr>
                </w:p>
              </w:tc>
            </w:tr>
          </w:tbl>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600"/>
        </w:trPr>
        <w:tc>
          <w:tcPr>
            <w:tcW w:w="1" w:type="dxa"/>
          </w:tcPr>
          <w:p w:rsidR="00042795" w:rsidRDefault="0004279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4279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42795">
                    <w:tblPrEx>
                      <w:tblCellMar>
                        <w:top w:w="0" w:type="dxa"/>
                        <w:bottom w:w="0" w:type="dxa"/>
                      </w:tblCellMar>
                    </w:tblPrEx>
                    <w:trPr>
                      <w:trHeight w:val="600"/>
                    </w:trPr>
                    <w:tc>
                      <w:tcPr>
                        <w:tcW w:w="106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无</w:t>
                        </w:r>
                      </w:p>
                    </w:tc>
                    <w:tc>
                      <w:tcPr>
                        <w:tcW w:w="20" w:type="dxa"/>
                      </w:tcPr>
                      <w:p w:rsidR="00042795" w:rsidRDefault="00042795">
                        <w:pPr>
                          <w:pStyle w:val="EMPTYCELLSTYLE"/>
                        </w:pPr>
                      </w:p>
                    </w:tc>
                  </w:tr>
                </w:tbl>
                <w:p w:rsidR="00042795" w:rsidRDefault="00042795">
                  <w:pPr>
                    <w:pStyle w:val="EMPTYCELLSTYLE"/>
                  </w:pPr>
                </w:p>
              </w:tc>
            </w:tr>
          </w:tbl>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10500" w:type="dxa"/>
            <w:gridSpan w:val="11"/>
            <w:tcMar>
              <w:top w:w="0" w:type="dxa"/>
              <w:left w:w="0" w:type="dxa"/>
              <w:bottom w:w="0" w:type="dxa"/>
              <w:right w:w="0" w:type="dxa"/>
            </w:tcMar>
          </w:tcPr>
          <w:p w:rsidR="00042795" w:rsidRDefault="0073090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3000"/>
        </w:trPr>
        <w:tc>
          <w:tcPr>
            <w:tcW w:w="1" w:type="dxa"/>
          </w:tcPr>
          <w:p w:rsidR="00042795" w:rsidRDefault="0004279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04279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42795">
                    <w:tblPrEx>
                      <w:tblCellMar>
                        <w:top w:w="0" w:type="dxa"/>
                        <w:bottom w:w="0" w:type="dxa"/>
                      </w:tblCellMar>
                    </w:tblPrEx>
                    <w:trPr>
                      <w:trHeight w:val="600"/>
                    </w:trPr>
                    <w:tc>
                      <w:tcPr>
                        <w:tcW w:w="28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交易标的</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交易金额（万元）</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交易类型</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关联方名称</w:t>
                        </w:r>
                      </w:p>
                    </w:tc>
                  </w:tr>
                </w:tbl>
                <w:p w:rsidR="00042795" w:rsidRDefault="00042795">
                  <w:pPr>
                    <w:pStyle w:val="EMPTYCELLSTYLE"/>
                  </w:pPr>
                </w:p>
              </w:tc>
            </w:tr>
            <w:tr w:rsidR="0004279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42795">
                    <w:tblPrEx>
                      <w:tblCellMar>
                        <w:top w:w="0" w:type="dxa"/>
                        <w:bottom w:w="0" w:type="dxa"/>
                      </w:tblCellMar>
                    </w:tblPrEx>
                    <w:trPr>
                      <w:trHeight w:val="600"/>
                    </w:trPr>
                    <w:tc>
                      <w:tcPr>
                        <w:tcW w:w="28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兴银理财金雪球稳添利日盈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171.43</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托管费</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兴业银行股份有限公司</w:t>
                        </w:r>
                      </w:p>
                    </w:tc>
                  </w:tr>
                </w:tbl>
                <w:p w:rsidR="00042795" w:rsidRDefault="00042795">
                  <w:pPr>
                    <w:pStyle w:val="EMPTYCELLSTYLE"/>
                  </w:pPr>
                </w:p>
              </w:tc>
            </w:tr>
            <w:tr w:rsidR="0004279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42795">
                    <w:tblPrEx>
                      <w:tblCellMar>
                        <w:top w:w="0" w:type="dxa"/>
                        <w:bottom w:w="0" w:type="dxa"/>
                      </w:tblCellMar>
                    </w:tblPrEx>
                    <w:trPr>
                      <w:trHeight w:val="600"/>
                    </w:trPr>
                    <w:tc>
                      <w:tcPr>
                        <w:tcW w:w="28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兴银理财金雪球稳添利日盈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89.43</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销售服务费</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兴业银行股份有限公司</w:t>
                        </w:r>
                      </w:p>
                    </w:tc>
                  </w:tr>
                </w:tbl>
                <w:p w:rsidR="00042795" w:rsidRDefault="00042795">
                  <w:pPr>
                    <w:pStyle w:val="EMPTYCELLSTYLE"/>
                  </w:pPr>
                </w:p>
              </w:tc>
            </w:tr>
            <w:tr w:rsidR="0004279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42795">
                    <w:tblPrEx>
                      <w:tblCellMar>
                        <w:top w:w="0" w:type="dxa"/>
                        <w:bottom w:w="0" w:type="dxa"/>
                      </w:tblCellMar>
                    </w:tblPrEx>
                    <w:trPr>
                      <w:trHeight w:val="600"/>
                    </w:trPr>
                    <w:tc>
                      <w:tcPr>
                        <w:tcW w:w="28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人保资管中短期配置</w:t>
                        </w:r>
                        <w:r>
                          <w:rPr>
                            <w:rFonts w:ascii="宋体" w:eastAsia="宋体" w:hAnsi="宋体" w:cs="宋体"/>
                            <w:color w:val="000000"/>
                            <w:sz w:val="21"/>
                          </w:rPr>
                          <w:t>28</w:t>
                        </w:r>
                        <w:r>
                          <w:rPr>
                            <w:rFonts w:ascii="宋体" w:eastAsia="宋体" w:hAnsi="宋体" w:cs="宋体"/>
                            <w:color w:val="000000"/>
                            <w:sz w:val="21"/>
                          </w:rPr>
                          <w:t>号</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74.11</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管理费</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中国人保资产管理有限公司</w:t>
                        </w:r>
                      </w:p>
                    </w:tc>
                  </w:tr>
                </w:tbl>
                <w:p w:rsidR="00042795" w:rsidRDefault="00042795">
                  <w:pPr>
                    <w:pStyle w:val="EMPTYCELLSTYLE"/>
                  </w:pPr>
                </w:p>
              </w:tc>
            </w:tr>
            <w:tr w:rsidR="0004279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42795">
                    <w:tblPrEx>
                      <w:tblCellMar>
                        <w:top w:w="0" w:type="dxa"/>
                        <w:bottom w:w="0" w:type="dxa"/>
                      </w:tblCellMar>
                    </w:tblPrEx>
                    <w:trPr>
                      <w:trHeight w:val="600"/>
                    </w:trPr>
                    <w:tc>
                      <w:tcPr>
                        <w:tcW w:w="28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兴业银行活期存款（上海）</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10.00</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授信</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兴业银行股份有限公司</w:t>
                        </w:r>
                      </w:p>
                    </w:tc>
                  </w:tr>
                </w:tbl>
                <w:p w:rsidR="00042795" w:rsidRDefault="00042795">
                  <w:pPr>
                    <w:pStyle w:val="EMPTYCELLSTYLE"/>
                  </w:pPr>
                </w:p>
              </w:tc>
            </w:tr>
          </w:tbl>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2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10500" w:type="dxa"/>
            <w:gridSpan w:val="11"/>
            <w:tcMar>
              <w:top w:w="0" w:type="dxa"/>
              <w:left w:w="0" w:type="dxa"/>
              <w:bottom w:w="0" w:type="dxa"/>
              <w:right w:w="0" w:type="dxa"/>
            </w:tcMar>
          </w:tcPr>
          <w:p w:rsidR="00042795" w:rsidRDefault="0073090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600"/>
        </w:trPr>
        <w:tc>
          <w:tcPr>
            <w:tcW w:w="1" w:type="dxa"/>
          </w:tcPr>
          <w:p w:rsidR="00042795" w:rsidRDefault="0004279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042795">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42795">
                    <w:tblPrEx>
                      <w:tblCellMar>
                        <w:top w:w="0" w:type="dxa"/>
                        <w:bottom w:w="0" w:type="dxa"/>
                      </w:tblCellMar>
                    </w:tblPrEx>
                    <w:trPr>
                      <w:trHeight w:val="600"/>
                    </w:trPr>
                    <w:tc>
                      <w:tcPr>
                        <w:tcW w:w="28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资产名称</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资产面额（元）</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交易类型</w:t>
                        </w:r>
                      </w:p>
                    </w:tc>
                  </w:tr>
                </w:tbl>
                <w:p w:rsidR="00042795" w:rsidRDefault="0004279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42795">
                    <w:tblPrEx>
                      <w:tblCellMar>
                        <w:top w:w="0" w:type="dxa"/>
                        <w:bottom w:w="0" w:type="dxa"/>
                      </w:tblCellMar>
                    </w:tblPrEx>
                    <w:trPr>
                      <w:trHeight w:val="600"/>
                    </w:trPr>
                    <w:tc>
                      <w:tcPr>
                        <w:tcW w:w="3500" w:type="dxa"/>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关联方名称</w:t>
                        </w:r>
                      </w:p>
                    </w:tc>
                  </w:tr>
                </w:tbl>
                <w:p w:rsidR="00042795" w:rsidRDefault="00042795">
                  <w:pPr>
                    <w:pStyle w:val="EMPTYCELLSTYLE"/>
                  </w:pPr>
                </w:p>
              </w:tc>
            </w:tr>
          </w:tbl>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600"/>
        </w:trPr>
        <w:tc>
          <w:tcPr>
            <w:tcW w:w="1" w:type="dxa"/>
          </w:tcPr>
          <w:p w:rsidR="00042795" w:rsidRDefault="0004279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4279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42795">
                    <w:tblPrEx>
                      <w:tblCellMar>
                        <w:top w:w="0" w:type="dxa"/>
                        <w:bottom w:w="0" w:type="dxa"/>
                      </w:tblCellMar>
                    </w:tblPrEx>
                    <w:trPr>
                      <w:trHeight w:val="600"/>
                    </w:trPr>
                    <w:tc>
                      <w:tcPr>
                        <w:tcW w:w="1068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无</w:t>
                        </w:r>
                      </w:p>
                    </w:tc>
                    <w:tc>
                      <w:tcPr>
                        <w:tcW w:w="20" w:type="dxa"/>
                      </w:tcPr>
                      <w:p w:rsidR="00042795" w:rsidRDefault="00042795">
                        <w:pPr>
                          <w:pStyle w:val="EMPTYCELLSTYLE"/>
                        </w:pPr>
                      </w:p>
                    </w:tc>
                  </w:tr>
                </w:tbl>
                <w:p w:rsidR="00042795" w:rsidRDefault="00042795">
                  <w:pPr>
                    <w:pStyle w:val="EMPTYCELLSTYLE"/>
                  </w:pPr>
                </w:p>
              </w:tc>
            </w:tr>
          </w:tbl>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16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700" w:type="dxa"/>
            <w:gridSpan w:val="17"/>
            <w:tcMar>
              <w:top w:w="0" w:type="dxa"/>
              <w:left w:w="0" w:type="dxa"/>
              <w:bottom w:w="0" w:type="dxa"/>
              <w:right w:w="0" w:type="dxa"/>
            </w:tcMar>
            <w:vAlign w:val="center"/>
          </w:tcPr>
          <w:p w:rsidR="00042795" w:rsidRDefault="0073090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42795" w:rsidRDefault="00042795">
            <w:pPr>
              <w:pStyle w:val="EMPTYCELLSTYLE"/>
            </w:pPr>
          </w:p>
        </w:tc>
      </w:tr>
      <w:tr w:rsidR="00042795">
        <w:tblPrEx>
          <w:tblCellMar>
            <w:top w:w="0" w:type="dxa"/>
            <w:bottom w:w="0" w:type="dxa"/>
          </w:tblCellMar>
        </w:tblPrEx>
        <w:trPr>
          <w:trHeight w:hRule="exact" w:val="12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04279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序号</w:t>
                        </w:r>
                      </w:p>
                    </w:tc>
                  </w:tr>
                </w:tbl>
                <w:p w:rsidR="00042795" w:rsidRDefault="0004279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账户类型</w:t>
                        </w:r>
                      </w:p>
                    </w:tc>
                  </w:tr>
                </w:tbl>
                <w:p w:rsidR="00042795" w:rsidRDefault="0004279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4279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账户编号</w:t>
                        </w:r>
                      </w:p>
                    </w:tc>
                  </w:tr>
                </w:tbl>
                <w:p w:rsidR="00042795" w:rsidRDefault="0004279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4279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42795" w:rsidRDefault="00730905">
                        <w:pPr>
                          <w:jc w:val="center"/>
                        </w:pPr>
                        <w:r>
                          <w:rPr>
                            <w:rFonts w:ascii="宋体" w:eastAsia="宋体" w:hAnsi="宋体" w:cs="宋体"/>
                            <w:b/>
                            <w:color w:val="000000"/>
                            <w:sz w:val="21"/>
                          </w:rPr>
                          <w:t>账户名称</w:t>
                        </w:r>
                      </w:p>
                    </w:tc>
                  </w:tr>
                </w:tbl>
                <w:p w:rsidR="00042795" w:rsidRDefault="00042795">
                  <w:pPr>
                    <w:pStyle w:val="EMPTYCELLSTYLE"/>
                  </w:pPr>
                </w:p>
              </w:tc>
            </w:tr>
            <w:tr w:rsidR="0004279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42795">
                    <w:tblPrEx>
                      <w:tblCellMar>
                        <w:top w:w="0" w:type="dxa"/>
                        <w:bottom w:w="0" w:type="dxa"/>
                      </w:tblCellMar>
                    </w:tblPrEx>
                    <w:trPr>
                      <w:trHeight w:val="600"/>
                    </w:trPr>
                    <w:tc>
                      <w:tcPr>
                        <w:tcW w:w="1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1</w:t>
                        </w:r>
                      </w:p>
                    </w:tc>
                  </w:tr>
                </w:tbl>
                <w:p w:rsidR="00042795" w:rsidRDefault="0004279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42795">
                    <w:tblPrEx>
                      <w:tblCellMar>
                        <w:top w:w="0" w:type="dxa"/>
                        <w:bottom w:w="0" w:type="dxa"/>
                      </w:tblCellMar>
                    </w:tblPrEx>
                    <w:trPr>
                      <w:trHeight w:val="600"/>
                    </w:trPr>
                    <w:tc>
                      <w:tcPr>
                        <w:tcW w:w="22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托管账户</w:t>
                        </w:r>
                      </w:p>
                    </w:tc>
                  </w:tr>
                </w:tbl>
                <w:p w:rsidR="00042795" w:rsidRDefault="0004279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42795">
                    <w:tblPrEx>
                      <w:tblCellMar>
                        <w:top w:w="0" w:type="dxa"/>
                        <w:bottom w:w="0" w:type="dxa"/>
                      </w:tblCellMar>
                    </w:tblPrEx>
                    <w:trPr>
                      <w:trHeight w:val="600"/>
                    </w:trPr>
                    <w:tc>
                      <w:tcPr>
                        <w:tcW w:w="30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051010100101416781</w:t>
                        </w:r>
                      </w:p>
                    </w:tc>
                  </w:tr>
                </w:tbl>
                <w:p w:rsidR="00042795" w:rsidRDefault="0004279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42795">
                    <w:tblPrEx>
                      <w:tblCellMar>
                        <w:top w:w="0" w:type="dxa"/>
                        <w:bottom w:w="0" w:type="dxa"/>
                      </w:tblCellMar>
                    </w:tblPrEx>
                    <w:trPr>
                      <w:trHeight w:val="600"/>
                    </w:trPr>
                    <w:tc>
                      <w:tcPr>
                        <w:tcW w:w="4500" w:type="dxa"/>
                        <w:tcMar>
                          <w:top w:w="0" w:type="dxa"/>
                          <w:left w:w="0" w:type="dxa"/>
                          <w:bottom w:w="0" w:type="dxa"/>
                          <w:right w:w="0" w:type="dxa"/>
                        </w:tcMar>
                        <w:vAlign w:val="center"/>
                      </w:tcPr>
                      <w:p w:rsidR="00042795" w:rsidRDefault="00730905">
                        <w:pPr>
                          <w:jc w:val="center"/>
                        </w:pPr>
                        <w:r>
                          <w:rPr>
                            <w:rFonts w:ascii="宋体" w:eastAsia="宋体" w:hAnsi="宋体" w:cs="宋体"/>
                            <w:color w:val="000000"/>
                            <w:sz w:val="21"/>
                          </w:rPr>
                          <w:t>兴银理财金雪球稳添利日盈</w:t>
                        </w:r>
                        <w:r>
                          <w:rPr>
                            <w:rFonts w:ascii="宋体" w:eastAsia="宋体" w:hAnsi="宋体" w:cs="宋体"/>
                            <w:color w:val="000000"/>
                            <w:sz w:val="21"/>
                          </w:rPr>
                          <w:t>1</w:t>
                        </w:r>
                        <w:r>
                          <w:rPr>
                            <w:rFonts w:ascii="宋体" w:eastAsia="宋体" w:hAnsi="宋体" w:cs="宋体"/>
                            <w:color w:val="000000"/>
                            <w:sz w:val="21"/>
                          </w:rPr>
                          <w:t>号日开固收类理财产品</w:t>
                        </w:r>
                      </w:p>
                    </w:tc>
                  </w:tr>
                </w:tbl>
                <w:p w:rsidR="00042795" w:rsidRDefault="00042795">
                  <w:pPr>
                    <w:pStyle w:val="EMPTYCELLSTYLE"/>
                  </w:pPr>
                </w:p>
              </w:tc>
            </w:tr>
          </w:tbl>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96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vAlign w:val="center"/>
          </w:tcPr>
          <w:p w:rsidR="00042795" w:rsidRDefault="00730905">
            <w:pPr>
              <w:jc w:val="right"/>
            </w:pPr>
            <w:r>
              <w:rPr>
                <w:rFonts w:ascii="宋体" w:eastAsia="宋体" w:hAnsi="宋体" w:cs="宋体"/>
                <w:color w:val="000000"/>
                <w:sz w:val="21"/>
              </w:rPr>
              <w:t>兴银理财有限责任公司</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10700" w:type="dxa"/>
            <w:gridSpan w:val="15"/>
            <w:tcMar>
              <w:top w:w="0" w:type="dxa"/>
              <w:left w:w="0" w:type="dxa"/>
              <w:bottom w:w="0" w:type="dxa"/>
              <w:right w:w="0" w:type="dxa"/>
            </w:tcMar>
          </w:tcPr>
          <w:p w:rsidR="00042795" w:rsidRDefault="00730905">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hRule="exact" w:val="368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Pr>
          <w:p w:rsidR="00042795" w:rsidRDefault="00042795">
            <w:pPr>
              <w:pStyle w:val="EMPTYCELLSTYLE"/>
            </w:pPr>
          </w:p>
        </w:tc>
        <w:tc>
          <w:tcPr>
            <w:tcW w:w="2000" w:type="dxa"/>
            <w:gridSpan w:val="2"/>
          </w:tcPr>
          <w:p w:rsidR="00042795" w:rsidRDefault="00042795">
            <w:pPr>
              <w:pStyle w:val="EMPTYCELLSTYLE"/>
            </w:pP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r w:rsidR="00042795">
        <w:tblPrEx>
          <w:tblCellMar>
            <w:top w:w="0" w:type="dxa"/>
            <w:bottom w:w="0" w:type="dxa"/>
          </w:tblCellMar>
        </w:tblPrEx>
        <w:trPr>
          <w:trHeight w:val="400"/>
        </w:trPr>
        <w:tc>
          <w:tcPr>
            <w:tcW w:w="1" w:type="dxa"/>
          </w:tcPr>
          <w:p w:rsidR="00042795" w:rsidRDefault="00042795">
            <w:pPr>
              <w:pStyle w:val="EMPTYCELLSTYLE"/>
            </w:pPr>
          </w:p>
        </w:tc>
        <w:tc>
          <w:tcPr>
            <w:tcW w:w="40" w:type="dxa"/>
            <w:gridSpan w:val="2"/>
          </w:tcPr>
          <w:p w:rsidR="00042795" w:rsidRDefault="00042795">
            <w:pPr>
              <w:pStyle w:val="EMPTYCELLSTYLE"/>
            </w:pPr>
          </w:p>
        </w:tc>
        <w:tc>
          <w:tcPr>
            <w:tcW w:w="160" w:type="dxa"/>
            <w:gridSpan w:val="2"/>
          </w:tcPr>
          <w:p w:rsidR="00042795" w:rsidRDefault="00042795">
            <w:pPr>
              <w:pStyle w:val="EMPTYCELLSTYLE"/>
            </w:pPr>
          </w:p>
        </w:tc>
        <w:tc>
          <w:tcPr>
            <w:tcW w:w="3200" w:type="dxa"/>
            <w:gridSpan w:val="2"/>
          </w:tcPr>
          <w:p w:rsidR="00042795" w:rsidRDefault="00042795">
            <w:pPr>
              <w:pStyle w:val="EMPTYCELLSTYLE"/>
            </w:pPr>
          </w:p>
        </w:tc>
        <w:tc>
          <w:tcPr>
            <w:tcW w:w="2000" w:type="dxa"/>
            <w:gridSpan w:val="3"/>
            <w:tcMar>
              <w:top w:w="0" w:type="dxa"/>
              <w:left w:w="0" w:type="dxa"/>
              <w:bottom w:w="0" w:type="dxa"/>
              <w:right w:w="0" w:type="dxa"/>
            </w:tcMar>
          </w:tcPr>
          <w:p w:rsidR="00042795" w:rsidRDefault="0073090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42795" w:rsidRDefault="00730905">
            <w:pPr>
              <w:jc w:val="left"/>
            </w:pPr>
            <w:r>
              <w:rPr>
                <w:rFonts w:ascii="SansSerif" w:eastAsia="SansSerif" w:hAnsi="SansSerif" w:cs="SansSerif"/>
                <w:color w:val="000000"/>
                <w:sz w:val="18"/>
              </w:rPr>
              <w:t>7</w:t>
            </w:r>
          </w:p>
        </w:tc>
        <w:tc>
          <w:tcPr>
            <w:tcW w:w="3300" w:type="dxa"/>
            <w:gridSpan w:val="4"/>
          </w:tcPr>
          <w:p w:rsidR="00042795" w:rsidRDefault="00042795">
            <w:pPr>
              <w:pStyle w:val="EMPTYCELLSTYLE"/>
            </w:pPr>
          </w:p>
        </w:tc>
        <w:tc>
          <w:tcPr>
            <w:tcW w:w="40" w:type="dxa"/>
            <w:gridSpan w:val="4"/>
          </w:tcPr>
          <w:p w:rsidR="00042795" w:rsidRDefault="00042795">
            <w:pPr>
              <w:pStyle w:val="EMPTYCELLSTYLE"/>
            </w:pPr>
          </w:p>
        </w:tc>
        <w:tc>
          <w:tcPr>
            <w:tcW w:w="1" w:type="dxa"/>
          </w:tcPr>
          <w:p w:rsidR="00042795" w:rsidRDefault="00042795">
            <w:pPr>
              <w:pStyle w:val="EMPTYCELLSTYLE"/>
            </w:pPr>
          </w:p>
        </w:tc>
      </w:tr>
    </w:tbl>
    <w:p w:rsidR="00730905" w:rsidRDefault="00730905"/>
    <w:sectPr w:rsidR="00730905">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05" w:rsidRDefault="00730905" w:rsidP="005760BB">
      <w:r>
        <w:separator/>
      </w:r>
    </w:p>
  </w:endnote>
  <w:endnote w:type="continuationSeparator" w:id="0">
    <w:p w:rsidR="00730905" w:rsidRDefault="00730905" w:rsidP="0057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05" w:rsidRDefault="00730905" w:rsidP="005760BB">
      <w:r>
        <w:separator/>
      </w:r>
    </w:p>
  </w:footnote>
  <w:footnote w:type="continuationSeparator" w:id="0">
    <w:p w:rsidR="00730905" w:rsidRDefault="00730905" w:rsidP="0057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42795"/>
    <w:rsid w:val="00042795"/>
    <w:rsid w:val="005760BB"/>
    <w:rsid w:val="0073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D7D8E-A2CB-49A2-BAB0-E03B09E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576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0BB"/>
    <w:rPr>
      <w:sz w:val="18"/>
      <w:szCs w:val="18"/>
    </w:rPr>
  </w:style>
  <w:style w:type="paragraph" w:styleId="a4">
    <w:name w:val="footer"/>
    <w:basedOn w:val="a"/>
    <w:link w:val="Char0"/>
    <w:uiPriority w:val="99"/>
    <w:unhideWhenUsed/>
    <w:rsid w:val="005760BB"/>
    <w:pPr>
      <w:tabs>
        <w:tab w:val="center" w:pos="4153"/>
        <w:tab w:val="right" w:pos="8306"/>
      </w:tabs>
      <w:snapToGrid w:val="0"/>
      <w:jc w:val="left"/>
    </w:pPr>
    <w:rPr>
      <w:sz w:val="18"/>
      <w:szCs w:val="18"/>
    </w:rPr>
  </w:style>
  <w:style w:type="character" w:customStyle="1" w:styleId="Char0">
    <w:name w:val="页脚 Char"/>
    <w:basedOn w:val="a0"/>
    <w:link w:val="a4"/>
    <w:uiPriority w:val="99"/>
    <w:rsid w:val="005760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4572</Characters>
  <Application>Microsoft Office Word</Application>
  <DocSecurity>0</DocSecurity>
  <Lines>38</Lines>
  <Paragraphs>10</Paragraphs>
  <ScaleCrop>false</ScaleCrop>
  <Company>神州网信技术有限公司</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2023-09-21T02:50:00Z</dcterms:created>
  <dcterms:modified xsi:type="dcterms:W3CDTF">2023-09-21T02:52:00Z</dcterms:modified>
</cp:coreProperties>
</file>