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恒丰银行-恒裕金理财-增享系列2021年第109期理财产品</w:t>
      </w: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一、理财产品基本情况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恒丰银行-恒裕金理财-增享系列2021年第109期理财产品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ZX21109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C1031521000325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成立日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2022年01月06日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2024年01月31日</w:t>
            </w:r>
          </w:p>
        </w:tc>
      </w:tr>
    </w:tbl>
    <w:p>
      <w:pPr>
        <w:pStyle w:val="22"/>
        <w:ind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二、产品存续规模和净值表现</w:t>
      </w:r>
    </w:p>
    <w:p>
      <w:pPr>
        <w:ind w:firstLine="480"/>
        <w:rPr>
          <w:rFonts w:ascii="宋体" w:hAnsi="宋体" w:cs="宋体"/>
          <w:sz w:val="24"/>
          <w:szCs w:val="24"/>
        </w:rPr>
      </w:pPr>
      <w:r>
        <w:rPr>
          <w:rFonts w:hint="eastAsia" w:ascii="宋体" w:hAnsi="宋体" w:cs="宋体"/>
          <w:sz w:val="24"/>
          <w:szCs w:val="24"/>
        </w:rPr>
        <w:t>截至报告期末，理财产品存续规模及净值表现如下：</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451,268,300.00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0.9735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0.9735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439,311,339.96</w:t>
            </w:r>
          </w:p>
        </w:tc>
      </w:tr>
    </w:tbl>
    <w:p>
      <w:pPr>
        <w:pStyle w:val="22"/>
        <w:ind w:firstLine="0"/>
        <w:rPr>
          <w:rFonts w:ascii="宋体" w:hAnsi="宋体" w:cs="宋体"/>
          <w:sz w:val="24"/>
          <w:szCs w:val="24"/>
        </w:rPr>
      </w:pPr>
    </w:p>
    <w:p>
      <w:pPr>
        <w:pStyle w:val="22"/>
        <w:ind w:left="720" w:hanging="720"/>
        <w:rPr>
          <w:rFonts w:ascii="宋体" w:hAnsi="宋体" w:cs="宋体"/>
          <w:b/>
          <w:sz w:val="24"/>
          <w:szCs w:val="24"/>
        </w:rPr>
      </w:pPr>
      <w:r>
        <w:rPr>
          <w:rFonts w:hint="eastAsia" w:ascii="宋体" w:hAnsi="宋体" w:cs="宋体"/>
          <w:b/>
          <w:sz w:val="24"/>
          <w:szCs w:val="24"/>
        </w:rPr>
        <w:t>三、投资情况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441,208,770.91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439,133,392.00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99.53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2,075,378.91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441,208,770.91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441,208,770.91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中诚信托永成11号2期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197,153,016.99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福建省电子信息（集团）有限责任公司2022年第五期债权融资计划(总价)</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20,535,377.20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13,714,993.98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5,526,341.58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21民生银行永续债01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5,237,978.48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22临城01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5,002,351.39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21郑州银行永续债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4,882,155.91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21青岛银行二级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3,631,788.87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22南京银行永续债01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3,597,202.31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20邮储银行永续债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3,536,861.09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0.81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恒丰银行股份有限公司恒丰银行-恒裕金理财-增享系列2021年第109期理财产品</w:t>
            </w:r>
          </w:p>
        </w:tc>
        <w:tc>
          <w:tcPr>
            <w:tcW w:w="2456" w:type="dxa"/>
            <w:vAlign w:val="center"/>
          </w:tcPr>
          <w:p>
            <w:pPr>
              <w:jc w:val="center"/>
              <w:rPr>
                <w:rFonts w:ascii="宋体" w:hAnsi="宋体" w:cs="宋体"/>
                <w:bCs/>
                <w:sz w:val="24"/>
                <w:szCs w:val="24"/>
              </w:rPr>
            </w:pPr>
            <w:r>
              <w:rPr>
                <w:rFonts w:ascii="宋体" w:hAnsi="宋体" w:cs="宋体"/>
                <w:bCs/>
                <w:sz w:val="24"/>
                <w:szCs w:val="24"/>
              </w:rPr>
              <w:t>853522010125702693</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恒丰银行烟台分行营业部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rPr>
        <w:t>1</w:t>
      </w:r>
      <w:r>
        <w:rPr>
          <w:rFonts w:hint="eastAsia" w:ascii="宋体" w:hAnsi="宋体" w:cs="宋体"/>
          <w:sz w:val="24"/>
          <w:szCs w:val="24"/>
          <w:lang w:val="en-US" w:eastAsia="zh-CN"/>
        </w:rPr>
        <w:t>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MWNkMWYzZmYwMmQ5ODJiZGQ4N2FjNzYwZjMwN2QifQ=="/>
  </w:docVars>
  <w:rsids>
    <w:rsidRoot w:val="00761A63"/>
    <w:rsid w:val="00085768"/>
    <w:rsid w:val="00761A63"/>
    <w:rsid w:val="00BF574D"/>
    <w:rsid w:val="122B24A8"/>
    <w:rsid w:val="1A9E2747"/>
    <w:rsid w:val="63F91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autoRedefine/>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autoRedefine/>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Pages>
  <Words>329</Words>
  <Characters>1877</Characters>
  <Lines>15</Lines>
  <Paragraphs>4</Paragraphs>
  <TotalTime>34</TotalTime>
  <ScaleCrop>false</ScaleCrop>
  <LinksUpToDate>false</LinksUpToDate>
  <CharactersWithSpaces>2202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F13C06420307414F8630C93B1EAA8FBE_13</vt:lpwstr>
  </property>
  <property fmtid="{D5CDD505-2E9C-101B-9397-08002B2CF9AE}" pid="3" name="KSOProductBuildVer">
    <vt:lpwstr>2052-12.1.0.16364</vt:lpwstr>
  </property>
</Properties>
</file>