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760C5E">
        <w:trPr>
          <w:gridAfter w:val="4"/>
          <w:wAfter w:w="40" w:type="dxa"/>
        </w:trPr>
        <w:tc>
          <w:tcPr>
            <w:tcW w:w="1" w:type="dxa"/>
          </w:tcPr>
          <w:p w:rsidR="00760C5E" w:rsidRDefault="00760C5E">
            <w:pPr>
              <w:pStyle w:val="EMPTYCELLSTYLE"/>
            </w:pPr>
            <w:bookmarkStart w:id="0" w:name="JR_PAGE_ANCHOR_0_1"/>
            <w:bookmarkEnd w:id="0"/>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96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302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增盈稳享封闭式</w:t>
            </w:r>
            <w:proofErr w:type="gramEnd"/>
            <w:r>
              <w:rPr>
                <w:rFonts w:ascii="宋体" w:eastAsia="宋体" w:hAnsi="宋体" w:cs="宋体"/>
                <w:b/>
                <w:color w:val="000000"/>
                <w:sz w:val="32"/>
              </w:rPr>
              <w:t>40</w:t>
            </w:r>
            <w:r>
              <w:rPr>
                <w:rFonts w:ascii="宋体" w:eastAsia="宋体" w:hAnsi="宋体" w:cs="宋体"/>
                <w:b/>
                <w:color w:val="000000"/>
                <w:sz w:val="32"/>
              </w:rPr>
              <w:t>号</w:t>
            </w:r>
            <w:proofErr w:type="gramStart"/>
            <w:r>
              <w:rPr>
                <w:rFonts w:ascii="宋体" w:eastAsia="宋体" w:hAnsi="宋体" w:cs="宋体"/>
                <w:b/>
                <w:color w:val="000000"/>
                <w:sz w:val="32"/>
              </w:rPr>
              <w:t>固收类理财</w:t>
            </w:r>
            <w:proofErr w:type="gramEnd"/>
            <w:r>
              <w:rPr>
                <w:rFonts w:ascii="宋体" w:eastAsia="宋体" w:hAnsi="宋体" w:cs="宋体"/>
                <w:b/>
                <w:color w:val="000000"/>
                <w:sz w:val="32"/>
              </w:rPr>
              <w:t>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760C5E" w:rsidRDefault="00760C5E">
            <w:pPr>
              <w:pStyle w:val="EMPTYCELLSTYLE"/>
            </w:pPr>
          </w:p>
        </w:tc>
      </w:tr>
      <w:tr w:rsidR="00760C5E">
        <w:trPr>
          <w:gridAfter w:val="4"/>
          <w:wAfter w:w="40" w:type="dxa"/>
          <w:trHeight w:hRule="exact" w:val="660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7000" w:type="dxa"/>
            <w:gridSpan w:val="7"/>
            <w:tcMar>
              <w:top w:w="0" w:type="dxa"/>
              <w:left w:w="0" w:type="dxa"/>
              <w:bottom w:w="0" w:type="dxa"/>
              <w:right w:w="0" w:type="dxa"/>
            </w:tcMar>
            <w:vAlign w:val="center"/>
          </w:tcPr>
          <w:p w:rsidR="00760C5E" w:rsidRDefault="00BA5B9B">
            <w:pPr>
              <w:jc w:val="left"/>
            </w:pPr>
            <w:r>
              <w:rPr>
                <w:rFonts w:ascii="宋体" w:eastAsia="宋体" w:hAnsi="宋体" w:cs="宋体"/>
                <w:color w:val="000000"/>
                <w:sz w:val="24"/>
              </w:rPr>
              <w:t>理财产品管理人：兴银理财有限责任公司</w:t>
            </w: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7000" w:type="dxa"/>
            <w:gridSpan w:val="7"/>
            <w:tcMar>
              <w:top w:w="0" w:type="dxa"/>
              <w:left w:w="0" w:type="dxa"/>
              <w:bottom w:w="0" w:type="dxa"/>
              <w:right w:w="0" w:type="dxa"/>
            </w:tcMar>
            <w:vAlign w:val="center"/>
          </w:tcPr>
          <w:p w:rsidR="00760C5E" w:rsidRDefault="00BA5B9B">
            <w:pPr>
              <w:jc w:val="left"/>
            </w:pPr>
            <w:r>
              <w:rPr>
                <w:rFonts w:ascii="宋体" w:eastAsia="宋体" w:hAnsi="宋体" w:cs="宋体"/>
                <w:color w:val="000000"/>
                <w:sz w:val="24"/>
              </w:rPr>
              <w:t>理财产品托管人：兴业银行股份有限公司</w:t>
            </w: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7000" w:type="dxa"/>
            <w:gridSpan w:val="7"/>
            <w:tcMar>
              <w:top w:w="0" w:type="dxa"/>
              <w:left w:w="0" w:type="dxa"/>
              <w:bottom w:w="0" w:type="dxa"/>
              <w:right w:w="0" w:type="dxa"/>
            </w:tcMar>
            <w:vAlign w:val="center"/>
          </w:tcPr>
          <w:p w:rsidR="00760C5E" w:rsidRDefault="00BA5B9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72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3020" w:type="dxa"/>
            <w:gridSpan w:val="5"/>
          </w:tcPr>
          <w:p w:rsidR="00760C5E" w:rsidRDefault="00760C5E">
            <w:pPr>
              <w:pStyle w:val="EMPTYCELLSTYLE"/>
            </w:pPr>
          </w:p>
        </w:tc>
        <w:tc>
          <w:tcPr>
            <w:tcW w:w="380" w:type="dxa"/>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2620" w:type="dxa"/>
          </w:tcPr>
          <w:p w:rsidR="00760C5E" w:rsidRDefault="00760C5E">
            <w:pPr>
              <w:pStyle w:val="EMPTYCELLSTYLE"/>
            </w:pPr>
          </w:p>
        </w:tc>
        <w:tc>
          <w:tcPr>
            <w:tcW w:w="680" w:type="dxa"/>
            <w:gridSpan w:val="3"/>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Pr>
        <w:tc>
          <w:tcPr>
            <w:tcW w:w="1" w:type="dxa"/>
          </w:tcPr>
          <w:p w:rsidR="00760C5E" w:rsidRDefault="00760C5E">
            <w:pPr>
              <w:pStyle w:val="EMPTYCELLSTYLE"/>
              <w:pageBreakBefore/>
            </w:pPr>
            <w:bookmarkStart w:id="1" w:name="JR_PAGE_ANCHOR_0_2"/>
            <w:bookmarkEnd w:id="1"/>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84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60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2000" w:type="dxa"/>
            <w:gridSpan w:val="2"/>
            <w:tcMar>
              <w:top w:w="0" w:type="dxa"/>
              <w:left w:w="0" w:type="dxa"/>
              <w:bottom w:w="0" w:type="dxa"/>
              <w:right w:w="0" w:type="dxa"/>
            </w:tcMar>
          </w:tcPr>
          <w:p w:rsidR="00760C5E" w:rsidRDefault="00BA5B9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44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6840"/>
        </w:trPr>
        <w:tc>
          <w:tcPr>
            <w:tcW w:w="1" w:type="dxa"/>
          </w:tcPr>
          <w:p w:rsidR="00760C5E" w:rsidRDefault="00760C5E">
            <w:pPr>
              <w:pStyle w:val="EMPTYCELLSTYLE"/>
            </w:pPr>
          </w:p>
        </w:tc>
        <w:tc>
          <w:tcPr>
            <w:tcW w:w="100" w:type="dxa"/>
            <w:gridSpan w:val="3"/>
          </w:tcPr>
          <w:p w:rsidR="00760C5E" w:rsidRDefault="00760C5E">
            <w:pPr>
              <w:pStyle w:val="EMPTYCELLSTYLE"/>
            </w:pPr>
          </w:p>
        </w:tc>
        <w:tc>
          <w:tcPr>
            <w:tcW w:w="10400" w:type="dxa"/>
            <w:gridSpan w:val="11"/>
            <w:tcMar>
              <w:top w:w="0" w:type="dxa"/>
              <w:left w:w="0" w:type="dxa"/>
              <w:bottom w:w="0" w:type="dxa"/>
              <w:right w:w="0" w:type="dxa"/>
            </w:tcMar>
          </w:tcPr>
          <w:p w:rsidR="00760C5E" w:rsidRDefault="00BA5B9B">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608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1000" w:type="dxa"/>
            <w:gridSpan w:val="2"/>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1000" w:type="dxa"/>
          </w:tcPr>
          <w:p w:rsidR="00760C5E" w:rsidRDefault="00760C5E">
            <w:pPr>
              <w:pStyle w:val="EMPTYCELLSTYLE"/>
            </w:pP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100" w:type="dxa"/>
            <w:gridSpan w:val="3"/>
          </w:tcPr>
          <w:p w:rsidR="00760C5E" w:rsidRDefault="00760C5E">
            <w:pPr>
              <w:pStyle w:val="EMPTYCELLSTYLE"/>
            </w:pPr>
          </w:p>
        </w:tc>
        <w:tc>
          <w:tcPr>
            <w:tcW w:w="3300" w:type="dxa"/>
            <w:gridSpan w:val="3"/>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100" w:type="dxa"/>
            <w:gridSpan w:val="3"/>
          </w:tcPr>
          <w:p w:rsidR="00760C5E" w:rsidRDefault="00760C5E">
            <w:pPr>
              <w:pStyle w:val="EMPTYCELLSTYLE"/>
            </w:pPr>
          </w:p>
        </w:tc>
        <w:tc>
          <w:tcPr>
            <w:tcW w:w="200" w:type="dxa"/>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Pr>
        <w:tc>
          <w:tcPr>
            <w:tcW w:w="1" w:type="dxa"/>
          </w:tcPr>
          <w:p w:rsidR="00760C5E" w:rsidRDefault="00760C5E">
            <w:pPr>
              <w:pStyle w:val="EMPTYCELLSTYLE"/>
              <w:pageBreakBefore/>
            </w:pPr>
            <w:bookmarkStart w:id="2" w:name="JR_PAGE_ANCHOR_0_3"/>
            <w:bookmarkEnd w:id="2"/>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60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60C5E" w:rsidRDefault="00760C5E">
            <w:pPr>
              <w:pStyle w:val="EMPTYCELLSTYLE"/>
            </w:pPr>
          </w:p>
        </w:tc>
      </w:tr>
      <w:tr w:rsidR="00760C5E">
        <w:trPr>
          <w:gridAfter w:val="4"/>
          <w:wAfter w:w="40" w:type="dxa"/>
          <w:trHeight w:hRule="exact" w:val="20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3080"/>
        </w:trPr>
        <w:tc>
          <w:tcPr>
            <w:tcW w:w="1" w:type="dxa"/>
          </w:tcPr>
          <w:p w:rsidR="00760C5E" w:rsidRDefault="00760C5E">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60C5E" w:rsidRDefault="00BA5B9B">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760C5E" w:rsidRDefault="00760C5E">
            <w:pPr>
              <w:pStyle w:val="EMPTYCELLSTYLE"/>
            </w:pPr>
          </w:p>
        </w:tc>
      </w:tr>
      <w:tr w:rsidR="00760C5E">
        <w:trPr>
          <w:gridAfter w:val="4"/>
          <w:wAfter w:w="40" w:type="dxa"/>
          <w:trHeight w:hRule="exact" w:val="60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60C5E" w:rsidRDefault="00760C5E">
            <w:pPr>
              <w:pStyle w:val="EMPTYCELLSTYLE"/>
            </w:pPr>
          </w:p>
        </w:tc>
      </w:tr>
      <w:tr w:rsidR="00760C5E">
        <w:trPr>
          <w:gridAfter w:val="4"/>
          <w:wAfter w:w="40" w:type="dxa"/>
          <w:trHeight w:hRule="exact" w:val="20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40</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9K240400</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Z7002022000259</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封闭式</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公募</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固定收益类</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2,628,042,874.52</w:t>
            </w:r>
            <w:r>
              <w:rPr>
                <w:rFonts w:ascii="宋体" w:eastAsia="宋体" w:hAnsi="宋体" w:cs="宋体"/>
                <w:color w:val="000000"/>
              </w:rPr>
              <w:t>份</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人民币</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jc w:val="left"/>
            </w:pPr>
            <w:r>
              <w:rPr>
                <w:rFonts w:ascii="宋体" w:eastAsia="宋体" w:hAnsi="宋体" w:cs="宋体"/>
                <w:color w:val="000000"/>
              </w:rPr>
              <w:t>R2</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兴银理财有限责任公司</w:t>
            </w:r>
          </w:p>
        </w:tc>
        <w:tc>
          <w:tcPr>
            <w:tcW w:w="1" w:type="dxa"/>
          </w:tcPr>
          <w:p w:rsidR="00760C5E" w:rsidRDefault="00760C5E">
            <w:pPr>
              <w:pStyle w:val="EMPTYCELLSTYLE"/>
            </w:pPr>
          </w:p>
        </w:tc>
      </w:tr>
      <w:tr w:rsidR="00760C5E">
        <w:trPr>
          <w:gridAfter w:val="4"/>
          <w:wAfter w:w="40" w:type="dxa"/>
          <w:trHeight w:val="50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pPr>
            <w:r>
              <w:rPr>
                <w:rFonts w:ascii="宋体" w:eastAsia="宋体" w:hAnsi="宋体" w:cs="宋体"/>
                <w:color w:val="000000"/>
              </w:rPr>
              <w:t>兴业银行股份有限公司</w:t>
            </w:r>
          </w:p>
        </w:tc>
        <w:tc>
          <w:tcPr>
            <w:tcW w:w="1" w:type="dxa"/>
          </w:tcPr>
          <w:p w:rsidR="00760C5E" w:rsidRDefault="00760C5E">
            <w:pPr>
              <w:pStyle w:val="EMPTYCELLSTYLE"/>
            </w:pPr>
          </w:p>
        </w:tc>
      </w:tr>
      <w:tr w:rsidR="00760C5E">
        <w:trPr>
          <w:gridAfter w:val="4"/>
          <w:wAfter w:w="40" w:type="dxa"/>
          <w:trHeight w:val="940"/>
        </w:trPr>
        <w:tc>
          <w:tcPr>
            <w:tcW w:w="1" w:type="dxa"/>
          </w:tcPr>
          <w:p w:rsidR="00760C5E" w:rsidRDefault="00760C5E">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r>
              <w:rPr>
                <w:rFonts w:ascii="宋体" w:eastAsia="宋体" w:hAnsi="宋体" w:cs="宋体"/>
                <w:color w:val="000000"/>
              </w:rPr>
              <w:t>业绩比较基准</w:t>
            </w:r>
            <w:r>
              <w:rPr>
                <w:rFonts w:ascii="宋体" w:eastAsia="宋体" w:hAnsi="宋体" w:cs="宋体"/>
                <w:color w:val="000000"/>
              </w:rPr>
              <w:t>¹/</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C5E" w:rsidRDefault="00BA5B9B">
            <w:pPr>
              <w:ind w:firstLine="200"/>
              <w:jc w:val="left"/>
            </w:pPr>
            <w:r>
              <w:rPr>
                <w:rFonts w:ascii="宋体" w:eastAsia="宋体" w:hAnsi="宋体" w:cs="宋体"/>
                <w:color w:val="000000"/>
              </w:rPr>
              <w:t>9K24040A</w:t>
            </w:r>
            <w:r>
              <w:rPr>
                <w:rFonts w:ascii="宋体" w:eastAsia="宋体" w:hAnsi="宋体" w:cs="宋体"/>
                <w:color w:val="000000"/>
              </w:rPr>
              <w:t>：</w:t>
            </w:r>
            <w:r>
              <w:rPr>
                <w:rFonts w:ascii="宋体" w:eastAsia="宋体" w:hAnsi="宋体" w:cs="宋体"/>
                <w:color w:val="000000"/>
              </w:rPr>
              <w:t>4.25%/4.25%</w:t>
            </w:r>
            <w:r>
              <w:rPr>
                <w:rFonts w:ascii="宋体" w:eastAsia="宋体" w:hAnsi="宋体" w:cs="宋体"/>
                <w:color w:val="000000"/>
              </w:rPr>
              <w:br/>
              <w:t xml:space="preserve">  9K24040C</w:t>
            </w:r>
            <w:r>
              <w:rPr>
                <w:rFonts w:ascii="宋体" w:eastAsia="宋体" w:hAnsi="宋体" w:cs="宋体"/>
                <w:color w:val="000000"/>
              </w:rPr>
              <w:t>：</w:t>
            </w:r>
            <w:r>
              <w:rPr>
                <w:rFonts w:ascii="宋体" w:eastAsia="宋体" w:hAnsi="宋体" w:cs="宋体"/>
                <w:color w:val="000000"/>
              </w:rPr>
              <w:t>4.00%/4.00%</w:t>
            </w:r>
            <w:r>
              <w:rPr>
                <w:rFonts w:ascii="宋体" w:eastAsia="宋体" w:hAnsi="宋体" w:cs="宋体"/>
                <w:color w:val="000000"/>
              </w:rPr>
              <w:br/>
              <w:t xml:space="preserve">  9K24040D</w:t>
            </w:r>
            <w:r>
              <w:rPr>
                <w:rFonts w:ascii="宋体" w:eastAsia="宋体" w:hAnsi="宋体" w:cs="宋体"/>
                <w:color w:val="000000"/>
              </w:rPr>
              <w:t>：</w:t>
            </w:r>
            <w:r>
              <w:rPr>
                <w:rFonts w:ascii="宋体" w:eastAsia="宋体" w:hAnsi="宋体" w:cs="宋体"/>
                <w:color w:val="000000"/>
              </w:rPr>
              <w:t>4.15%/4.15%</w:t>
            </w:r>
            <w:r>
              <w:rPr>
                <w:rFonts w:ascii="宋体" w:eastAsia="宋体" w:hAnsi="宋体" w:cs="宋体"/>
                <w:color w:val="000000"/>
              </w:rPr>
              <w:br/>
              <w:t xml:space="preserve">  9K24040E</w:t>
            </w:r>
            <w:r>
              <w:rPr>
                <w:rFonts w:ascii="宋体" w:eastAsia="宋体" w:hAnsi="宋体" w:cs="宋体"/>
                <w:color w:val="000000"/>
              </w:rPr>
              <w:t>：</w:t>
            </w:r>
            <w:r>
              <w:rPr>
                <w:rFonts w:ascii="宋体" w:eastAsia="宋体" w:hAnsi="宋体" w:cs="宋体"/>
                <w:color w:val="000000"/>
              </w:rPr>
              <w:t>4.25%/4.25%</w:t>
            </w:r>
          </w:p>
        </w:tc>
        <w:tc>
          <w:tcPr>
            <w:tcW w:w="1" w:type="dxa"/>
          </w:tcPr>
          <w:p w:rsidR="00760C5E" w:rsidRDefault="00760C5E">
            <w:pPr>
              <w:pStyle w:val="EMPTYCELLSTYLE"/>
            </w:pPr>
          </w:p>
        </w:tc>
      </w:tr>
      <w:tr w:rsidR="00760C5E">
        <w:trPr>
          <w:gridAfter w:val="4"/>
          <w:wAfter w:w="40" w:type="dxa"/>
          <w:trHeight w:hRule="exact" w:val="248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740" w:type="dxa"/>
          </w:tcPr>
          <w:p w:rsidR="00760C5E" w:rsidRDefault="00760C5E">
            <w:pPr>
              <w:pStyle w:val="EMPTYCELLSTYLE"/>
            </w:pPr>
          </w:p>
        </w:tc>
        <w:tc>
          <w:tcPr>
            <w:tcW w:w="1260" w:type="dxa"/>
            <w:gridSpan w:val="2"/>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3400" w:type="dxa"/>
            <w:gridSpan w:val="6"/>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c>
          <w:tcPr>
            <w:tcW w:w="1" w:type="dxa"/>
          </w:tcPr>
          <w:p w:rsidR="00760C5E" w:rsidRDefault="00760C5E">
            <w:pPr>
              <w:pStyle w:val="EMPTYCELLSTYLE"/>
              <w:pageBreakBefore/>
            </w:pPr>
            <w:bookmarkStart w:id="3" w:name="JR_PAGE_ANCHOR_0_4"/>
            <w:bookmarkEnd w:id="3"/>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4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3000"/>
        </w:trPr>
        <w:tc>
          <w:tcPr>
            <w:tcW w:w="1" w:type="dxa"/>
          </w:tcPr>
          <w:p w:rsidR="00760C5E" w:rsidRDefault="00760C5E">
            <w:pPr>
              <w:pStyle w:val="EMPTYCELLSTYLE"/>
            </w:pPr>
          </w:p>
        </w:tc>
        <w:tc>
          <w:tcPr>
            <w:tcW w:w="20" w:type="dxa"/>
          </w:tcPr>
          <w:p w:rsidR="00760C5E" w:rsidRDefault="00760C5E">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60C5E">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60C5E">
                    <w:trPr>
                      <w:trHeight w:val="580"/>
                    </w:trPr>
                    <w:tc>
                      <w:tcPr>
                        <w:tcW w:w="29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下属子份额的销售名称</w:t>
                        </w:r>
                      </w:p>
                    </w:tc>
                    <w:tc>
                      <w:tcPr>
                        <w:tcW w:w="20" w:type="dxa"/>
                      </w:tcPr>
                      <w:p w:rsidR="00760C5E" w:rsidRDefault="00760C5E">
                        <w:pPr>
                          <w:pStyle w:val="EMPTYCELLSTYLE"/>
                        </w:pPr>
                      </w:p>
                    </w:tc>
                  </w:tr>
                </w:tbl>
                <w:p w:rsidR="00760C5E" w:rsidRDefault="00760C5E">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580"/>
                    </w:trPr>
                    <w:tc>
                      <w:tcPr>
                        <w:tcW w:w="3600" w:type="dxa"/>
                        <w:tcMar>
                          <w:top w:w="0" w:type="dxa"/>
                          <w:left w:w="0" w:type="dxa"/>
                          <w:bottom w:w="0" w:type="dxa"/>
                          <w:right w:w="0" w:type="dxa"/>
                        </w:tcMar>
                        <w:vAlign w:val="center"/>
                      </w:tcPr>
                      <w:p w:rsidR="00760C5E" w:rsidRDefault="00BA5B9B">
                        <w:pPr>
                          <w:ind w:firstLine="200"/>
                          <w:jc w:val="center"/>
                        </w:pPr>
                        <w:r>
                          <w:rPr>
                            <w:rFonts w:ascii="宋体" w:eastAsia="宋体" w:hAnsi="宋体" w:cs="宋体"/>
                            <w:color w:val="000000"/>
                          </w:rPr>
                          <w:t>下属子份额的销售代码</w:t>
                        </w:r>
                      </w:p>
                    </w:tc>
                  </w:tr>
                </w:tbl>
                <w:p w:rsidR="00760C5E" w:rsidRDefault="00760C5E">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580"/>
                    </w:trPr>
                    <w:tc>
                      <w:tcPr>
                        <w:tcW w:w="4100" w:type="dxa"/>
                        <w:tcMar>
                          <w:top w:w="0" w:type="dxa"/>
                          <w:left w:w="0" w:type="dxa"/>
                          <w:bottom w:w="0" w:type="dxa"/>
                          <w:right w:w="20" w:type="dxa"/>
                        </w:tcMar>
                        <w:vAlign w:val="center"/>
                      </w:tcPr>
                      <w:p w:rsidR="00760C5E" w:rsidRDefault="00BA5B9B">
                        <w:pPr>
                          <w:ind w:firstLine="200"/>
                          <w:jc w:val="center"/>
                        </w:pPr>
                        <w:r>
                          <w:rPr>
                            <w:rFonts w:ascii="宋体" w:eastAsia="宋体" w:hAnsi="宋体" w:cs="宋体"/>
                            <w:color w:val="000000"/>
                          </w:rPr>
                          <w:t>报告期末下属子份额的产品份额总数</w:t>
                        </w:r>
                      </w:p>
                    </w:tc>
                  </w:tr>
                </w:tbl>
                <w:p w:rsidR="00760C5E" w:rsidRDefault="00760C5E">
                  <w:pPr>
                    <w:pStyle w:val="EMPTYCELLSTYLE"/>
                  </w:pPr>
                </w:p>
              </w:tc>
            </w:tr>
            <w:tr w:rsidR="00760C5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560"/>
                    </w:trPr>
                    <w:tc>
                      <w:tcPr>
                        <w:tcW w:w="3000" w:type="dxa"/>
                        <w:tcMar>
                          <w:top w:w="0" w:type="dxa"/>
                          <w:left w:w="0" w:type="dxa"/>
                          <w:bottom w:w="20" w:type="dxa"/>
                          <w:right w:w="0" w:type="dxa"/>
                        </w:tcMar>
                        <w:vAlign w:val="center"/>
                      </w:tcPr>
                      <w:p w:rsidR="00760C5E" w:rsidRDefault="00BA5B9B">
                        <w:pPr>
                          <w:jc w:val="center"/>
                        </w:pPr>
                        <w:r>
                          <w:rPr>
                            <w:rFonts w:ascii="宋体" w:eastAsia="宋体" w:hAnsi="宋体" w:cs="宋体"/>
                            <w:color w:val="000000"/>
                          </w:rPr>
                          <w:t>丰利</w:t>
                        </w:r>
                        <w:proofErr w:type="gramStart"/>
                        <w:r>
                          <w:rPr>
                            <w:rFonts w:ascii="宋体" w:eastAsia="宋体" w:hAnsi="宋体" w:cs="宋体"/>
                            <w:color w:val="000000"/>
                          </w:rPr>
                          <w:t>增盈稳享</w:t>
                        </w:r>
                        <w:r>
                          <w:rPr>
                            <w:rFonts w:ascii="宋体" w:eastAsia="宋体" w:hAnsi="宋体" w:cs="宋体"/>
                            <w:color w:val="000000"/>
                          </w:rPr>
                          <w:t>40</w:t>
                        </w:r>
                        <w:r>
                          <w:rPr>
                            <w:rFonts w:ascii="宋体" w:eastAsia="宋体" w:hAnsi="宋体" w:cs="宋体"/>
                            <w:color w:val="000000"/>
                          </w:rPr>
                          <w:t>号</w:t>
                        </w:r>
                        <w:proofErr w:type="gramEnd"/>
                        <w:r>
                          <w:rPr>
                            <w:rFonts w:ascii="宋体" w:eastAsia="宋体" w:hAnsi="宋体" w:cs="宋体"/>
                            <w:color w:val="000000"/>
                          </w:rPr>
                          <w:t>（兴飞跃款）</w:t>
                        </w:r>
                        <w:r>
                          <w:rPr>
                            <w:rFonts w:ascii="宋体" w:eastAsia="宋体" w:hAnsi="宋体" w:cs="宋体"/>
                            <w:color w:val="000000"/>
                          </w:rPr>
                          <w:t>A</w:t>
                        </w:r>
                      </w:p>
                    </w:tc>
                  </w:tr>
                </w:tbl>
                <w:p w:rsidR="00760C5E" w:rsidRDefault="00760C5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560"/>
                    </w:trPr>
                    <w:tc>
                      <w:tcPr>
                        <w:tcW w:w="36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9K24040A</w:t>
                        </w:r>
                      </w:p>
                    </w:tc>
                  </w:tr>
                </w:tbl>
                <w:p w:rsidR="00760C5E" w:rsidRDefault="00760C5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560"/>
                    </w:trPr>
                    <w:tc>
                      <w:tcPr>
                        <w:tcW w:w="41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1,227,292,484.75</w:t>
                        </w:r>
                      </w:p>
                    </w:tc>
                  </w:tr>
                </w:tbl>
                <w:p w:rsidR="00760C5E" w:rsidRDefault="00760C5E">
                  <w:pPr>
                    <w:pStyle w:val="EMPTYCELLSTYLE"/>
                  </w:pPr>
                </w:p>
              </w:tc>
            </w:tr>
            <w:tr w:rsidR="00760C5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560"/>
                    </w:trPr>
                    <w:tc>
                      <w:tcPr>
                        <w:tcW w:w="3000" w:type="dxa"/>
                        <w:tcMar>
                          <w:top w:w="0" w:type="dxa"/>
                          <w:left w:w="0" w:type="dxa"/>
                          <w:bottom w:w="20" w:type="dxa"/>
                          <w:right w:w="0" w:type="dxa"/>
                        </w:tcMar>
                        <w:vAlign w:val="center"/>
                      </w:tcPr>
                      <w:p w:rsidR="00760C5E" w:rsidRDefault="00BA5B9B">
                        <w:pPr>
                          <w:jc w:val="center"/>
                        </w:pPr>
                        <w:r>
                          <w:rPr>
                            <w:rFonts w:ascii="宋体" w:eastAsia="宋体" w:hAnsi="宋体" w:cs="宋体"/>
                            <w:color w:val="000000"/>
                          </w:rPr>
                          <w:t>丰利</w:t>
                        </w:r>
                        <w:proofErr w:type="gramStart"/>
                        <w:r>
                          <w:rPr>
                            <w:rFonts w:ascii="宋体" w:eastAsia="宋体" w:hAnsi="宋体" w:cs="宋体"/>
                            <w:color w:val="000000"/>
                          </w:rPr>
                          <w:t>增盈稳享</w:t>
                        </w:r>
                        <w:r>
                          <w:rPr>
                            <w:rFonts w:ascii="宋体" w:eastAsia="宋体" w:hAnsi="宋体" w:cs="宋体"/>
                            <w:color w:val="000000"/>
                          </w:rPr>
                          <w:t>40</w:t>
                        </w:r>
                        <w:r>
                          <w:rPr>
                            <w:rFonts w:ascii="宋体" w:eastAsia="宋体" w:hAnsi="宋体" w:cs="宋体"/>
                            <w:color w:val="000000"/>
                          </w:rPr>
                          <w:t>号</w:t>
                        </w:r>
                        <w:proofErr w:type="gramEnd"/>
                        <w:r>
                          <w:rPr>
                            <w:rFonts w:ascii="宋体" w:eastAsia="宋体" w:hAnsi="宋体" w:cs="宋体"/>
                            <w:color w:val="000000"/>
                          </w:rPr>
                          <w:t>C</w:t>
                        </w:r>
                      </w:p>
                    </w:tc>
                  </w:tr>
                </w:tbl>
                <w:p w:rsidR="00760C5E" w:rsidRDefault="00760C5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560"/>
                    </w:trPr>
                    <w:tc>
                      <w:tcPr>
                        <w:tcW w:w="36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9K24040C</w:t>
                        </w:r>
                      </w:p>
                    </w:tc>
                  </w:tr>
                </w:tbl>
                <w:p w:rsidR="00760C5E" w:rsidRDefault="00760C5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560"/>
                    </w:trPr>
                    <w:tc>
                      <w:tcPr>
                        <w:tcW w:w="41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40,315,673.16</w:t>
                        </w:r>
                      </w:p>
                    </w:tc>
                  </w:tr>
                </w:tbl>
                <w:p w:rsidR="00760C5E" w:rsidRDefault="00760C5E">
                  <w:pPr>
                    <w:pStyle w:val="EMPTYCELLSTYLE"/>
                  </w:pPr>
                </w:p>
              </w:tc>
            </w:tr>
            <w:tr w:rsidR="00760C5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560"/>
                    </w:trPr>
                    <w:tc>
                      <w:tcPr>
                        <w:tcW w:w="3000" w:type="dxa"/>
                        <w:tcMar>
                          <w:top w:w="0" w:type="dxa"/>
                          <w:left w:w="0" w:type="dxa"/>
                          <w:bottom w:w="20" w:type="dxa"/>
                          <w:right w:w="0" w:type="dxa"/>
                        </w:tcMar>
                        <w:vAlign w:val="center"/>
                      </w:tcPr>
                      <w:p w:rsidR="00760C5E" w:rsidRDefault="00BA5B9B">
                        <w:pPr>
                          <w:jc w:val="center"/>
                        </w:pPr>
                        <w:r>
                          <w:rPr>
                            <w:rFonts w:ascii="宋体" w:eastAsia="宋体" w:hAnsi="宋体" w:cs="宋体"/>
                            <w:color w:val="000000"/>
                          </w:rPr>
                          <w:t>丰利</w:t>
                        </w:r>
                        <w:proofErr w:type="gramStart"/>
                        <w:r>
                          <w:rPr>
                            <w:rFonts w:ascii="宋体" w:eastAsia="宋体" w:hAnsi="宋体" w:cs="宋体"/>
                            <w:color w:val="000000"/>
                          </w:rPr>
                          <w:t>增盈稳享</w:t>
                        </w:r>
                        <w:r>
                          <w:rPr>
                            <w:rFonts w:ascii="宋体" w:eastAsia="宋体" w:hAnsi="宋体" w:cs="宋体"/>
                            <w:color w:val="000000"/>
                          </w:rPr>
                          <w:t>40</w:t>
                        </w:r>
                        <w:r>
                          <w:rPr>
                            <w:rFonts w:ascii="宋体" w:eastAsia="宋体" w:hAnsi="宋体" w:cs="宋体"/>
                            <w:color w:val="000000"/>
                          </w:rPr>
                          <w:t>号</w:t>
                        </w:r>
                        <w:proofErr w:type="gramEnd"/>
                        <w:r>
                          <w:rPr>
                            <w:rFonts w:ascii="宋体" w:eastAsia="宋体" w:hAnsi="宋体" w:cs="宋体"/>
                            <w:color w:val="000000"/>
                          </w:rPr>
                          <w:t>D</w:t>
                        </w:r>
                      </w:p>
                    </w:tc>
                  </w:tr>
                </w:tbl>
                <w:p w:rsidR="00760C5E" w:rsidRDefault="00760C5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560"/>
                    </w:trPr>
                    <w:tc>
                      <w:tcPr>
                        <w:tcW w:w="36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9K24040D</w:t>
                        </w:r>
                      </w:p>
                    </w:tc>
                  </w:tr>
                </w:tbl>
                <w:p w:rsidR="00760C5E" w:rsidRDefault="00760C5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560"/>
                    </w:trPr>
                    <w:tc>
                      <w:tcPr>
                        <w:tcW w:w="41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559,179,343.00</w:t>
                        </w:r>
                      </w:p>
                    </w:tc>
                  </w:tr>
                </w:tbl>
                <w:p w:rsidR="00760C5E" w:rsidRDefault="00760C5E">
                  <w:pPr>
                    <w:pStyle w:val="EMPTYCELLSTYLE"/>
                  </w:pPr>
                </w:p>
              </w:tc>
            </w:tr>
            <w:tr w:rsidR="00760C5E">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560"/>
                    </w:trPr>
                    <w:tc>
                      <w:tcPr>
                        <w:tcW w:w="3000" w:type="dxa"/>
                        <w:tcMar>
                          <w:top w:w="0" w:type="dxa"/>
                          <w:left w:w="0" w:type="dxa"/>
                          <w:bottom w:w="20" w:type="dxa"/>
                          <w:right w:w="0" w:type="dxa"/>
                        </w:tcMar>
                        <w:vAlign w:val="center"/>
                      </w:tcPr>
                      <w:p w:rsidR="00760C5E" w:rsidRDefault="00BA5B9B">
                        <w:pPr>
                          <w:jc w:val="center"/>
                        </w:pPr>
                        <w:r>
                          <w:rPr>
                            <w:rFonts w:ascii="宋体" w:eastAsia="宋体" w:hAnsi="宋体" w:cs="宋体"/>
                            <w:color w:val="000000"/>
                          </w:rPr>
                          <w:t>丰利</w:t>
                        </w:r>
                        <w:proofErr w:type="gramStart"/>
                        <w:r>
                          <w:rPr>
                            <w:rFonts w:ascii="宋体" w:eastAsia="宋体" w:hAnsi="宋体" w:cs="宋体"/>
                            <w:color w:val="000000"/>
                          </w:rPr>
                          <w:t>增盈稳享</w:t>
                        </w:r>
                        <w:r>
                          <w:rPr>
                            <w:rFonts w:ascii="宋体" w:eastAsia="宋体" w:hAnsi="宋体" w:cs="宋体"/>
                            <w:color w:val="000000"/>
                          </w:rPr>
                          <w:t>40</w:t>
                        </w:r>
                        <w:r>
                          <w:rPr>
                            <w:rFonts w:ascii="宋体" w:eastAsia="宋体" w:hAnsi="宋体" w:cs="宋体"/>
                            <w:color w:val="000000"/>
                          </w:rPr>
                          <w:t>号</w:t>
                        </w:r>
                        <w:proofErr w:type="gramEnd"/>
                        <w:r>
                          <w:rPr>
                            <w:rFonts w:ascii="宋体" w:eastAsia="宋体" w:hAnsi="宋体" w:cs="宋体"/>
                            <w:color w:val="000000"/>
                          </w:rPr>
                          <w:t>E</w:t>
                        </w:r>
                      </w:p>
                    </w:tc>
                  </w:tr>
                </w:tbl>
                <w:p w:rsidR="00760C5E" w:rsidRDefault="00760C5E">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560"/>
                    </w:trPr>
                    <w:tc>
                      <w:tcPr>
                        <w:tcW w:w="36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9K24040E</w:t>
                        </w:r>
                      </w:p>
                    </w:tc>
                  </w:tr>
                </w:tbl>
                <w:p w:rsidR="00760C5E" w:rsidRDefault="00760C5E">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560"/>
                    </w:trPr>
                    <w:tc>
                      <w:tcPr>
                        <w:tcW w:w="4100" w:type="dxa"/>
                        <w:tcMar>
                          <w:top w:w="0" w:type="dxa"/>
                          <w:left w:w="0" w:type="dxa"/>
                          <w:bottom w:w="20" w:type="dxa"/>
                          <w:right w:w="0" w:type="dxa"/>
                        </w:tcMar>
                        <w:vAlign w:val="center"/>
                      </w:tcPr>
                      <w:p w:rsidR="00760C5E" w:rsidRDefault="00BA5B9B">
                        <w:pPr>
                          <w:ind w:firstLine="200"/>
                          <w:jc w:val="center"/>
                        </w:pPr>
                        <w:r>
                          <w:rPr>
                            <w:rFonts w:ascii="宋体" w:eastAsia="宋体" w:hAnsi="宋体" w:cs="宋体"/>
                            <w:color w:val="000000"/>
                          </w:rPr>
                          <w:t>801,255,373.61</w:t>
                        </w:r>
                      </w:p>
                    </w:tc>
                  </w:tr>
                </w:tbl>
                <w:p w:rsidR="00760C5E" w:rsidRDefault="00760C5E">
                  <w:pPr>
                    <w:pStyle w:val="EMPTYCELLSTYLE"/>
                  </w:pPr>
                </w:p>
              </w:tc>
            </w:tr>
          </w:tbl>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600"/>
        </w:trPr>
        <w:tc>
          <w:tcPr>
            <w:tcW w:w="1" w:type="dxa"/>
          </w:tcPr>
          <w:p w:rsidR="00760C5E" w:rsidRDefault="00760C5E">
            <w:pPr>
              <w:pStyle w:val="EMPTYCELLSTYLE"/>
            </w:pPr>
          </w:p>
        </w:tc>
        <w:tc>
          <w:tcPr>
            <w:tcW w:w="20" w:type="dxa"/>
          </w:tcPr>
          <w:p w:rsidR="00760C5E" w:rsidRDefault="00760C5E">
            <w:pPr>
              <w:pStyle w:val="EMPTYCELLSTYLE"/>
            </w:pPr>
          </w:p>
        </w:tc>
        <w:tc>
          <w:tcPr>
            <w:tcW w:w="10700" w:type="dxa"/>
            <w:gridSpan w:val="16"/>
            <w:tcMar>
              <w:top w:w="0" w:type="dxa"/>
              <w:left w:w="0" w:type="dxa"/>
              <w:bottom w:w="0" w:type="dxa"/>
              <w:right w:w="0" w:type="dxa"/>
            </w:tcMar>
          </w:tcPr>
          <w:p w:rsidR="00760C5E" w:rsidRDefault="00BA5B9B">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8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4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156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10200" w:type="dxa"/>
            <w:gridSpan w:val="11"/>
            <w:tcMar>
              <w:top w:w="0" w:type="dxa"/>
              <w:left w:w="0" w:type="dxa"/>
              <w:bottom w:w="0" w:type="dxa"/>
              <w:right w:w="0" w:type="dxa"/>
            </w:tcMar>
            <w:vAlign w:val="center"/>
          </w:tcPr>
          <w:p w:rsidR="00760C5E" w:rsidRDefault="00BA5B9B">
            <w:pPr>
              <w:spacing w:line="320" w:lineRule="exact"/>
              <w:jc w:val="left"/>
            </w:pPr>
            <w:r>
              <w:rPr>
                <w:rFonts w:ascii="宋体" w:eastAsia="宋体" w:hAnsi="宋体" w:cs="宋体"/>
                <w:color w:val="000000"/>
              </w:rPr>
              <w:t>产品</w:t>
            </w:r>
            <w:r>
              <w:rPr>
                <w:rFonts w:ascii="宋体" w:eastAsia="宋体" w:hAnsi="宋体" w:cs="宋体"/>
                <w:color w:val="000000"/>
              </w:rPr>
              <w:t>9K24040A</w:t>
            </w:r>
            <w:r>
              <w:rPr>
                <w:rFonts w:ascii="宋体" w:eastAsia="宋体" w:hAnsi="宋体" w:cs="宋体"/>
                <w:color w:val="000000"/>
              </w:rPr>
              <w:t>自成立日以来，累计净值增长率为</w:t>
            </w:r>
            <w:r>
              <w:rPr>
                <w:rFonts w:ascii="宋体" w:eastAsia="宋体" w:hAnsi="宋体" w:cs="宋体"/>
                <w:color w:val="000000"/>
              </w:rPr>
              <w:t>2.5180%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3.9109%</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9K24040C</w:t>
            </w:r>
            <w:r>
              <w:rPr>
                <w:rFonts w:ascii="宋体" w:eastAsia="宋体" w:hAnsi="宋体" w:cs="宋体"/>
                <w:color w:val="000000"/>
              </w:rPr>
              <w:t>自成立日以来，累计净值增长率为</w:t>
            </w:r>
            <w:r>
              <w:rPr>
                <w:rFonts w:ascii="宋体" w:eastAsia="宋体" w:hAnsi="宋体" w:cs="宋体"/>
                <w:color w:val="000000"/>
              </w:rPr>
              <w:t>2.3540%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3.6562%</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9K24040D</w:t>
            </w:r>
            <w:r>
              <w:rPr>
                <w:rFonts w:ascii="宋体" w:eastAsia="宋体" w:hAnsi="宋体" w:cs="宋体"/>
                <w:color w:val="000000"/>
              </w:rPr>
              <w:t>自成立日以来，累计净值增长率为</w:t>
            </w:r>
            <w:r>
              <w:rPr>
                <w:rFonts w:ascii="宋体" w:eastAsia="宋体" w:hAnsi="宋体" w:cs="宋体"/>
                <w:color w:val="000000"/>
              </w:rPr>
              <w:t>2.4520%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3.8084%</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9K24040E</w:t>
            </w:r>
            <w:r>
              <w:rPr>
                <w:rFonts w:ascii="宋体" w:eastAsia="宋体" w:hAnsi="宋体" w:cs="宋体"/>
                <w:color w:val="000000"/>
              </w:rPr>
              <w:t>自成立日以来，累计净值增长率为</w:t>
            </w:r>
            <w:r>
              <w:rPr>
                <w:rFonts w:ascii="宋体" w:eastAsia="宋体" w:hAnsi="宋体" w:cs="宋体"/>
                <w:color w:val="000000"/>
              </w:rPr>
              <w:t>2.5180%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3.9109%</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2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12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产品代码</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估值日期</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产品份额净值</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产品累计净值</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产品资产净值</w:t>
                        </w:r>
                      </w:p>
                    </w:tc>
                  </w:tr>
                </w:tbl>
                <w:p w:rsidR="00760C5E" w:rsidRDefault="00760C5E">
                  <w:pPr>
                    <w:pStyle w:val="EMPTYCELLSTYLE"/>
                  </w:pPr>
                </w:p>
              </w:tc>
            </w:tr>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9K240400</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1.02501</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1.02501</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2,693,778,173.28</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trHeight w:hRule="exact" w:val="30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销售代码</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估值日期</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产品份额净值</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产品累计净值</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产品资产净值</w:t>
                        </w:r>
                      </w:p>
                    </w:tc>
                  </w:tr>
                </w:tbl>
                <w:p w:rsidR="00760C5E" w:rsidRDefault="00760C5E">
                  <w:pPr>
                    <w:pStyle w:val="EMPTYCELLSTYLE"/>
                  </w:pPr>
                </w:p>
              </w:tc>
            </w:tr>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9K24040A</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1.02518</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1.02518</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1,258,193,224.79</w:t>
                        </w:r>
                      </w:p>
                    </w:tc>
                  </w:tr>
                </w:tbl>
                <w:p w:rsidR="00760C5E" w:rsidRDefault="00760C5E">
                  <w:pPr>
                    <w:pStyle w:val="EMPTYCELLSTYLE"/>
                  </w:pPr>
                </w:p>
              </w:tc>
            </w:tr>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9K24040C</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1.02354</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1.02354</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41,264,557.59</w:t>
                        </w:r>
                      </w:p>
                    </w:tc>
                  </w:tr>
                </w:tbl>
                <w:p w:rsidR="00760C5E" w:rsidRDefault="00760C5E">
                  <w:pPr>
                    <w:pStyle w:val="EMPTYCELLSTYLE"/>
                  </w:pPr>
                </w:p>
              </w:tc>
            </w:tr>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9K24040D</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1.02452</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1.02452</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572,891,029.09</w:t>
                        </w:r>
                      </w:p>
                    </w:tc>
                  </w:tr>
                </w:tbl>
                <w:p w:rsidR="00760C5E" w:rsidRDefault="00760C5E">
                  <w:pPr>
                    <w:pStyle w:val="EMPTYCELLSTYLE"/>
                  </w:pPr>
                </w:p>
              </w:tc>
            </w:tr>
            <w:tr w:rsidR="00760C5E">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0C5E">
                    <w:trPr>
                      <w:trHeight w:val="600"/>
                    </w:trPr>
                    <w:tc>
                      <w:tcPr>
                        <w:tcW w:w="17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9K24040E</w:t>
                        </w:r>
                      </w:p>
                    </w:tc>
                    <w:tc>
                      <w:tcPr>
                        <w:tcW w:w="20" w:type="dxa"/>
                      </w:tcPr>
                      <w:p w:rsidR="00760C5E" w:rsidRDefault="00760C5E">
                        <w:pPr>
                          <w:pStyle w:val="EMPTYCELLSTYLE"/>
                        </w:pPr>
                      </w:p>
                    </w:tc>
                  </w:tr>
                </w:tbl>
                <w:p w:rsidR="00760C5E" w:rsidRDefault="00760C5E">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0C5E">
                    <w:trPr>
                      <w:trHeight w:val="600"/>
                    </w:trPr>
                    <w:tc>
                      <w:tcPr>
                        <w:tcW w:w="2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760C5E" w:rsidRDefault="00760C5E">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760C5E">
                    <w:trPr>
                      <w:trHeight w:val="600"/>
                    </w:trPr>
                    <w:tc>
                      <w:tcPr>
                        <w:tcW w:w="24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1.02518</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1.02518</w:t>
                        </w:r>
                      </w:p>
                    </w:tc>
                  </w:tr>
                </w:tbl>
                <w:p w:rsidR="00760C5E" w:rsidRDefault="00760C5E">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760C5E">
                    <w:trPr>
                      <w:trHeight w:val="600"/>
                    </w:trPr>
                    <w:tc>
                      <w:tcPr>
                        <w:tcW w:w="23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821,429,361.81</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trHeight w:hRule="exact" w:val="56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42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86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spacing w:line="320" w:lineRule="exact"/>
              <w:jc w:val="left"/>
            </w:pPr>
            <w:r>
              <w:rPr>
                <w:rFonts w:ascii="宋体" w:eastAsia="宋体" w:hAnsi="宋体" w:cs="宋体"/>
                <w:color w:val="000000"/>
              </w:rPr>
              <w:t xml:space="preserve">    </w:t>
            </w:r>
            <w:r>
              <w:rPr>
                <w:rFonts w:ascii="宋体" w:eastAsia="宋体" w:hAnsi="宋体" w:cs="宋体"/>
                <w:color w:val="000000"/>
              </w:rPr>
              <w:t>高翰昆先生，英国诺丁汉大学理学硕士毕业，华东理工大学工科理学本科毕业。</w:t>
            </w:r>
            <w:r>
              <w:rPr>
                <w:rFonts w:ascii="宋体" w:eastAsia="宋体" w:hAnsi="宋体" w:cs="宋体"/>
                <w:color w:val="000000"/>
              </w:rPr>
              <w:t>13</w:t>
            </w:r>
            <w:r>
              <w:rPr>
                <w:rFonts w:ascii="宋体" w:eastAsia="宋体" w:hAnsi="宋体" w:cs="宋体"/>
                <w:color w:val="000000"/>
              </w:rPr>
              <w:t>年固收、权益投资交易经验。</w:t>
            </w:r>
            <w:r>
              <w:rPr>
                <w:rFonts w:ascii="宋体" w:eastAsia="宋体" w:hAnsi="宋体" w:cs="宋体"/>
                <w:color w:val="000000"/>
              </w:rPr>
              <w:t>2020</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月加入兴业银行理财子公司，</w:t>
            </w:r>
            <w:proofErr w:type="gramStart"/>
            <w:r>
              <w:rPr>
                <w:rFonts w:ascii="宋体" w:eastAsia="宋体" w:hAnsi="宋体" w:cs="宋体"/>
                <w:color w:val="000000"/>
              </w:rPr>
              <w:t>任多策略</w:t>
            </w:r>
            <w:proofErr w:type="gramEnd"/>
            <w:r>
              <w:rPr>
                <w:rFonts w:ascii="宋体" w:eastAsia="宋体" w:hAnsi="宋体" w:cs="宋体"/>
                <w:color w:val="000000"/>
              </w:rPr>
              <w:t>团队投资经理。投资策略主要基于对经济运行周期及对监管当</w:t>
            </w: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hRule="exact" w:val="6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20" w:type="dxa"/>
          </w:tcPr>
          <w:p w:rsidR="00760C5E" w:rsidRDefault="00760C5E">
            <w:pPr>
              <w:pStyle w:val="EMPTYCELLSTYLE"/>
            </w:pPr>
          </w:p>
        </w:tc>
        <w:tc>
          <w:tcPr>
            <w:tcW w:w="20" w:type="dxa"/>
          </w:tcPr>
          <w:p w:rsidR="00760C5E" w:rsidRDefault="00760C5E">
            <w:pPr>
              <w:pStyle w:val="EMPTYCELLSTYLE"/>
            </w:pPr>
          </w:p>
        </w:tc>
        <w:tc>
          <w:tcPr>
            <w:tcW w:w="3360" w:type="dxa"/>
            <w:gridSpan w:val="4"/>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2840" w:type="dxa"/>
            <w:gridSpan w:val="2"/>
          </w:tcPr>
          <w:p w:rsidR="00760C5E" w:rsidRDefault="00760C5E">
            <w:pPr>
              <w:pStyle w:val="EMPTYCELLSTYLE"/>
            </w:pPr>
          </w:p>
        </w:tc>
        <w:tc>
          <w:tcPr>
            <w:tcW w:w="460" w:type="dxa"/>
            <w:gridSpan w:val="2"/>
          </w:tcPr>
          <w:p w:rsidR="00760C5E" w:rsidRDefault="00760C5E">
            <w:pPr>
              <w:pStyle w:val="EMPTYCELLSTYLE"/>
            </w:pPr>
          </w:p>
        </w:tc>
        <w:tc>
          <w:tcPr>
            <w:tcW w:w="20" w:type="dxa"/>
            <w:gridSpan w:val="2"/>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Pr>
        <w:tc>
          <w:tcPr>
            <w:tcW w:w="1" w:type="dxa"/>
          </w:tcPr>
          <w:p w:rsidR="00760C5E" w:rsidRDefault="00760C5E">
            <w:pPr>
              <w:pStyle w:val="EMPTYCELLSTYLE"/>
              <w:pageBreakBefore/>
            </w:pPr>
            <w:bookmarkStart w:id="4" w:name="JR_PAGE_ANCHOR_0_5"/>
            <w:bookmarkEnd w:id="4"/>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2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58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spacing w:line="320" w:lineRule="exact"/>
              <w:jc w:val="left"/>
            </w:pPr>
            <w:r>
              <w:rPr>
                <w:rFonts w:ascii="宋体" w:eastAsia="宋体" w:hAnsi="宋体" w:cs="宋体"/>
                <w:color w:val="000000"/>
              </w:rPr>
              <w:t>局货币及财政政策的</w:t>
            </w:r>
            <w:proofErr w:type="gramStart"/>
            <w:r>
              <w:rPr>
                <w:rFonts w:ascii="宋体" w:eastAsia="宋体" w:hAnsi="宋体" w:cs="宋体"/>
                <w:color w:val="000000"/>
              </w:rPr>
              <w:t>研</w:t>
            </w:r>
            <w:proofErr w:type="gramEnd"/>
            <w:r>
              <w:rPr>
                <w:rFonts w:ascii="宋体" w:eastAsia="宋体" w:hAnsi="宋体" w:cs="宋体"/>
                <w:color w:val="000000"/>
              </w:rPr>
              <w:t>判，自上而下进行大类资产及板块配置。操作风格上积极主动，守正出奇。以配置思路为主，套利思路为辅。</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72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42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190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spacing w:line="320" w:lineRule="exact"/>
              <w:jc w:val="left"/>
            </w:pPr>
            <w:r>
              <w:rPr>
                <w:rFonts w:ascii="宋体" w:eastAsia="宋体" w:hAnsi="宋体" w:cs="宋体"/>
                <w:color w:val="000000"/>
              </w:rPr>
              <w:t xml:space="preserve">    2023</w:t>
            </w:r>
            <w:r>
              <w:rPr>
                <w:rFonts w:ascii="宋体" w:eastAsia="宋体" w:hAnsi="宋体" w:cs="宋体"/>
                <w:color w:val="000000"/>
              </w:rPr>
              <w:t>年上半年，权益市场方面，随着强预期</w:t>
            </w:r>
            <w:proofErr w:type="gramStart"/>
            <w:r>
              <w:rPr>
                <w:rFonts w:ascii="宋体" w:eastAsia="宋体" w:hAnsi="宋体" w:cs="宋体"/>
                <w:color w:val="000000"/>
              </w:rPr>
              <w:t>弱现实</w:t>
            </w:r>
            <w:proofErr w:type="gramEnd"/>
            <w:r>
              <w:rPr>
                <w:rFonts w:ascii="宋体" w:eastAsia="宋体" w:hAnsi="宋体" w:cs="宋体"/>
                <w:color w:val="000000"/>
              </w:rPr>
              <w:t>的此消彼长。指数冲高回落，走出前高后低的走势。结构上更偏以</w:t>
            </w:r>
            <w:r>
              <w:rPr>
                <w:rFonts w:ascii="宋体" w:eastAsia="宋体" w:hAnsi="宋体" w:cs="宋体"/>
                <w:color w:val="000000"/>
              </w:rPr>
              <w:t>TMT</w:t>
            </w:r>
            <w:r>
              <w:rPr>
                <w:rFonts w:ascii="宋体" w:eastAsia="宋体" w:hAnsi="宋体" w:cs="宋体"/>
                <w:color w:val="000000"/>
              </w:rPr>
              <w:t>为首的成长板块。债市去年年底大跌回调后，今年上半年几乎一直处于高歌猛进的状态，但</w:t>
            </w:r>
            <w:r>
              <w:rPr>
                <w:rFonts w:ascii="宋体" w:eastAsia="宋体" w:hAnsi="宋体" w:cs="宋体"/>
                <w:color w:val="000000"/>
              </w:rPr>
              <w:t>6</w:t>
            </w:r>
            <w:r>
              <w:rPr>
                <w:rFonts w:ascii="宋体" w:eastAsia="宋体" w:hAnsi="宋体" w:cs="宋体"/>
                <w:color w:val="000000"/>
              </w:rPr>
              <w:t>月上旬降息落地后走出一波冲高回落的走势，收益率暂未突破年内新低，显示市场依然有犹豫。本报告期内，本组合积极调整债券持仓，逐步降低衍生品对冲比例。此外对权益资产进行积极调整行业结构。展望今年三季度，</w:t>
            </w:r>
            <w:proofErr w:type="gramStart"/>
            <w:r>
              <w:rPr>
                <w:rFonts w:ascii="宋体" w:eastAsia="宋体" w:hAnsi="宋体" w:cs="宋体"/>
                <w:color w:val="000000"/>
              </w:rPr>
              <w:t>稳经济</w:t>
            </w:r>
            <w:proofErr w:type="gramEnd"/>
            <w:r>
              <w:rPr>
                <w:rFonts w:ascii="宋体" w:eastAsia="宋体" w:hAnsi="宋体" w:cs="宋体"/>
                <w:color w:val="000000"/>
              </w:rPr>
              <w:t>诉求越发强烈，财政和货币政策向好，更有利权益市场，债市随着利差及绝对收益率的下降，风险也在积聚，策略上需谨慎</w:t>
            </w:r>
            <w:r>
              <w:rPr>
                <w:rFonts w:ascii="宋体" w:eastAsia="宋体" w:hAnsi="宋体" w:cs="宋体"/>
                <w:color w:val="000000"/>
              </w:rPr>
              <w:t>对待。本组合将继续坚持既有投资策略，积极主动管理好大类资产的配置策略并精细</w:t>
            </w:r>
            <w:proofErr w:type="gramStart"/>
            <w:r>
              <w:rPr>
                <w:rFonts w:ascii="宋体" w:eastAsia="宋体" w:hAnsi="宋体" w:cs="宋体"/>
                <w:color w:val="000000"/>
              </w:rPr>
              <w:t>化选择</w:t>
            </w:r>
            <w:proofErr w:type="gramEnd"/>
            <w:r>
              <w:rPr>
                <w:rFonts w:ascii="宋体" w:eastAsia="宋体" w:hAnsi="宋体" w:cs="宋体"/>
                <w:color w:val="000000"/>
              </w:rPr>
              <w:t>类属资产。</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58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20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400"/>
        </w:trPr>
        <w:tc>
          <w:tcPr>
            <w:tcW w:w="1" w:type="dxa"/>
          </w:tcPr>
          <w:p w:rsidR="00760C5E" w:rsidRDefault="00760C5E">
            <w:pPr>
              <w:pStyle w:val="EMPTYCELLSTYLE"/>
            </w:pPr>
          </w:p>
        </w:tc>
        <w:tc>
          <w:tcPr>
            <w:tcW w:w="20" w:type="dxa"/>
          </w:tcPr>
          <w:p w:rsidR="00760C5E" w:rsidRDefault="00760C5E">
            <w:pPr>
              <w:pStyle w:val="EMPTYCELLSTYLE"/>
            </w:pPr>
          </w:p>
        </w:tc>
        <w:tc>
          <w:tcPr>
            <w:tcW w:w="10700" w:type="dxa"/>
            <w:gridSpan w:val="16"/>
            <w:tcMar>
              <w:top w:w="0" w:type="dxa"/>
              <w:left w:w="0" w:type="dxa"/>
              <w:bottom w:w="0" w:type="dxa"/>
              <w:right w:w="0" w:type="dxa"/>
            </w:tcMar>
            <w:vAlign w:val="center"/>
          </w:tcPr>
          <w:p w:rsidR="00760C5E" w:rsidRDefault="00BA5B9B">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760C5E" w:rsidRDefault="00760C5E">
            <w:pPr>
              <w:pStyle w:val="EMPTYCELLSTYLE"/>
            </w:pPr>
          </w:p>
        </w:tc>
      </w:tr>
      <w:tr w:rsidR="00760C5E">
        <w:trPr>
          <w:gridAfter w:val="2"/>
          <w:wAfter w:w="20" w:type="dxa"/>
          <w:trHeight w:hRule="exact" w:val="4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6000"/>
        </w:trPr>
        <w:tc>
          <w:tcPr>
            <w:tcW w:w="1" w:type="dxa"/>
          </w:tcPr>
          <w:p w:rsidR="00760C5E" w:rsidRDefault="00760C5E">
            <w:pPr>
              <w:pStyle w:val="EMPTYCELLSTYLE"/>
            </w:pPr>
          </w:p>
        </w:tc>
        <w:tc>
          <w:tcPr>
            <w:tcW w:w="20" w:type="dxa"/>
          </w:tcPr>
          <w:p w:rsidR="00760C5E" w:rsidRDefault="00760C5E">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760C5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序号</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资产类型</w:t>
                        </w:r>
                      </w:p>
                    </w:tc>
                  </w:tr>
                </w:tbl>
                <w:p w:rsidR="00760C5E" w:rsidRDefault="00760C5E">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现金及银行存款</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1.27</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11.71</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15.80</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15.94</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金融衍生品</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0.00</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-0.03</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权益类投资</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1.38</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1.38</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拆放同业及债券买入返售</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0.00</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0.41</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6</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债券</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29.29</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31.92</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7</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非标准化债权类资产</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38.67</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38.67</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8</w:t>
                        </w: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委外投资</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13.59</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0.00</w:t>
                        </w:r>
                      </w:p>
                    </w:tc>
                  </w:tr>
                </w:tbl>
                <w:p w:rsidR="00760C5E" w:rsidRDefault="00760C5E">
                  <w:pPr>
                    <w:pStyle w:val="EMPTYCELLSTYLE"/>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760C5E">
                        <w:pPr>
                          <w:jc w:val="center"/>
                        </w:pPr>
                      </w:p>
                    </w:tc>
                  </w:tr>
                </w:tbl>
                <w:p w:rsidR="00760C5E" w:rsidRDefault="00760C5E">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总计</w:t>
                        </w:r>
                      </w:p>
                    </w:tc>
                  </w:tr>
                </w:tbl>
                <w:p w:rsidR="00760C5E" w:rsidRDefault="00760C5E">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100.00</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100.00</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2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100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200%</w:t>
            </w:r>
            <w:r>
              <w:rPr>
                <w:rFonts w:ascii="宋体" w:eastAsia="宋体" w:hAnsi="宋体" w:cs="宋体"/>
                <w:color w:val="000000"/>
              </w:rPr>
              <w:t>，符合产品协议对本产品杠杆比例的要求。</w:t>
            </w: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hRule="exact" w:val="114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rPr>
          <w:gridAfter w:val="2"/>
          <w:wAfter w:w="20" w:type="dxa"/>
          <w:trHeight w:val="400"/>
        </w:trPr>
        <w:tc>
          <w:tcPr>
            <w:tcW w:w="1" w:type="dxa"/>
          </w:tcPr>
          <w:p w:rsidR="00760C5E" w:rsidRDefault="00760C5E">
            <w:pPr>
              <w:pStyle w:val="EMPTYCELLSTYLE"/>
            </w:pPr>
          </w:p>
        </w:tc>
        <w:tc>
          <w:tcPr>
            <w:tcW w:w="20" w:type="dxa"/>
          </w:tcPr>
          <w:p w:rsidR="00760C5E" w:rsidRDefault="00760C5E">
            <w:pPr>
              <w:pStyle w:val="EMPTYCELLSTYLE"/>
            </w:pPr>
          </w:p>
        </w:tc>
        <w:tc>
          <w:tcPr>
            <w:tcW w:w="3380" w:type="dxa"/>
            <w:gridSpan w:val="5"/>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300" w:type="dxa"/>
            <w:gridSpan w:val="4"/>
          </w:tcPr>
          <w:p w:rsidR="00760C5E" w:rsidRDefault="00760C5E">
            <w:pPr>
              <w:pStyle w:val="EMPTYCELLSTYLE"/>
            </w:pPr>
          </w:p>
        </w:tc>
        <w:tc>
          <w:tcPr>
            <w:tcW w:w="20" w:type="dxa"/>
            <w:gridSpan w:val="2"/>
          </w:tcPr>
          <w:p w:rsidR="00760C5E" w:rsidRDefault="00760C5E">
            <w:pPr>
              <w:pStyle w:val="EMPTYCELLSTYLE"/>
            </w:pPr>
          </w:p>
        </w:tc>
        <w:tc>
          <w:tcPr>
            <w:tcW w:w="1" w:type="dxa"/>
          </w:tcPr>
          <w:p w:rsidR="00760C5E" w:rsidRDefault="00760C5E">
            <w:pPr>
              <w:pStyle w:val="EMPTYCELLSTYLE"/>
            </w:pPr>
          </w:p>
        </w:tc>
      </w:tr>
      <w:tr w:rsidR="00760C5E">
        <w:tc>
          <w:tcPr>
            <w:tcW w:w="1" w:type="dxa"/>
          </w:tcPr>
          <w:p w:rsidR="00760C5E" w:rsidRDefault="00760C5E">
            <w:pPr>
              <w:pStyle w:val="EMPTYCELLSTYLE"/>
              <w:pageBreakBefore/>
            </w:pPr>
            <w:bookmarkStart w:id="5" w:name="JR_PAGE_ANCHOR_0_6"/>
            <w:bookmarkEnd w:id="5"/>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258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为防范无法支付到期</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54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600"/>
        </w:trPr>
        <w:tc>
          <w:tcPr>
            <w:tcW w:w="1" w:type="dxa"/>
          </w:tcPr>
          <w:p w:rsidR="00760C5E" w:rsidRDefault="00760C5E">
            <w:pPr>
              <w:pStyle w:val="EMPTYCELLSTYLE"/>
            </w:pPr>
          </w:p>
        </w:tc>
        <w:tc>
          <w:tcPr>
            <w:tcW w:w="40" w:type="dxa"/>
            <w:gridSpan w:val="2"/>
          </w:tcPr>
          <w:p w:rsidR="00760C5E" w:rsidRDefault="00760C5E">
            <w:pPr>
              <w:pStyle w:val="EMPTYCELLSTYLE"/>
            </w:pPr>
          </w:p>
        </w:tc>
        <w:tc>
          <w:tcPr>
            <w:tcW w:w="10700" w:type="dxa"/>
            <w:gridSpan w:val="17"/>
            <w:tcMar>
              <w:top w:w="0" w:type="dxa"/>
              <w:left w:w="0" w:type="dxa"/>
              <w:bottom w:w="0" w:type="dxa"/>
              <w:right w:w="0" w:type="dxa"/>
            </w:tcMar>
            <w:vAlign w:val="center"/>
          </w:tcPr>
          <w:p w:rsidR="00760C5E" w:rsidRDefault="00BA5B9B">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760C5E" w:rsidRDefault="00760C5E">
            <w:pPr>
              <w:pStyle w:val="EMPTYCELLSTYLE"/>
            </w:pPr>
          </w:p>
        </w:tc>
      </w:tr>
      <w:tr w:rsidR="00760C5E">
        <w:trPr>
          <w:trHeight w:hRule="exact" w:val="6640"/>
        </w:trPr>
        <w:tc>
          <w:tcPr>
            <w:tcW w:w="1" w:type="dxa"/>
          </w:tcPr>
          <w:p w:rsidR="00760C5E" w:rsidRDefault="00760C5E">
            <w:pPr>
              <w:pStyle w:val="EMPTYCELLSTYLE"/>
            </w:pPr>
          </w:p>
        </w:tc>
        <w:tc>
          <w:tcPr>
            <w:tcW w:w="40" w:type="dxa"/>
            <w:gridSpan w:val="2"/>
          </w:tcPr>
          <w:p w:rsidR="00760C5E" w:rsidRDefault="00760C5E">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60C5E">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40"/>
                    </w:trPr>
                    <w:tc>
                      <w:tcPr>
                        <w:tcW w:w="10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序号</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40"/>
                    </w:trPr>
                    <w:tc>
                      <w:tcPr>
                        <w:tcW w:w="40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资产名称</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40"/>
                    </w:trPr>
                    <w:tc>
                      <w:tcPr>
                        <w:tcW w:w="26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资产规模</w:t>
                        </w:r>
                      </w:p>
                    </w:tc>
                  </w:tr>
                </w:tbl>
                <w:p w:rsidR="00760C5E" w:rsidRDefault="00760C5E">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40"/>
                    </w:trPr>
                    <w:tc>
                      <w:tcPr>
                        <w:tcW w:w="31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中原信托</w:t>
                        </w:r>
                        <w:r>
                          <w:rPr>
                            <w:rFonts w:ascii="宋体" w:eastAsia="宋体" w:hAnsi="宋体" w:cs="宋体"/>
                            <w:color w:val="000000"/>
                          </w:rPr>
                          <w:t>-</w:t>
                        </w:r>
                        <w:r>
                          <w:rPr>
                            <w:rFonts w:ascii="宋体" w:eastAsia="宋体" w:hAnsi="宋体" w:cs="宋体"/>
                            <w:color w:val="000000"/>
                          </w:rPr>
                          <w:t>联</w:t>
                        </w:r>
                        <w:proofErr w:type="gramStart"/>
                        <w:r>
                          <w:rPr>
                            <w:rFonts w:ascii="宋体" w:eastAsia="宋体" w:hAnsi="宋体" w:cs="宋体"/>
                            <w:color w:val="000000"/>
                          </w:rPr>
                          <w:t>易融保</w:t>
                        </w:r>
                        <w:proofErr w:type="gramEnd"/>
                        <w:r>
                          <w:rPr>
                            <w:rFonts w:ascii="宋体" w:eastAsia="宋体" w:hAnsi="宋体" w:cs="宋体"/>
                            <w:color w:val="000000"/>
                          </w:rPr>
                          <w:t>理应收账款债权</w:t>
                        </w:r>
                        <w:r>
                          <w:rPr>
                            <w:rFonts w:ascii="宋体" w:eastAsia="宋体" w:hAnsi="宋体" w:cs="宋体"/>
                            <w:color w:val="000000"/>
                          </w:rPr>
                          <w:t>1</w:t>
                        </w:r>
                        <w:r>
                          <w:rPr>
                            <w:rFonts w:ascii="宋体" w:eastAsia="宋体" w:hAnsi="宋体" w:cs="宋体"/>
                            <w:color w:val="000000"/>
                          </w:rPr>
                          <w:t>号（第</w:t>
                        </w:r>
                        <w:r>
                          <w:rPr>
                            <w:rFonts w:ascii="宋体" w:eastAsia="宋体" w:hAnsi="宋体" w:cs="宋体"/>
                            <w:color w:val="000000"/>
                          </w:rPr>
                          <w:t>10</w:t>
                        </w:r>
                        <w:r>
                          <w:rPr>
                            <w:rFonts w:ascii="宋体" w:eastAsia="宋体" w:hAnsi="宋体" w:cs="宋体"/>
                            <w:color w:val="000000"/>
                          </w:rPr>
                          <w:t>期）</w:t>
                        </w:r>
                        <w:r>
                          <w:rPr>
                            <w:rFonts w:ascii="宋体" w:eastAsia="宋体" w:hAnsi="宋体" w:cs="宋体"/>
                            <w:color w:val="000000"/>
                          </w:rPr>
                          <w:t>—</w:t>
                        </w:r>
                        <w:r>
                          <w:rPr>
                            <w:rFonts w:ascii="宋体" w:eastAsia="宋体" w:hAnsi="宋体" w:cs="宋体"/>
                            <w:color w:val="000000"/>
                          </w:rPr>
                          <w:t>保利发展（广州分行）</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511,006,049.14</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18.97</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粤财信托</w:t>
                        </w:r>
                        <w:r>
                          <w:rPr>
                            <w:rFonts w:ascii="宋体" w:eastAsia="宋体" w:hAnsi="宋体" w:cs="宋体"/>
                            <w:color w:val="000000"/>
                          </w:rPr>
                          <w:t>·</w:t>
                        </w:r>
                        <w:r>
                          <w:rPr>
                            <w:rFonts w:ascii="宋体" w:eastAsia="宋体" w:hAnsi="宋体" w:cs="宋体"/>
                            <w:color w:val="000000"/>
                          </w:rPr>
                          <w:t>瑞丰</w:t>
                        </w:r>
                        <w:r>
                          <w:rPr>
                            <w:rFonts w:ascii="宋体" w:eastAsia="宋体" w:hAnsi="宋体" w:cs="宋体"/>
                            <w:color w:val="000000"/>
                          </w:rPr>
                          <w:t>64-2</w:t>
                        </w:r>
                        <w:r>
                          <w:rPr>
                            <w:rFonts w:ascii="宋体" w:eastAsia="宋体" w:hAnsi="宋体" w:cs="宋体"/>
                            <w:color w:val="000000"/>
                          </w:rPr>
                          <w:t>号单一资金信托</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200,294,072.20</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7.44</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中原信托</w:t>
                        </w:r>
                        <w:r>
                          <w:rPr>
                            <w:rFonts w:ascii="宋体" w:eastAsia="宋体" w:hAnsi="宋体" w:cs="宋体"/>
                            <w:color w:val="000000"/>
                          </w:rPr>
                          <w:t>-</w:t>
                        </w:r>
                        <w:r>
                          <w:rPr>
                            <w:rFonts w:ascii="宋体" w:eastAsia="宋体" w:hAnsi="宋体" w:cs="宋体"/>
                            <w:color w:val="000000"/>
                          </w:rPr>
                          <w:t>一方</w:t>
                        </w:r>
                        <w:proofErr w:type="gramStart"/>
                        <w:r>
                          <w:rPr>
                            <w:rFonts w:ascii="宋体" w:eastAsia="宋体" w:hAnsi="宋体" w:cs="宋体"/>
                            <w:color w:val="000000"/>
                          </w:rPr>
                          <w:t>恒融保</w:t>
                        </w:r>
                        <w:proofErr w:type="gramEnd"/>
                        <w:r>
                          <w:rPr>
                            <w:rFonts w:ascii="宋体" w:eastAsia="宋体" w:hAnsi="宋体" w:cs="宋体"/>
                            <w:color w:val="000000"/>
                          </w:rPr>
                          <w:t>理应收账款债权</w:t>
                        </w:r>
                        <w:r>
                          <w:rPr>
                            <w:rFonts w:ascii="宋体" w:eastAsia="宋体" w:hAnsi="宋体" w:cs="宋体"/>
                            <w:color w:val="000000"/>
                          </w:rPr>
                          <w:t>2</w:t>
                        </w:r>
                        <w:r>
                          <w:rPr>
                            <w:rFonts w:ascii="宋体" w:eastAsia="宋体" w:hAnsi="宋体" w:cs="宋体"/>
                            <w:color w:val="000000"/>
                          </w:rPr>
                          <w:t>号（第</w:t>
                        </w:r>
                        <w:r>
                          <w:rPr>
                            <w:rFonts w:ascii="宋体" w:eastAsia="宋体" w:hAnsi="宋体" w:cs="宋体"/>
                            <w:color w:val="000000"/>
                          </w:rPr>
                          <w:t>1</w:t>
                        </w:r>
                        <w:r>
                          <w:rPr>
                            <w:rFonts w:ascii="宋体" w:eastAsia="宋体" w:hAnsi="宋体" w:cs="宋体"/>
                            <w:color w:val="000000"/>
                          </w:rPr>
                          <w:t>期）</w:t>
                        </w:r>
                        <w:r>
                          <w:rPr>
                            <w:rFonts w:ascii="宋体" w:eastAsia="宋体" w:hAnsi="宋体" w:cs="宋体"/>
                            <w:color w:val="000000"/>
                          </w:rPr>
                          <w:t>—</w:t>
                        </w:r>
                        <w:r>
                          <w:rPr>
                            <w:rFonts w:ascii="宋体" w:eastAsia="宋体" w:hAnsi="宋体" w:cs="宋体"/>
                            <w:color w:val="000000"/>
                          </w:rPr>
                          <w:t>绿城集团（杭州分行）</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153,253,900.56</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5.69</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22</w:t>
                        </w:r>
                        <w:r>
                          <w:rPr>
                            <w:rFonts w:ascii="宋体" w:eastAsia="宋体" w:hAnsi="宋体" w:cs="宋体"/>
                            <w:color w:val="000000"/>
                          </w:rPr>
                          <w:t>拱</w:t>
                        </w:r>
                        <w:proofErr w:type="gramStart"/>
                        <w:r>
                          <w:rPr>
                            <w:rFonts w:ascii="宋体" w:eastAsia="宋体" w:hAnsi="宋体" w:cs="宋体"/>
                            <w:color w:val="000000"/>
                          </w:rPr>
                          <w:t>墅</w:t>
                        </w:r>
                        <w:proofErr w:type="gramEnd"/>
                        <w:r>
                          <w:rPr>
                            <w:rFonts w:ascii="宋体" w:eastAsia="宋体" w:hAnsi="宋体" w:cs="宋体"/>
                            <w:color w:val="000000"/>
                          </w:rPr>
                          <w:t>投发</w:t>
                        </w:r>
                        <w:r>
                          <w:rPr>
                            <w:rFonts w:ascii="宋体" w:eastAsia="宋体" w:hAnsi="宋体" w:cs="宋体"/>
                            <w:color w:val="000000"/>
                          </w:rPr>
                          <w:t>01</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130,223,940.14</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4.83</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21</w:t>
                        </w:r>
                        <w:r>
                          <w:rPr>
                            <w:rFonts w:ascii="宋体" w:eastAsia="宋体" w:hAnsi="宋体" w:cs="宋体"/>
                            <w:color w:val="000000"/>
                          </w:rPr>
                          <w:t>筑城</w:t>
                        </w:r>
                        <w:r>
                          <w:rPr>
                            <w:rFonts w:ascii="宋体" w:eastAsia="宋体" w:hAnsi="宋体" w:cs="宋体"/>
                            <w:color w:val="000000"/>
                          </w:rPr>
                          <w:t>01</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81,753,167.12</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3.03</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6</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光大保德信增利收益债券型证券投资基金</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64,098,869.52</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2.38</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7</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云南信托</w:t>
                        </w:r>
                        <w:r>
                          <w:rPr>
                            <w:rFonts w:ascii="宋体" w:eastAsia="宋体" w:hAnsi="宋体" w:cs="宋体"/>
                            <w:color w:val="000000"/>
                          </w:rPr>
                          <w:t>-</w:t>
                        </w:r>
                        <w:r>
                          <w:rPr>
                            <w:rFonts w:ascii="宋体" w:eastAsia="宋体" w:hAnsi="宋体" w:cs="宋体"/>
                            <w:color w:val="000000"/>
                          </w:rPr>
                          <w:t>金匠</w:t>
                        </w:r>
                        <w:r>
                          <w:rPr>
                            <w:rFonts w:ascii="宋体" w:eastAsia="宋体" w:hAnsi="宋体" w:cs="宋体"/>
                            <w:color w:val="000000"/>
                          </w:rPr>
                          <w:t>234</w:t>
                        </w:r>
                        <w:r>
                          <w:rPr>
                            <w:rFonts w:ascii="宋体" w:eastAsia="宋体" w:hAnsi="宋体" w:cs="宋体"/>
                            <w:color w:val="000000"/>
                          </w:rPr>
                          <w:t>号单一资金信托</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58,151,782.12</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2.16</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8</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23</w:t>
                        </w:r>
                        <w:r>
                          <w:rPr>
                            <w:rFonts w:ascii="宋体" w:eastAsia="宋体" w:hAnsi="宋体" w:cs="宋体"/>
                            <w:color w:val="000000"/>
                          </w:rPr>
                          <w:t>美的发展</w:t>
                        </w:r>
                        <w:r>
                          <w:rPr>
                            <w:rFonts w:ascii="宋体" w:eastAsia="宋体" w:hAnsi="宋体" w:cs="宋体"/>
                            <w:color w:val="000000"/>
                          </w:rPr>
                          <w:t>01</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50,453,576.03</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1.87</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9</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景顺长城景泰</w:t>
                        </w:r>
                        <w:proofErr w:type="gramStart"/>
                        <w:r>
                          <w:rPr>
                            <w:rFonts w:ascii="宋体" w:eastAsia="宋体" w:hAnsi="宋体" w:cs="宋体"/>
                            <w:color w:val="000000"/>
                          </w:rPr>
                          <w:t>裕利纯债</w:t>
                        </w:r>
                        <w:proofErr w:type="gramEnd"/>
                        <w:r>
                          <w:rPr>
                            <w:rFonts w:ascii="宋体" w:eastAsia="宋体" w:hAnsi="宋体" w:cs="宋体"/>
                            <w:color w:val="000000"/>
                          </w:rPr>
                          <w:t>债券型证券投资基金</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50,082,050.19</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1.86</w:t>
                        </w:r>
                      </w:p>
                    </w:tc>
                  </w:tr>
                </w:tbl>
                <w:p w:rsidR="00760C5E" w:rsidRDefault="00760C5E">
                  <w:pPr>
                    <w:pStyle w:val="EMPTYCELLSTYLE"/>
                  </w:pPr>
                </w:p>
              </w:tc>
            </w:tr>
            <w:tr w:rsidR="00760C5E">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58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w:t>
                        </w:r>
                      </w:p>
                    </w:tc>
                  </w:tr>
                </w:tbl>
                <w:p w:rsidR="00760C5E" w:rsidRDefault="00760C5E">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0C5E">
                    <w:trPr>
                      <w:trHeight w:val="600"/>
                    </w:trPr>
                    <w:tc>
                      <w:tcPr>
                        <w:tcW w:w="4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PR01</w:t>
                        </w:r>
                        <w:r>
                          <w:rPr>
                            <w:rFonts w:ascii="宋体" w:eastAsia="宋体" w:hAnsi="宋体" w:cs="宋体"/>
                            <w:color w:val="000000"/>
                          </w:rPr>
                          <w:t>优</w:t>
                        </w:r>
                      </w:p>
                    </w:tc>
                  </w:tr>
                </w:tbl>
                <w:p w:rsidR="00760C5E" w:rsidRDefault="00760C5E">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0C5E">
                    <w:trPr>
                      <w:trHeight w:val="600"/>
                    </w:trPr>
                    <w:tc>
                      <w:tcPr>
                        <w:tcW w:w="2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49,954,786.99</w:t>
                        </w:r>
                      </w:p>
                    </w:tc>
                  </w:tr>
                </w:tbl>
                <w:p w:rsidR="00760C5E" w:rsidRDefault="00760C5E">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0C5E">
                    <w:trPr>
                      <w:trHeight w:val="600"/>
                    </w:trPr>
                    <w:tc>
                      <w:tcPr>
                        <w:tcW w:w="3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1.85</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trHeight w:hRule="exact" w:val="384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Pr>
        <w:tc>
          <w:tcPr>
            <w:tcW w:w="1" w:type="dxa"/>
          </w:tcPr>
          <w:p w:rsidR="00760C5E" w:rsidRDefault="00760C5E">
            <w:pPr>
              <w:pStyle w:val="EMPTYCELLSTYLE"/>
              <w:pageBreakBefore/>
            </w:pPr>
            <w:bookmarkStart w:id="6" w:name="JR_PAGE_ANCHOR_0_7"/>
            <w:bookmarkEnd w:id="6"/>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6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r>
              <w:rPr>
                <w:rFonts w:ascii="宋体" w:eastAsia="宋体" w:hAnsi="宋体" w:cs="宋体"/>
                <w:b/>
                <w:color w:val="000000"/>
              </w:rPr>
              <w:t>5.</w:t>
            </w:r>
            <w:r>
              <w:rPr>
                <w:rFonts w:ascii="宋体" w:eastAsia="宋体" w:hAnsi="宋体" w:cs="宋体"/>
                <w:b/>
                <w:color w:val="000000"/>
              </w:rPr>
              <w:t>报告期间关联交易情况</w:t>
            </w: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10500" w:type="dxa"/>
            <w:gridSpan w:val="11"/>
            <w:tcMar>
              <w:top w:w="0" w:type="dxa"/>
              <w:left w:w="0" w:type="dxa"/>
              <w:bottom w:w="0" w:type="dxa"/>
              <w:right w:w="0" w:type="dxa"/>
            </w:tcMar>
          </w:tcPr>
          <w:p w:rsidR="00760C5E" w:rsidRDefault="00BA5B9B">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1" w:type="dxa"/>
          </w:tcPr>
          <w:p w:rsidR="00760C5E" w:rsidRDefault="00760C5E">
            <w:pPr>
              <w:pStyle w:val="EMPTYCELLSTYLE"/>
            </w:pPr>
          </w:p>
        </w:tc>
      </w:tr>
      <w:tr w:rsidR="00760C5E">
        <w:trPr>
          <w:gridAfter w:val="4"/>
          <w:wAfter w:w="40" w:type="dxa"/>
          <w:trHeight w:hRule="exact" w:val="7200"/>
        </w:trPr>
        <w:tc>
          <w:tcPr>
            <w:tcW w:w="1" w:type="dxa"/>
          </w:tcPr>
          <w:p w:rsidR="00760C5E" w:rsidRDefault="00760C5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资产名称</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资产面额（元）</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19</w:t>
                        </w:r>
                        <w:r>
                          <w:rPr>
                            <w:rFonts w:ascii="宋体" w:eastAsia="宋体" w:hAnsi="宋体" w:cs="宋体"/>
                            <w:color w:val="000000"/>
                          </w:rPr>
                          <w:t>江北国资</w:t>
                        </w:r>
                        <w:r>
                          <w:rPr>
                            <w:rFonts w:ascii="宋体" w:eastAsia="宋体" w:hAnsi="宋体" w:cs="宋体"/>
                            <w:color w:val="000000"/>
                          </w:rPr>
                          <w:t>MTN002</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w:t>
                        </w:r>
                        <w:r>
                          <w:rPr>
                            <w:rFonts w:ascii="宋体" w:eastAsia="宋体" w:hAnsi="宋体" w:cs="宋体"/>
                            <w:color w:val="000000"/>
                          </w:rPr>
                          <w:t>甘国投</w:t>
                        </w:r>
                        <w:r>
                          <w:rPr>
                            <w:rFonts w:ascii="宋体" w:eastAsia="宋体" w:hAnsi="宋体" w:cs="宋体"/>
                            <w:color w:val="000000"/>
                          </w:rPr>
                          <w:t>MTN002</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w:t>
                        </w:r>
                        <w:r>
                          <w:rPr>
                            <w:rFonts w:ascii="宋体" w:eastAsia="宋体" w:hAnsi="宋体" w:cs="宋体"/>
                            <w:color w:val="000000"/>
                          </w:rPr>
                          <w:t>陕西环保</w:t>
                        </w:r>
                        <w:r>
                          <w:rPr>
                            <w:rFonts w:ascii="宋体" w:eastAsia="宋体" w:hAnsi="宋体" w:cs="宋体"/>
                            <w:color w:val="000000"/>
                          </w:rPr>
                          <w:t>GN001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40,000,000.00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w:t>
                        </w:r>
                        <w:r>
                          <w:rPr>
                            <w:rFonts w:ascii="宋体" w:eastAsia="宋体" w:hAnsi="宋体" w:cs="宋体"/>
                            <w:color w:val="000000"/>
                          </w:rPr>
                          <w:t>扬州交通</w:t>
                        </w:r>
                        <w:r>
                          <w:rPr>
                            <w:rFonts w:ascii="宋体" w:eastAsia="宋体" w:hAnsi="宋体" w:cs="宋体"/>
                            <w:color w:val="000000"/>
                          </w:rPr>
                          <w:t>MTN001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21</w:t>
                        </w:r>
                        <w:proofErr w:type="gramStart"/>
                        <w:r>
                          <w:rPr>
                            <w:rFonts w:ascii="宋体" w:eastAsia="宋体" w:hAnsi="宋体" w:cs="宋体"/>
                            <w:color w:val="000000"/>
                          </w:rPr>
                          <w:t>淮安城资</w:t>
                        </w:r>
                        <w:proofErr w:type="gramEnd"/>
                        <w:r>
                          <w:rPr>
                            <w:rFonts w:ascii="宋体" w:eastAsia="宋体" w:hAnsi="宋体" w:cs="宋体"/>
                            <w:color w:val="000000"/>
                          </w:rPr>
                          <w:t>MTN001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兴业银行股份有限公司、九江银行股份有限公司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21</w:t>
                        </w:r>
                        <w:r>
                          <w:rPr>
                            <w:rFonts w:ascii="宋体" w:eastAsia="宋体" w:hAnsi="宋体" w:cs="宋体"/>
                            <w:color w:val="000000"/>
                          </w:rPr>
                          <w:t>淮安水利</w:t>
                        </w:r>
                        <w:r>
                          <w:rPr>
                            <w:rFonts w:ascii="宋体" w:eastAsia="宋体" w:hAnsi="宋体" w:cs="宋体"/>
                            <w:color w:val="000000"/>
                          </w:rPr>
                          <w:t>PPN001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17,500,000.00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21</w:t>
                        </w:r>
                        <w:r>
                          <w:rPr>
                            <w:rFonts w:ascii="宋体" w:eastAsia="宋体" w:hAnsi="宋体" w:cs="宋体"/>
                            <w:color w:val="000000"/>
                          </w:rPr>
                          <w:t>泉州城建</w:t>
                        </w:r>
                        <w:r>
                          <w:rPr>
                            <w:rFonts w:ascii="宋体" w:eastAsia="宋体" w:hAnsi="宋体" w:cs="宋体"/>
                            <w:color w:val="000000"/>
                          </w:rPr>
                          <w:t>MTN001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22</w:t>
                        </w:r>
                        <w:r>
                          <w:rPr>
                            <w:rFonts w:ascii="宋体" w:eastAsia="宋体" w:hAnsi="宋体" w:cs="宋体"/>
                            <w:color w:val="000000"/>
                          </w:rPr>
                          <w:t>拱</w:t>
                        </w:r>
                        <w:proofErr w:type="gramStart"/>
                        <w:r>
                          <w:rPr>
                            <w:rFonts w:ascii="宋体" w:eastAsia="宋体" w:hAnsi="宋体" w:cs="宋体"/>
                            <w:color w:val="000000"/>
                          </w:rPr>
                          <w:t>墅</w:t>
                        </w:r>
                        <w:proofErr w:type="gramEnd"/>
                        <w:r>
                          <w:rPr>
                            <w:rFonts w:ascii="宋体" w:eastAsia="宋体" w:hAnsi="宋体" w:cs="宋体"/>
                            <w:color w:val="000000"/>
                          </w:rPr>
                          <w:t>投发</w:t>
                        </w:r>
                        <w:r>
                          <w:rPr>
                            <w:rFonts w:ascii="宋体" w:eastAsia="宋体" w:hAnsi="宋体" w:cs="宋体"/>
                            <w:color w:val="000000"/>
                          </w:rPr>
                          <w:t>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130,000,000.00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22</w:t>
                        </w:r>
                        <w:r>
                          <w:rPr>
                            <w:rFonts w:ascii="宋体" w:eastAsia="宋体" w:hAnsi="宋体" w:cs="宋体"/>
                            <w:color w:val="000000"/>
                          </w:rPr>
                          <w:t>三明投发</w:t>
                        </w:r>
                        <w:r>
                          <w:rPr>
                            <w:rFonts w:ascii="宋体" w:eastAsia="宋体" w:hAnsi="宋体" w:cs="宋体"/>
                            <w:color w:val="000000"/>
                          </w:rPr>
                          <w:t>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25,000,000.00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23</w:t>
                        </w:r>
                        <w:r>
                          <w:rPr>
                            <w:rFonts w:ascii="宋体" w:eastAsia="宋体" w:hAnsi="宋体" w:cs="宋体"/>
                            <w:color w:val="000000"/>
                          </w:rPr>
                          <w:t>常德城投</w:t>
                        </w:r>
                        <w:r>
                          <w:rPr>
                            <w:rFonts w:ascii="宋体" w:eastAsia="宋体" w:hAnsi="宋体" w:cs="宋体"/>
                            <w:color w:val="000000"/>
                          </w:rPr>
                          <w:t>PPN001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0C5E">
                    <w:trPr>
                      <w:trHeight w:val="600"/>
                    </w:trPr>
                    <w:tc>
                      <w:tcPr>
                        <w:tcW w:w="36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23</w:t>
                        </w:r>
                        <w:r>
                          <w:rPr>
                            <w:rFonts w:ascii="宋体" w:eastAsia="宋体" w:hAnsi="宋体" w:cs="宋体"/>
                            <w:color w:val="000000"/>
                          </w:rPr>
                          <w:t>美的发展</w:t>
                        </w:r>
                        <w:r>
                          <w:rPr>
                            <w:rFonts w:ascii="宋体" w:eastAsia="宋体" w:hAnsi="宋体" w:cs="宋体"/>
                            <w:color w:val="000000"/>
                          </w:rPr>
                          <w:t>01</w:t>
                        </w:r>
                      </w:p>
                    </w:tc>
                  </w:tr>
                </w:tbl>
                <w:p w:rsidR="00760C5E" w:rsidRDefault="00760C5E">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50,000,000.00</w:t>
                        </w:r>
                      </w:p>
                    </w:tc>
                  </w:tr>
                </w:tbl>
                <w:p w:rsidR="00760C5E" w:rsidRDefault="00760C5E">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0C5E">
                    <w:trPr>
                      <w:trHeight w:val="600"/>
                    </w:trPr>
                    <w:tc>
                      <w:tcPr>
                        <w:tcW w:w="41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10500" w:type="dxa"/>
            <w:gridSpan w:val="11"/>
            <w:tcMar>
              <w:top w:w="0" w:type="dxa"/>
              <w:left w:w="0" w:type="dxa"/>
              <w:bottom w:w="0" w:type="dxa"/>
              <w:right w:w="0" w:type="dxa"/>
            </w:tcMar>
          </w:tcPr>
          <w:p w:rsidR="00760C5E" w:rsidRDefault="00BA5B9B">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 w:type="dxa"/>
          </w:tcPr>
          <w:p w:rsidR="00760C5E" w:rsidRDefault="00760C5E">
            <w:pPr>
              <w:pStyle w:val="EMPTYCELLSTYLE"/>
            </w:pPr>
          </w:p>
        </w:tc>
      </w:tr>
      <w:tr w:rsidR="00760C5E">
        <w:trPr>
          <w:gridAfter w:val="4"/>
          <w:wAfter w:w="40" w:type="dxa"/>
          <w:trHeight w:hRule="exact" w:val="3600"/>
        </w:trPr>
        <w:tc>
          <w:tcPr>
            <w:tcW w:w="1" w:type="dxa"/>
          </w:tcPr>
          <w:p w:rsidR="00760C5E" w:rsidRDefault="00760C5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交易标的</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交易金额（万元）</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交易类型</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关联方名称</w:t>
                        </w:r>
                      </w:p>
                    </w:tc>
                  </w:tr>
                </w:tbl>
                <w:p w:rsidR="00760C5E" w:rsidRDefault="00760C5E">
                  <w:pPr>
                    <w:pStyle w:val="EMPTYCELLSTYLE"/>
                  </w:pPr>
                </w:p>
              </w:tc>
            </w:tr>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40</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20.22</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托管费</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proofErr w:type="gramStart"/>
                        <w:r>
                          <w:rPr>
                            <w:rFonts w:ascii="宋体" w:eastAsia="宋体" w:hAnsi="宋体" w:cs="宋体"/>
                            <w:color w:val="000000"/>
                          </w:rPr>
                          <w:t>兴业裕恒债券</w:t>
                        </w:r>
                        <w:proofErr w:type="gramEnd"/>
                        <w:r>
                          <w:rPr>
                            <w:rFonts w:ascii="宋体" w:eastAsia="宋体" w:hAnsi="宋体" w:cs="宋体"/>
                            <w:color w:val="000000"/>
                          </w:rPr>
                          <w:t>型证券投资基金</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sidRPr="00BA5B9B">
                          <w:rPr>
                            <w:rFonts w:ascii="宋体" w:eastAsia="宋体" w:hAnsi="宋体" w:cs="宋体"/>
                            <w:color w:val="000000"/>
                          </w:rPr>
                          <w:t>2.08</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sidRPr="00BA5B9B">
                          <w:rPr>
                            <w:rFonts w:ascii="宋体" w:eastAsia="宋体" w:hAnsi="宋体" w:cs="宋体" w:hint="eastAsia"/>
                            <w:color w:val="000000"/>
                          </w:rPr>
                          <w:t>管理费</w:t>
                        </w:r>
                        <w:bookmarkStart w:id="7" w:name="_GoBack"/>
                        <w:bookmarkEnd w:id="7"/>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兴业基金管理有限公司</w:t>
                        </w:r>
                      </w:p>
                    </w:tc>
                  </w:tr>
                </w:tbl>
                <w:p w:rsidR="00760C5E" w:rsidRDefault="00760C5E">
                  <w:pPr>
                    <w:pStyle w:val="EMPTYCELLSTYLE"/>
                  </w:pPr>
                </w:p>
              </w:tc>
            </w:tr>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40</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25.21</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销售服务费</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兴业银行股份有限公司</w:t>
                        </w:r>
                      </w:p>
                    </w:tc>
                  </w:tr>
                </w:tbl>
                <w:p w:rsidR="00760C5E" w:rsidRDefault="00760C5E">
                  <w:pPr>
                    <w:pStyle w:val="EMPTYCELLSTYLE"/>
                  </w:pPr>
                </w:p>
              </w:tc>
            </w:tr>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兴业期货</w:t>
                        </w:r>
                        <w:r>
                          <w:rPr>
                            <w:rFonts w:ascii="宋体" w:eastAsia="宋体" w:hAnsi="宋体" w:cs="宋体"/>
                            <w:color w:val="000000"/>
                          </w:rPr>
                          <w:t>-</w:t>
                        </w:r>
                        <w:r>
                          <w:rPr>
                            <w:rFonts w:ascii="宋体" w:eastAsia="宋体" w:hAnsi="宋体" w:cs="宋体"/>
                            <w:color w:val="000000"/>
                          </w:rPr>
                          <w:t>兴合</w:t>
                        </w:r>
                        <w:r>
                          <w:rPr>
                            <w:rFonts w:ascii="宋体" w:eastAsia="宋体" w:hAnsi="宋体" w:cs="宋体"/>
                            <w:color w:val="000000"/>
                          </w:rPr>
                          <w:t>4</w:t>
                        </w:r>
                        <w:r>
                          <w:rPr>
                            <w:rFonts w:ascii="宋体" w:eastAsia="宋体" w:hAnsi="宋体" w:cs="宋体"/>
                            <w:color w:val="000000"/>
                          </w:rPr>
                          <w:t>号集合资产管理计划</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0.10</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管理费</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兴业期货有限公司</w:t>
                        </w:r>
                      </w:p>
                    </w:tc>
                  </w:tr>
                </w:tbl>
                <w:p w:rsidR="00760C5E" w:rsidRDefault="00760C5E">
                  <w:pPr>
                    <w:pStyle w:val="EMPTYCELLSTYLE"/>
                  </w:pPr>
                </w:p>
              </w:tc>
            </w:tr>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兴业信托</w:t>
                        </w:r>
                        <w:r>
                          <w:rPr>
                            <w:rFonts w:ascii="宋体" w:eastAsia="宋体" w:hAnsi="宋体" w:cs="宋体"/>
                            <w:color w:val="000000"/>
                          </w:rPr>
                          <w:t>-</w:t>
                        </w:r>
                        <w:proofErr w:type="gramStart"/>
                        <w:r>
                          <w:rPr>
                            <w:rFonts w:ascii="宋体" w:eastAsia="宋体" w:hAnsi="宋体" w:cs="宋体"/>
                            <w:color w:val="000000"/>
                          </w:rPr>
                          <w:t>兴享稳</w:t>
                        </w:r>
                        <w:proofErr w:type="gramEnd"/>
                        <w:r>
                          <w:rPr>
                            <w:rFonts w:ascii="宋体" w:eastAsia="宋体" w:hAnsi="宋体" w:cs="宋体"/>
                            <w:color w:val="000000"/>
                          </w:rPr>
                          <w:t>盈</w:t>
                        </w:r>
                        <w:r>
                          <w:rPr>
                            <w:rFonts w:ascii="宋体" w:eastAsia="宋体" w:hAnsi="宋体" w:cs="宋体"/>
                            <w:color w:val="000000"/>
                          </w:rPr>
                          <w:t>2</w:t>
                        </w:r>
                        <w:r>
                          <w:rPr>
                            <w:rFonts w:ascii="宋体" w:eastAsia="宋体" w:hAnsi="宋体" w:cs="宋体"/>
                            <w:color w:val="000000"/>
                          </w:rPr>
                          <w:t>号</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0.00</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管理费</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兴业国际信托有限公司</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2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10500" w:type="dxa"/>
            <w:gridSpan w:val="11"/>
            <w:tcMar>
              <w:top w:w="0" w:type="dxa"/>
              <w:left w:w="0" w:type="dxa"/>
              <w:bottom w:w="0" w:type="dxa"/>
              <w:right w:w="0" w:type="dxa"/>
            </w:tcMar>
          </w:tcPr>
          <w:p w:rsidR="00760C5E" w:rsidRDefault="00BA5B9B">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1" w:type="dxa"/>
          </w:tcPr>
          <w:p w:rsidR="00760C5E" w:rsidRDefault="00760C5E">
            <w:pPr>
              <w:pStyle w:val="EMPTYCELLSTYLE"/>
            </w:pPr>
          </w:p>
        </w:tc>
      </w:tr>
      <w:tr w:rsidR="00760C5E">
        <w:trPr>
          <w:gridAfter w:val="4"/>
          <w:wAfter w:w="40" w:type="dxa"/>
          <w:trHeight w:hRule="exact" w:val="600"/>
        </w:trPr>
        <w:tc>
          <w:tcPr>
            <w:tcW w:w="1" w:type="dxa"/>
          </w:tcPr>
          <w:p w:rsidR="00760C5E" w:rsidRDefault="00760C5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760C5E">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0C5E">
                    <w:trPr>
                      <w:trHeight w:val="600"/>
                    </w:trPr>
                    <w:tc>
                      <w:tcPr>
                        <w:tcW w:w="28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资产名称</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资产面额（元）</w:t>
                        </w:r>
                      </w:p>
                    </w:tc>
                  </w:tr>
                </w:tbl>
                <w:p w:rsidR="00760C5E" w:rsidRDefault="00760C5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交易类型</w:t>
                        </w:r>
                      </w:p>
                    </w:tc>
                  </w:tr>
                </w:tbl>
                <w:p w:rsidR="00760C5E" w:rsidRDefault="00760C5E">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0C5E">
                    <w:trPr>
                      <w:trHeight w:val="600"/>
                    </w:trPr>
                    <w:tc>
                      <w:tcPr>
                        <w:tcW w:w="3500" w:type="dxa"/>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关联方名称</w:t>
                        </w: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600"/>
        </w:trPr>
        <w:tc>
          <w:tcPr>
            <w:tcW w:w="1" w:type="dxa"/>
          </w:tcPr>
          <w:p w:rsidR="00760C5E" w:rsidRDefault="00760C5E">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60C5E">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60C5E">
                    <w:trPr>
                      <w:trHeight w:val="600"/>
                    </w:trPr>
                    <w:tc>
                      <w:tcPr>
                        <w:tcW w:w="1068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无</w:t>
                        </w:r>
                      </w:p>
                    </w:tc>
                    <w:tc>
                      <w:tcPr>
                        <w:tcW w:w="20" w:type="dxa"/>
                      </w:tcPr>
                      <w:p w:rsidR="00760C5E" w:rsidRDefault="00760C5E">
                        <w:pPr>
                          <w:pStyle w:val="EMPTYCELLSTYLE"/>
                        </w:pPr>
                      </w:p>
                    </w:tc>
                  </w:tr>
                </w:tbl>
                <w:p w:rsidR="00760C5E" w:rsidRDefault="00760C5E">
                  <w:pPr>
                    <w:pStyle w:val="EMPTYCELLSTYLE"/>
                  </w:pPr>
                </w:p>
              </w:tc>
            </w:tr>
          </w:tbl>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hRule="exact" w:val="6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rPr>
          <w:gridAfter w:val="4"/>
          <w:wAfter w:w="40" w:type="dxa"/>
          <w:trHeight w:val="400"/>
        </w:trPr>
        <w:tc>
          <w:tcPr>
            <w:tcW w:w="1" w:type="dxa"/>
          </w:tcPr>
          <w:p w:rsidR="00760C5E" w:rsidRDefault="00760C5E">
            <w:pPr>
              <w:pStyle w:val="EMPTYCELLSTYLE"/>
            </w:pPr>
          </w:p>
        </w:tc>
        <w:tc>
          <w:tcPr>
            <w:tcW w:w="200" w:type="dxa"/>
            <w:gridSpan w:val="4"/>
          </w:tcPr>
          <w:p w:rsidR="00760C5E" w:rsidRDefault="00760C5E">
            <w:pPr>
              <w:pStyle w:val="EMPTYCELLSTYLE"/>
            </w:pPr>
          </w:p>
        </w:tc>
        <w:tc>
          <w:tcPr>
            <w:tcW w:w="3200" w:type="dxa"/>
            <w:gridSpan w:val="2"/>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300" w:type="dxa"/>
            <w:gridSpan w:val="4"/>
          </w:tcPr>
          <w:p w:rsidR="00760C5E" w:rsidRDefault="00760C5E">
            <w:pPr>
              <w:pStyle w:val="EMPTYCELLSTYLE"/>
            </w:pPr>
          </w:p>
        </w:tc>
        <w:tc>
          <w:tcPr>
            <w:tcW w:w="1" w:type="dxa"/>
          </w:tcPr>
          <w:p w:rsidR="00760C5E" w:rsidRDefault="00760C5E">
            <w:pPr>
              <w:pStyle w:val="EMPTYCELLSTYLE"/>
            </w:pPr>
          </w:p>
        </w:tc>
      </w:tr>
      <w:tr w:rsidR="00760C5E">
        <w:tc>
          <w:tcPr>
            <w:tcW w:w="1" w:type="dxa"/>
          </w:tcPr>
          <w:p w:rsidR="00760C5E" w:rsidRDefault="00760C5E">
            <w:pPr>
              <w:pStyle w:val="EMPTYCELLSTYLE"/>
              <w:pageBreakBefore/>
            </w:pPr>
            <w:bookmarkStart w:id="8" w:name="JR_PAGE_ANCHOR_0_8"/>
            <w:bookmarkEnd w:id="8"/>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bottom"/>
          </w:tcPr>
          <w:p w:rsidR="00760C5E" w:rsidRDefault="00BA5B9B">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增盈稳享封闭式</w:t>
            </w:r>
            <w:proofErr w:type="gramEnd"/>
            <w:r>
              <w:rPr>
                <w:rFonts w:ascii="宋体" w:eastAsia="宋体" w:hAnsi="宋体" w:cs="宋体"/>
                <w:color w:val="808080"/>
                <w:sz w:val="18"/>
              </w:rPr>
              <w:t>40</w:t>
            </w:r>
            <w:r>
              <w:rPr>
                <w:rFonts w:ascii="宋体" w:eastAsia="宋体" w:hAnsi="宋体" w:cs="宋体"/>
                <w:color w:val="808080"/>
                <w:sz w:val="18"/>
              </w:rPr>
              <w:t>号</w:t>
            </w:r>
            <w:proofErr w:type="gramStart"/>
            <w:r>
              <w:rPr>
                <w:rFonts w:ascii="宋体" w:eastAsia="宋体" w:hAnsi="宋体" w:cs="宋体"/>
                <w:color w:val="808080"/>
                <w:sz w:val="18"/>
              </w:rPr>
              <w:t>固收类理财</w:t>
            </w:r>
            <w:proofErr w:type="gramEnd"/>
            <w:r>
              <w:rPr>
                <w:rFonts w:ascii="宋体" w:eastAsia="宋体" w:hAnsi="宋体" w:cs="宋体"/>
                <w:color w:val="808080"/>
                <w:sz w:val="18"/>
              </w:rPr>
              <w:t>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2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40" w:type="dxa"/>
            <w:gridSpan w:val="2"/>
          </w:tcPr>
          <w:p w:rsidR="00760C5E" w:rsidRDefault="00760C5E">
            <w:pPr>
              <w:pStyle w:val="EMPTYCELLSTYLE"/>
            </w:pPr>
          </w:p>
        </w:tc>
        <w:tc>
          <w:tcPr>
            <w:tcW w:w="10700" w:type="dxa"/>
            <w:gridSpan w:val="17"/>
            <w:tcMar>
              <w:top w:w="0" w:type="dxa"/>
              <w:left w:w="0" w:type="dxa"/>
              <w:bottom w:w="0" w:type="dxa"/>
              <w:right w:w="0" w:type="dxa"/>
            </w:tcMar>
            <w:vAlign w:val="center"/>
          </w:tcPr>
          <w:p w:rsidR="00760C5E" w:rsidRDefault="00BA5B9B">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760C5E" w:rsidRDefault="00760C5E">
            <w:pPr>
              <w:pStyle w:val="EMPTYCELLSTYLE"/>
            </w:pPr>
          </w:p>
        </w:tc>
      </w:tr>
      <w:tr w:rsidR="00760C5E">
        <w:trPr>
          <w:trHeight w:hRule="exact" w:val="1200"/>
        </w:trPr>
        <w:tc>
          <w:tcPr>
            <w:tcW w:w="1" w:type="dxa"/>
          </w:tcPr>
          <w:p w:rsidR="00760C5E" w:rsidRDefault="00760C5E">
            <w:pPr>
              <w:pStyle w:val="EMPTYCELLSTYLE"/>
            </w:pPr>
          </w:p>
        </w:tc>
        <w:tc>
          <w:tcPr>
            <w:tcW w:w="40" w:type="dxa"/>
            <w:gridSpan w:val="2"/>
          </w:tcPr>
          <w:p w:rsidR="00760C5E" w:rsidRDefault="00760C5E">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60C5E">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序号</w:t>
                        </w:r>
                      </w:p>
                    </w:tc>
                  </w:tr>
                </w:tbl>
                <w:p w:rsidR="00760C5E" w:rsidRDefault="00760C5E">
                  <w:pPr>
                    <w:pStyle w:val="EMPTYCELLSTYLE"/>
                    <w:jc w:val="center"/>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账户类型</w:t>
                        </w:r>
                      </w:p>
                    </w:tc>
                  </w:tr>
                </w:tbl>
                <w:p w:rsidR="00760C5E" w:rsidRDefault="00760C5E">
                  <w:pPr>
                    <w:pStyle w:val="EMPTYCELLSTYLE"/>
                    <w:jc w:val="center"/>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账户编号</w:t>
                        </w:r>
                      </w:p>
                    </w:tc>
                  </w:tr>
                </w:tbl>
                <w:p w:rsidR="00760C5E" w:rsidRDefault="00760C5E">
                  <w:pPr>
                    <w:pStyle w:val="EMPTYCELLSTYLE"/>
                    <w:jc w:val="center"/>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60C5E">
                    <w:trPr>
                      <w:trHeight w:val="600"/>
                    </w:trPr>
                    <w:tc>
                      <w:tcPr>
                        <w:tcW w:w="4500" w:type="dxa"/>
                        <w:shd w:val="clear" w:color="auto" w:fill="BFBFBF"/>
                        <w:tcMar>
                          <w:top w:w="0" w:type="dxa"/>
                          <w:left w:w="0" w:type="dxa"/>
                          <w:bottom w:w="0" w:type="dxa"/>
                          <w:right w:w="0" w:type="dxa"/>
                        </w:tcMar>
                        <w:vAlign w:val="center"/>
                      </w:tcPr>
                      <w:p w:rsidR="00760C5E" w:rsidRDefault="00BA5B9B">
                        <w:pPr>
                          <w:jc w:val="center"/>
                        </w:pPr>
                        <w:r>
                          <w:rPr>
                            <w:rFonts w:ascii="宋体" w:eastAsia="宋体" w:hAnsi="宋体" w:cs="宋体"/>
                            <w:b/>
                            <w:color w:val="000000"/>
                          </w:rPr>
                          <w:t>账户名称</w:t>
                        </w:r>
                      </w:p>
                    </w:tc>
                  </w:tr>
                </w:tbl>
                <w:p w:rsidR="00760C5E" w:rsidRDefault="00760C5E">
                  <w:pPr>
                    <w:pStyle w:val="EMPTYCELLSTYLE"/>
                    <w:jc w:val="center"/>
                  </w:pPr>
                </w:p>
              </w:tc>
            </w:tr>
            <w:tr w:rsidR="00760C5E">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0C5E">
                    <w:trPr>
                      <w:trHeight w:val="600"/>
                    </w:trPr>
                    <w:tc>
                      <w:tcPr>
                        <w:tcW w:w="1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1</w:t>
                        </w:r>
                      </w:p>
                    </w:tc>
                  </w:tr>
                </w:tbl>
                <w:p w:rsidR="00760C5E" w:rsidRDefault="00760C5E">
                  <w:pPr>
                    <w:pStyle w:val="EMPTYCELLSTYLE"/>
                    <w:jc w:val="center"/>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0C5E">
                    <w:trPr>
                      <w:trHeight w:val="600"/>
                    </w:trPr>
                    <w:tc>
                      <w:tcPr>
                        <w:tcW w:w="22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托管账户</w:t>
                        </w:r>
                      </w:p>
                    </w:tc>
                  </w:tr>
                </w:tbl>
                <w:p w:rsidR="00760C5E" w:rsidRDefault="00760C5E">
                  <w:pPr>
                    <w:pStyle w:val="EMPTYCELLSTYLE"/>
                    <w:jc w:val="center"/>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0C5E">
                    <w:trPr>
                      <w:trHeight w:val="600"/>
                    </w:trPr>
                    <w:tc>
                      <w:tcPr>
                        <w:tcW w:w="30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051010100101457039</w:t>
                        </w:r>
                      </w:p>
                    </w:tc>
                  </w:tr>
                </w:tbl>
                <w:p w:rsidR="00760C5E" w:rsidRDefault="00760C5E">
                  <w:pPr>
                    <w:pStyle w:val="EMPTYCELLSTYLE"/>
                    <w:jc w:val="center"/>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60C5E">
                    <w:trPr>
                      <w:trHeight w:val="600"/>
                    </w:trPr>
                    <w:tc>
                      <w:tcPr>
                        <w:tcW w:w="4500" w:type="dxa"/>
                        <w:tcMar>
                          <w:top w:w="0" w:type="dxa"/>
                          <w:left w:w="0" w:type="dxa"/>
                          <w:bottom w:w="0" w:type="dxa"/>
                          <w:right w:w="0" w:type="dxa"/>
                        </w:tcMar>
                        <w:vAlign w:val="center"/>
                      </w:tcPr>
                      <w:p w:rsidR="00760C5E" w:rsidRDefault="00BA5B9B">
                        <w:pPr>
                          <w:jc w:val="center"/>
                        </w:pPr>
                        <w:r>
                          <w:rPr>
                            <w:rFonts w:ascii="宋体" w:eastAsia="宋体" w:hAnsi="宋体" w:cs="宋体"/>
                            <w:color w:val="000000"/>
                          </w:rPr>
                          <w:t>兴银理财</w:t>
                        </w:r>
                        <w:proofErr w:type="gramStart"/>
                        <w:r>
                          <w:rPr>
                            <w:rFonts w:ascii="宋体" w:eastAsia="宋体" w:hAnsi="宋体" w:cs="宋体"/>
                            <w:color w:val="000000"/>
                          </w:rPr>
                          <w:t>增盈稳享封闭式</w:t>
                        </w:r>
                        <w:proofErr w:type="gramEnd"/>
                        <w:r>
                          <w:rPr>
                            <w:rFonts w:ascii="宋体" w:eastAsia="宋体" w:hAnsi="宋体" w:cs="宋体"/>
                            <w:color w:val="000000"/>
                          </w:rPr>
                          <w:t>40</w:t>
                        </w:r>
                        <w:r>
                          <w:rPr>
                            <w:rFonts w:ascii="宋体" w:eastAsia="宋体" w:hAnsi="宋体" w:cs="宋体"/>
                            <w:color w:val="000000"/>
                          </w:rPr>
                          <w:t>号</w:t>
                        </w:r>
                        <w:proofErr w:type="gramStart"/>
                        <w:r>
                          <w:rPr>
                            <w:rFonts w:ascii="宋体" w:eastAsia="宋体" w:hAnsi="宋体" w:cs="宋体"/>
                            <w:color w:val="000000"/>
                          </w:rPr>
                          <w:t>固收类理财</w:t>
                        </w:r>
                        <w:proofErr w:type="gramEnd"/>
                        <w:r>
                          <w:rPr>
                            <w:rFonts w:ascii="宋体" w:eastAsia="宋体" w:hAnsi="宋体" w:cs="宋体"/>
                            <w:color w:val="000000"/>
                          </w:rPr>
                          <w:t>产品</w:t>
                        </w:r>
                      </w:p>
                    </w:tc>
                  </w:tr>
                </w:tbl>
                <w:p w:rsidR="00760C5E" w:rsidRDefault="00760C5E">
                  <w:pPr>
                    <w:pStyle w:val="EMPTYCELLSTYLE"/>
                    <w:jc w:val="center"/>
                  </w:pPr>
                </w:p>
              </w:tc>
            </w:tr>
          </w:tbl>
          <w:p w:rsidR="00760C5E" w:rsidRDefault="00760C5E">
            <w:pPr>
              <w:pStyle w:val="EMPTYCELLSTYLE"/>
            </w:pPr>
          </w:p>
        </w:tc>
        <w:tc>
          <w:tcPr>
            <w:tcW w:w="1" w:type="dxa"/>
          </w:tcPr>
          <w:p w:rsidR="00760C5E" w:rsidRDefault="00760C5E">
            <w:pPr>
              <w:pStyle w:val="EMPTYCELLSTYLE"/>
            </w:pPr>
          </w:p>
        </w:tc>
      </w:tr>
      <w:tr w:rsidR="00760C5E">
        <w:trPr>
          <w:trHeight w:hRule="exact" w:val="96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vAlign w:val="center"/>
          </w:tcPr>
          <w:p w:rsidR="00760C5E" w:rsidRDefault="00BA5B9B">
            <w:pPr>
              <w:jc w:val="right"/>
            </w:pPr>
            <w:r>
              <w:rPr>
                <w:rFonts w:ascii="宋体" w:eastAsia="宋体" w:hAnsi="宋体" w:cs="宋体"/>
                <w:color w:val="000000"/>
              </w:rPr>
              <w:t>兴银理财有限责任公司</w:t>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10700" w:type="dxa"/>
            <w:gridSpan w:val="15"/>
            <w:tcMar>
              <w:top w:w="0" w:type="dxa"/>
              <w:left w:w="0" w:type="dxa"/>
              <w:bottom w:w="0" w:type="dxa"/>
              <w:right w:w="0" w:type="dxa"/>
            </w:tcMar>
          </w:tcPr>
          <w:p w:rsidR="00760C5E" w:rsidRDefault="00BA5B9B">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w:t>
            </w:r>
            <w:r>
              <w:rPr>
                <w:rFonts w:ascii="宋体" w:eastAsia="宋体" w:hAnsi="宋体" w:cs="宋体"/>
                <w:color w:val="000000"/>
              </w:rPr>
              <w:t>21</w:t>
            </w:r>
            <w:r>
              <w:rPr>
                <w:rFonts w:ascii="宋体" w:eastAsia="宋体" w:hAnsi="宋体" w:cs="宋体"/>
                <w:color w:val="000000"/>
              </w:rPr>
              <w:t>日</w:t>
            </w: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hRule="exact" w:val="1142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Pr>
          <w:p w:rsidR="00760C5E" w:rsidRDefault="00760C5E">
            <w:pPr>
              <w:pStyle w:val="EMPTYCELLSTYLE"/>
            </w:pPr>
          </w:p>
        </w:tc>
        <w:tc>
          <w:tcPr>
            <w:tcW w:w="2000" w:type="dxa"/>
            <w:gridSpan w:val="2"/>
          </w:tcPr>
          <w:p w:rsidR="00760C5E" w:rsidRDefault="00760C5E">
            <w:pPr>
              <w:pStyle w:val="EMPTYCELLSTYLE"/>
            </w:pP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r w:rsidR="00760C5E">
        <w:trPr>
          <w:trHeight w:val="400"/>
        </w:trPr>
        <w:tc>
          <w:tcPr>
            <w:tcW w:w="1" w:type="dxa"/>
          </w:tcPr>
          <w:p w:rsidR="00760C5E" w:rsidRDefault="00760C5E">
            <w:pPr>
              <w:pStyle w:val="EMPTYCELLSTYLE"/>
            </w:pPr>
          </w:p>
        </w:tc>
        <w:tc>
          <w:tcPr>
            <w:tcW w:w="40" w:type="dxa"/>
            <w:gridSpan w:val="2"/>
          </w:tcPr>
          <w:p w:rsidR="00760C5E" w:rsidRDefault="00760C5E">
            <w:pPr>
              <w:pStyle w:val="EMPTYCELLSTYLE"/>
            </w:pPr>
          </w:p>
        </w:tc>
        <w:tc>
          <w:tcPr>
            <w:tcW w:w="3360" w:type="dxa"/>
            <w:gridSpan w:val="4"/>
          </w:tcPr>
          <w:p w:rsidR="00760C5E" w:rsidRDefault="00760C5E">
            <w:pPr>
              <w:pStyle w:val="EMPTYCELLSTYLE"/>
            </w:pPr>
          </w:p>
        </w:tc>
        <w:tc>
          <w:tcPr>
            <w:tcW w:w="2000" w:type="dxa"/>
            <w:gridSpan w:val="3"/>
            <w:tcMar>
              <w:top w:w="0" w:type="dxa"/>
              <w:left w:w="0" w:type="dxa"/>
              <w:bottom w:w="0" w:type="dxa"/>
              <w:right w:w="0" w:type="dxa"/>
            </w:tcMar>
          </w:tcPr>
          <w:p w:rsidR="00760C5E" w:rsidRDefault="00BA5B9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60C5E" w:rsidRDefault="00BA5B9B">
            <w:pPr>
              <w:jc w:val="left"/>
            </w:pPr>
            <w:r>
              <w:rPr>
                <w:rFonts w:ascii="SansSerif" w:eastAsia="SansSerif" w:hAnsi="SansSerif" w:cs="SansSerif"/>
                <w:color w:val="000000"/>
                <w:sz w:val="18"/>
              </w:rPr>
              <w:t>8</w:t>
            </w:r>
          </w:p>
        </w:tc>
        <w:tc>
          <w:tcPr>
            <w:tcW w:w="3300" w:type="dxa"/>
            <w:gridSpan w:val="4"/>
          </w:tcPr>
          <w:p w:rsidR="00760C5E" w:rsidRDefault="00760C5E">
            <w:pPr>
              <w:pStyle w:val="EMPTYCELLSTYLE"/>
            </w:pPr>
          </w:p>
        </w:tc>
        <w:tc>
          <w:tcPr>
            <w:tcW w:w="40" w:type="dxa"/>
            <w:gridSpan w:val="4"/>
          </w:tcPr>
          <w:p w:rsidR="00760C5E" w:rsidRDefault="00760C5E">
            <w:pPr>
              <w:pStyle w:val="EMPTYCELLSTYLE"/>
            </w:pPr>
          </w:p>
        </w:tc>
        <w:tc>
          <w:tcPr>
            <w:tcW w:w="1" w:type="dxa"/>
          </w:tcPr>
          <w:p w:rsidR="00760C5E" w:rsidRDefault="00760C5E">
            <w:pPr>
              <w:pStyle w:val="EMPTYCELLSTYLE"/>
            </w:pPr>
          </w:p>
        </w:tc>
      </w:tr>
    </w:tbl>
    <w:p w:rsidR="00760C5E" w:rsidRDefault="00760C5E"/>
    <w:sectPr w:rsidR="00760C5E">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760C5E"/>
    <w:rsid w:val="00760C5E"/>
    <w:rsid w:val="00BA5B9B"/>
    <w:rsid w:val="5A984A3F"/>
    <w:rsid w:val="5DA8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15DC9-E4BB-4766-A8F5-2979DCDD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4787</Characters>
  <Application>Microsoft Office Word</Application>
  <DocSecurity>0</DocSecurity>
  <Lines>39</Lines>
  <Paragraphs>11</Paragraphs>
  <ScaleCrop>false</ScaleCrop>
  <Company>神州网信技术有限公司</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3</cp:revision>
  <dcterms:created xsi:type="dcterms:W3CDTF">2023-07-20T02:34:00Z</dcterms:created>
  <dcterms:modified xsi:type="dcterms:W3CDTF">2023-07-21T04:22:00Z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