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兴银理财稳添利玖盈1号(9个月最短持有期)日开固收类理财产品2022年年度报告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兴银理财稳添利玖盈1号(9个月最短持有期)日开固收类理财产品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兴银理财稳添利玖盈1号(9个月最短持有期)日开固收类理财产品2022年年度报告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兴银理财稳添利玖盈1号(9个月最短持有期)日开固收类理财产品2022年年度报告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兴银理财稳添利玖盈1号(9个月最短持有期)日开固收类理财产品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9K910710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Z7002022000334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2,846,878,361.8份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3.05%--4.05%/--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兴银稳添利玖盈1号A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9K91071A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2,846,878,361.80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兴银理财稳添利玖盈1号(9个月最短持有期)日开固收类理财产品2022年年度报告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产品9K91071A自成立日以来，累计净值增长率为0.2440%，年化累计净值增长率为0.5673%。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9K910710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2,853,818,914.26</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9K91071A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2,853,818,914.26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陶雪颖女士，上海财经大学数量经济学硕士，上海财经大学经济学学士，6年公募基金和银行债券投资交易经验。2019年加入兴银理财，现任固定收益投资部投资经理。投资交易经验丰富，对市场边际变化感知敏锐，擅长结合基本面研判，通过交易和波段操作获得超额收益，信用风险管控能力强，历史业绩优秀，投资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兴银理财稳添利玖盈1号(9个月最短持有期)日开固收类理财产品2022年年度报告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本产品聘请毕马威会计师事务所（特殊普通合伙）上海分所依据中国注册会计师审计准则对本产品的财务报表，包括2022年12月31日的资产负债表，自2022年07月28日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兴银理财稳添利玖盈1号(9个月最短持有期)日开固收类理财产品2022年年度报告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410,443,286.81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279,988,240.00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279,988,240.00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279,988,240.00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140,370,020.00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100,117,542.87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99,995,700.00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21兴城建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90,220,140.00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69,996,360.00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19惠投02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68,540,710.00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兴银理财稳添利玖盈1号(9个月最短持有期)日开固收类理财产品2022年年度报告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9K910710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20黑牡丹MTN001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9K910710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20闽漳龙PPN001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9K910710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9K910710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9K910710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22今世缘CP003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9K910710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22武汉生态MTN001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051010100101432270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兴银理财稳添利玖盈1号9个月最短持有期日开固收类理财产品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