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820"/>
        <w:gridCol w:w="380"/>
        <w:gridCol w:w="740"/>
        <w:gridCol w:w="260"/>
        <w:gridCol w:w="1000"/>
        <w:gridCol w:w="1000"/>
        <w:gridCol w:w="1000"/>
        <w:gridCol w:w="2620"/>
        <w:gridCol w:w="220"/>
        <w:gridCol w:w="260"/>
        <w:gridCol w:w="200"/>
        <w:gridCol w:w="40"/>
        <w:gridCol w:w="19"/>
        <w:gridCol w:w="40"/>
        <w:gridCol w:w="19"/>
        <w:gridCol w:w="40"/>
      </w:tblGrid>
      <w:tr w:rsidR="007856AD">
        <w:tblPrEx>
          <w:tblCellMar>
            <w:top w:w="0" w:type="dxa"/>
            <w:bottom w:w="0" w:type="dxa"/>
          </w:tblCellMar>
        </w:tblPrEx>
        <w:trPr>
          <w:gridAfter w:val="4"/>
          <w:wAfter w:w="40" w:type="dxa"/>
        </w:trPr>
        <w:tc>
          <w:tcPr>
            <w:tcW w:w="1" w:type="dxa"/>
          </w:tcPr>
          <w:p w:rsidR="007856AD" w:rsidRDefault="007856AD">
            <w:pPr>
              <w:pStyle w:val="EMPTYCELLSTYLE"/>
            </w:pPr>
            <w:bookmarkStart w:id="0" w:name="JR_PAGE_ANCHOR_0_1"/>
            <w:bookmarkEnd w:id="0"/>
          </w:p>
        </w:tc>
        <w:tc>
          <w:tcPr>
            <w:tcW w:w="3020" w:type="dxa"/>
            <w:gridSpan w:val="5"/>
          </w:tcPr>
          <w:p w:rsidR="007856AD" w:rsidRDefault="007856AD">
            <w:pPr>
              <w:pStyle w:val="EMPTYCELLSTYLE"/>
            </w:pPr>
          </w:p>
        </w:tc>
        <w:tc>
          <w:tcPr>
            <w:tcW w:w="380" w:type="dxa"/>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620" w:type="dxa"/>
          </w:tcPr>
          <w:p w:rsidR="007856AD" w:rsidRDefault="007856AD">
            <w:pPr>
              <w:pStyle w:val="EMPTYCELLSTYLE"/>
            </w:pP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380" w:type="dxa"/>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620" w:type="dxa"/>
          </w:tcPr>
          <w:p w:rsidR="007856AD" w:rsidRDefault="007856AD">
            <w:pPr>
              <w:pStyle w:val="EMPTYCELLSTYLE"/>
            </w:pP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96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380" w:type="dxa"/>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620" w:type="dxa"/>
          </w:tcPr>
          <w:p w:rsidR="007856AD" w:rsidRDefault="007856AD">
            <w:pPr>
              <w:pStyle w:val="EMPTYCELLSTYLE"/>
            </w:pP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302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spacing w:line="360" w:lineRule="auto"/>
              <w:jc w:val="center"/>
            </w:pPr>
            <w:r>
              <w:rPr>
                <w:rFonts w:ascii="宋体" w:eastAsia="宋体" w:hAnsi="宋体" w:cs="宋体"/>
                <w:b/>
                <w:color w:val="000000"/>
                <w:sz w:val="32"/>
              </w:rPr>
              <w:t>兴业银行天天万利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5</w:t>
            </w:r>
            <w:r>
              <w:rPr>
                <w:rFonts w:ascii="宋体" w:eastAsia="宋体" w:hAnsi="宋体" w:cs="宋体"/>
                <w:b/>
                <w:color w:val="000000"/>
                <w:sz w:val="32"/>
              </w:rPr>
              <w:t>号净值型理财产品</w:t>
            </w:r>
            <w:r>
              <w:rPr>
                <w:rFonts w:ascii="宋体" w:eastAsia="宋体" w:hAnsi="宋体" w:cs="宋体"/>
                <w:b/>
                <w:color w:val="000000"/>
                <w:sz w:val="32"/>
              </w:rPr>
              <w:t>Q</w:t>
            </w:r>
            <w:r>
              <w:rPr>
                <w:rFonts w:ascii="宋体" w:eastAsia="宋体" w:hAnsi="宋体" w:cs="宋体"/>
                <w:b/>
                <w:color w:val="000000"/>
                <w:sz w:val="32"/>
              </w:rPr>
              <w:t>款</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660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380" w:type="dxa"/>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620" w:type="dxa"/>
          </w:tcPr>
          <w:p w:rsidR="007856AD" w:rsidRDefault="007856AD">
            <w:pPr>
              <w:pStyle w:val="EMPTYCELLSTYLE"/>
            </w:pP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7000" w:type="dxa"/>
            <w:gridSpan w:val="7"/>
            <w:tcMar>
              <w:top w:w="0" w:type="dxa"/>
              <w:left w:w="0" w:type="dxa"/>
              <w:bottom w:w="0" w:type="dxa"/>
              <w:right w:w="0" w:type="dxa"/>
            </w:tcMar>
            <w:vAlign w:val="center"/>
          </w:tcPr>
          <w:p w:rsidR="007856AD" w:rsidRDefault="00381330">
            <w:pPr>
              <w:jc w:val="left"/>
            </w:pPr>
            <w:r>
              <w:rPr>
                <w:rFonts w:ascii="宋体" w:eastAsia="宋体" w:hAnsi="宋体" w:cs="宋体"/>
                <w:color w:val="000000"/>
                <w:sz w:val="24"/>
              </w:rPr>
              <w:t>理财产品管理人：兴银理财有限责任公司</w:t>
            </w: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7000" w:type="dxa"/>
            <w:gridSpan w:val="7"/>
            <w:tcMar>
              <w:top w:w="0" w:type="dxa"/>
              <w:left w:w="0" w:type="dxa"/>
              <w:bottom w:w="0" w:type="dxa"/>
              <w:right w:w="0" w:type="dxa"/>
            </w:tcMar>
            <w:vAlign w:val="center"/>
          </w:tcPr>
          <w:p w:rsidR="007856AD" w:rsidRDefault="00381330">
            <w:pPr>
              <w:jc w:val="left"/>
            </w:pPr>
            <w:r>
              <w:rPr>
                <w:rFonts w:ascii="宋体" w:eastAsia="宋体" w:hAnsi="宋体" w:cs="宋体"/>
                <w:color w:val="000000"/>
                <w:sz w:val="24"/>
              </w:rPr>
              <w:t>理财产品托管人：兴业银行股份有限公司</w:t>
            </w: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7000" w:type="dxa"/>
            <w:gridSpan w:val="7"/>
            <w:tcMar>
              <w:top w:w="0" w:type="dxa"/>
              <w:left w:w="0" w:type="dxa"/>
              <w:bottom w:w="0" w:type="dxa"/>
              <w:right w:w="0" w:type="dxa"/>
            </w:tcMar>
            <w:vAlign w:val="center"/>
          </w:tcPr>
          <w:p w:rsidR="007856AD" w:rsidRDefault="00381330">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72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380" w:type="dxa"/>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620" w:type="dxa"/>
          </w:tcPr>
          <w:p w:rsidR="007856AD" w:rsidRDefault="007856AD">
            <w:pPr>
              <w:pStyle w:val="EMPTYCELLSTYLE"/>
            </w:pP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400"/>
        </w:trPr>
        <w:tc>
          <w:tcPr>
            <w:tcW w:w="1" w:type="dxa"/>
          </w:tcPr>
          <w:p w:rsidR="007856AD" w:rsidRDefault="007856AD">
            <w:pPr>
              <w:pStyle w:val="EMPTYCELLSTYLE"/>
            </w:pPr>
          </w:p>
        </w:tc>
        <w:tc>
          <w:tcPr>
            <w:tcW w:w="3020" w:type="dxa"/>
            <w:gridSpan w:val="5"/>
          </w:tcPr>
          <w:p w:rsidR="007856AD" w:rsidRDefault="007856AD">
            <w:pPr>
              <w:pStyle w:val="EMPTYCELLSTYLE"/>
            </w:pPr>
          </w:p>
        </w:tc>
        <w:tc>
          <w:tcPr>
            <w:tcW w:w="380" w:type="dxa"/>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2620" w:type="dxa"/>
          </w:tcPr>
          <w:p w:rsidR="007856AD" w:rsidRDefault="007856AD">
            <w:pPr>
              <w:pStyle w:val="EMPTYCELLSTYLE"/>
            </w:pPr>
          </w:p>
        </w:tc>
        <w:tc>
          <w:tcPr>
            <w:tcW w:w="680" w:type="dxa"/>
            <w:gridSpan w:val="3"/>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Pr>
        <w:tc>
          <w:tcPr>
            <w:tcW w:w="1" w:type="dxa"/>
          </w:tcPr>
          <w:p w:rsidR="007856AD" w:rsidRDefault="007856AD">
            <w:pPr>
              <w:pStyle w:val="EMPTYCELLSTYLE"/>
              <w:pageBreakBefore/>
            </w:pPr>
            <w:bookmarkStart w:id="1" w:name="JR_PAGE_ANCHOR_0_2"/>
            <w:bookmarkEnd w:id="1"/>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1000" w:type="dxa"/>
            <w:gridSpan w:val="2"/>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
        </w:trPr>
        <w:tc>
          <w:tcPr>
            <w:tcW w:w="1" w:type="dxa"/>
          </w:tcPr>
          <w:p w:rsidR="007856AD" w:rsidRDefault="007856AD">
            <w:pPr>
              <w:pStyle w:val="EMPTYCELLSTYLE"/>
            </w:pPr>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1000" w:type="dxa"/>
            <w:gridSpan w:val="2"/>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840"/>
        </w:trPr>
        <w:tc>
          <w:tcPr>
            <w:tcW w:w="1" w:type="dxa"/>
          </w:tcPr>
          <w:p w:rsidR="007856AD" w:rsidRDefault="007856AD">
            <w:pPr>
              <w:pStyle w:val="EMPTYCELLSTYLE"/>
            </w:pPr>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1000" w:type="dxa"/>
            <w:gridSpan w:val="2"/>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600"/>
        </w:trPr>
        <w:tc>
          <w:tcPr>
            <w:tcW w:w="1" w:type="dxa"/>
          </w:tcPr>
          <w:p w:rsidR="007856AD" w:rsidRDefault="007856AD">
            <w:pPr>
              <w:pStyle w:val="EMPTYCELLSTYLE"/>
            </w:pPr>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1000" w:type="dxa"/>
            <w:gridSpan w:val="2"/>
          </w:tcPr>
          <w:p w:rsidR="007856AD" w:rsidRDefault="007856AD">
            <w:pPr>
              <w:pStyle w:val="EMPTYCELLSTYLE"/>
            </w:pPr>
          </w:p>
        </w:tc>
        <w:tc>
          <w:tcPr>
            <w:tcW w:w="2000" w:type="dxa"/>
            <w:gridSpan w:val="2"/>
            <w:tcMar>
              <w:top w:w="0" w:type="dxa"/>
              <w:left w:w="0" w:type="dxa"/>
              <w:bottom w:w="0" w:type="dxa"/>
              <w:right w:w="0" w:type="dxa"/>
            </w:tcMar>
          </w:tcPr>
          <w:p w:rsidR="007856AD" w:rsidRDefault="00381330">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856AD" w:rsidRDefault="007856AD">
            <w:pPr>
              <w:pStyle w:val="EMPTYCELLSTYLE"/>
            </w:pP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440"/>
        </w:trPr>
        <w:tc>
          <w:tcPr>
            <w:tcW w:w="1" w:type="dxa"/>
          </w:tcPr>
          <w:p w:rsidR="007856AD" w:rsidRDefault="007856AD">
            <w:pPr>
              <w:pStyle w:val="EMPTYCELLSTYLE"/>
            </w:pPr>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1000" w:type="dxa"/>
            <w:gridSpan w:val="2"/>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6840"/>
        </w:trPr>
        <w:tc>
          <w:tcPr>
            <w:tcW w:w="1" w:type="dxa"/>
          </w:tcPr>
          <w:p w:rsidR="007856AD" w:rsidRDefault="007856AD">
            <w:pPr>
              <w:pStyle w:val="EMPTYCELLSTYLE"/>
            </w:pPr>
          </w:p>
        </w:tc>
        <w:tc>
          <w:tcPr>
            <w:tcW w:w="100" w:type="dxa"/>
            <w:gridSpan w:val="3"/>
          </w:tcPr>
          <w:p w:rsidR="007856AD" w:rsidRDefault="007856AD">
            <w:pPr>
              <w:pStyle w:val="EMPTYCELLSTYLE"/>
            </w:pPr>
          </w:p>
        </w:tc>
        <w:tc>
          <w:tcPr>
            <w:tcW w:w="10400" w:type="dxa"/>
            <w:gridSpan w:val="11"/>
            <w:tcMar>
              <w:top w:w="0" w:type="dxa"/>
              <w:left w:w="0" w:type="dxa"/>
              <w:bottom w:w="0" w:type="dxa"/>
              <w:right w:w="0" w:type="dxa"/>
            </w:tcMar>
          </w:tcPr>
          <w:p w:rsidR="007856AD" w:rsidRDefault="00381330">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6080"/>
        </w:trPr>
        <w:tc>
          <w:tcPr>
            <w:tcW w:w="1" w:type="dxa"/>
          </w:tcPr>
          <w:p w:rsidR="007856AD" w:rsidRDefault="007856AD">
            <w:pPr>
              <w:pStyle w:val="EMPTYCELLSTYLE"/>
            </w:pPr>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1000" w:type="dxa"/>
            <w:gridSpan w:val="2"/>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1000" w:type="dxa"/>
          </w:tcPr>
          <w:p w:rsidR="007856AD" w:rsidRDefault="007856AD">
            <w:pPr>
              <w:pStyle w:val="EMPTYCELLSTYLE"/>
            </w:pP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400"/>
        </w:trPr>
        <w:tc>
          <w:tcPr>
            <w:tcW w:w="1" w:type="dxa"/>
          </w:tcPr>
          <w:p w:rsidR="007856AD" w:rsidRDefault="007856AD">
            <w:pPr>
              <w:pStyle w:val="EMPTYCELLSTYLE"/>
            </w:pPr>
          </w:p>
        </w:tc>
        <w:tc>
          <w:tcPr>
            <w:tcW w:w="100" w:type="dxa"/>
            <w:gridSpan w:val="3"/>
          </w:tcPr>
          <w:p w:rsidR="007856AD" w:rsidRDefault="007856AD">
            <w:pPr>
              <w:pStyle w:val="EMPTYCELLSTYLE"/>
            </w:pPr>
          </w:p>
        </w:tc>
        <w:tc>
          <w:tcPr>
            <w:tcW w:w="3300" w:type="dxa"/>
            <w:gridSpan w:val="3"/>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3100" w:type="dxa"/>
            <w:gridSpan w:val="3"/>
          </w:tcPr>
          <w:p w:rsidR="007856AD" w:rsidRDefault="007856AD">
            <w:pPr>
              <w:pStyle w:val="EMPTYCELLSTYLE"/>
            </w:pPr>
          </w:p>
        </w:tc>
        <w:tc>
          <w:tcPr>
            <w:tcW w:w="200" w:type="dxa"/>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Pr>
        <w:tc>
          <w:tcPr>
            <w:tcW w:w="1" w:type="dxa"/>
          </w:tcPr>
          <w:p w:rsidR="007856AD" w:rsidRDefault="007856AD">
            <w:pPr>
              <w:pStyle w:val="EMPTYCELLSTYLE"/>
              <w:pageBreakBefore/>
            </w:pPr>
            <w:bookmarkStart w:id="2" w:name="JR_PAGE_ANCHOR_0_3"/>
            <w:bookmarkEnd w:id="2"/>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60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3080"/>
        </w:trPr>
        <w:tc>
          <w:tcPr>
            <w:tcW w:w="1" w:type="dxa"/>
          </w:tcPr>
          <w:p w:rsidR="007856AD" w:rsidRDefault="007856AD">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856AD" w:rsidRDefault="00381330">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60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20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兴业银行天天万利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号净值型理财产品</w:t>
            </w:r>
            <w:r>
              <w:rPr>
                <w:rFonts w:ascii="宋体" w:eastAsia="宋体" w:hAnsi="宋体" w:cs="宋体"/>
                <w:color w:val="000000"/>
                <w:sz w:val="21"/>
              </w:rPr>
              <w:t>Q</w:t>
            </w:r>
            <w:r>
              <w:rPr>
                <w:rFonts w:ascii="宋体" w:eastAsia="宋体" w:hAnsi="宋体" w:cs="宋体"/>
                <w:color w:val="000000"/>
                <w:sz w:val="21"/>
              </w:rPr>
              <w:t>款</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9K219059</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Z7002020000074</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封闭式</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公募</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3,394,749,000</w:t>
            </w:r>
            <w:r>
              <w:rPr>
                <w:rFonts w:ascii="宋体" w:eastAsia="宋体" w:hAnsi="宋体" w:cs="宋体"/>
                <w:color w:val="000000"/>
                <w:sz w:val="21"/>
              </w:rPr>
              <w:t>份</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4.00%-5.50%</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人民币</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jc w:val="left"/>
            </w:pPr>
            <w:r>
              <w:rPr>
                <w:rFonts w:ascii="宋体" w:eastAsia="宋体" w:hAnsi="宋体" w:cs="宋体"/>
                <w:color w:val="000000"/>
                <w:sz w:val="21"/>
              </w:rPr>
              <w:t>R3</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兴银理财有限责任公司</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500"/>
        </w:trPr>
        <w:tc>
          <w:tcPr>
            <w:tcW w:w="1" w:type="dxa"/>
          </w:tcPr>
          <w:p w:rsidR="007856AD" w:rsidRDefault="007856AD">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r>
              <w:rPr>
                <w:rFonts w:ascii="宋体" w:eastAsia="宋体" w:hAnsi="宋体" w:cs="宋体"/>
                <w:color w:val="000000"/>
                <w:sz w:val="21"/>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856AD" w:rsidRDefault="00381330">
            <w:pPr>
              <w:ind w:firstLine="200"/>
            </w:pPr>
            <w:r>
              <w:rPr>
                <w:rFonts w:ascii="宋体" w:eastAsia="宋体" w:hAnsi="宋体" w:cs="宋体"/>
                <w:color w:val="000000"/>
                <w:sz w:val="21"/>
              </w:rPr>
              <w:t>兴业银行股份有限公司</w:t>
            </w: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1800"/>
        </w:trPr>
        <w:tc>
          <w:tcPr>
            <w:tcW w:w="1" w:type="dxa"/>
          </w:tcPr>
          <w:p w:rsidR="007856AD" w:rsidRDefault="007856AD">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gridCol w:w="3600"/>
              <w:gridCol w:w="4100"/>
            </w:tblGrid>
            <w:tr w:rsidR="007856A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2980"/>
                    <w:gridCol w:w="40"/>
                  </w:tblGrid>
                  <w:tr w:rsidR="007856AD">
                    <w:tblPrEx>
                      <w:tblCellMar>
                        <w:top w:w="0" w:type="dxa"/>
                        <w:bottom w:w="0" w:type="dxa"/>
                      </w:tblCellMar>
                    </w:tblPrEx>
                    <w:trPr>
                      <w:trHeight w:val="580"/>
                    </w:trPr>
                    <w:tc>
                      <w:tcPr>
                        <w:tcW w:w="29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下属子产品的产品简称</w:t>
                        </w:r>
                      </w:p>
                    </w:tc>
                    <w:tc>
                      <w:tcPr>
                        <w:tcW w:w="20" w:type="dxa"/>
                      </w:tcPr>
                      <w:p w:rsidR="007856AD" w:rsidRDefault="007856AD">
                        <w:pPr>
                          <w:pStyle w:val="EMPTYCELLSTYLE"/>
                        </w:pPr>
                      </w:p>
                    </w:tc>
                  </w:tr>
                </w:tbl>
                <w:p w:rsidR="007856AD" w:rsidRDefault="007856AD">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856AD">
                    <w:tblPrEx>
                      <w:tblCellMar>
                        <w:top w:w="0" w:type="dxa"/>
                        <w:bottom w:w="0" w:type="dxa"/>
                      </w:tblCellMar>
                    </w:tblPrEx>
                    <w:trPr>
                      <w:trHeight w:val="580"/>
                    </w:trPr>
                    <w:tc>
                      <w:tcPr>
                        <w:tcW w:w="3600" w:type="dxa"/>
                        <w:tcMar>
                          <w:top w:w="0" w:type="dxa"/>
                          <w:left w:w="0" w:type="dxa"/>
                          <w:bottom w:w="0" w:type="dxa"/>
                          <w:right w:w="0" w:type="dxa"/>
                        </w:tcMar>
                        <w:vAlign w:val="center"/>
                      </w:tcPr>
                      <w:p w:rsidR="007856AD" w:rsidRDefault="00381330">
                        <w:pPr>
                          <w:ind w:firstLine="200"/>
                          <w:jc w:val="center"/>
                        </w:pPr>
                        <w:r>
                          <w:rPr>
                            <w:rFonts w:ascii="宋体" w:eastAsia="宋体" w:hAnsi="宋体" w:cs="宋体"/>
                            <w:color w:val="000000"/>
                            <w:sz w:val="21"/>
                          </w:rPr>
                          <w:t>下属子产品的产品代码</w:t>
                        </w:r>
                      </w:p>
                    </w:tc>
                  </w:tr>
                </w:tbl>
                <w:p w:rsidR="007856AD" w:rsidRDefault="007856AD">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856AD">
                    <w:tblPrEx>
                      <w:tblCellMar>
                        <w:top w:w="0" w:type="dxa"/>
                        <w:bottom w:w="0" w:type="dxa"/>
                      </w:tblCellMar>
                    </w:tblPrEx>
                    <w:trPr>
                      <w:trHeight w:val="580"/>
                    </w:trPr>
                    <w:tc>
                      <w:tcPr>
                        <w:tcW w:w="4100" w:type="dxa"/>
                        <w:tcMar>
                          <w:top w:w="0" w:type="dxa"/>
                          <w:left w:w="0" w:type="dxa"/>
                          <w:bottom w:w="0" w:type="dxa"/>
                          <w:right w:w="20" w:type="dxa"/>
                        </w:tcMar>
                        <w:vAlign w:val="center"/>
                      </w:tcPr>
                      <w:p w:rsidR="007856AD" w:rsidRDefault="00381330">
                        <w:pPr>
                          <w:ind w:firstLine="200"/>
                          <w:jc w:val="center"/>
                        </w:pPr>
                        <w:r>
                          <w:rPr>
                            <w:rFonts w:ascii="宋体" w:eastAsia="宋体" w:hAnsi="宋体" w:cs="宋体"/>
                            <w:color w:val="000000"/>
                            <w:sz w:val="21"/>
                          </w:rPr>
                          <w:t>报告期末下属子产品的产品份额总数</w:t>
                        </w:r>
                      </w:p>
                    </w:tc>
                  </w:tr>
                </w:tbl>
                <w:p w:rsidR="007856AD" w:rsidRDefault="007856AD">
                  <w:pPr>
                    <w:pStyle w:val="EMPTYCELLSTYLE"/>
                  </w:pPr>
                </w:p>
              </w:tc>
            </w:tr>
            <w:tr w:rsidR="007856A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560"/>
                    </w:trPr>
                    <w:tc>
                      <w:tcPr>
                        <w:tcW w:w="3000" w:type="dxa"/>
                        <w:tcMar>
                          <w:top w:w="0" w:type="dxa"/>
                          <w:left w:w="0" w:type="dxa"/>
                          <w:bottom w:w="20" w:type="dxa"/>
                          <w:right w:w="0" w:type="dxa"/>
                        </w:tcMar>
                        <w:vAlign w:val="center"/>
                      </w:tcPr>
                      <w:p w:rsidR="007856AD" w:rsidRDefault="0038133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8</w:t>
                        </w:r>
                        <w:r>
                          <w:rPr>
                            <w:rFonts w:ascii="宋体" w:eastAsia="宋体" w:hAnsi="宋体" w:cs="宋体"/>
                            <w:color w:val="000000"/>
                            <w:sz w:val="21"/>
                          </w:rPr>
                          <w:t>号</w:t>
                        </w:r>
                        <w:r>
                          <w:rPr>
                            <w:rFonts w:ascii="宋体" w:eastAsia="宋体" w:hAnsi="宋体" w:cs="宋体"/>
                            <w:color w:val="000000"/>
                            <w:sz w:val="21"/>
                          </w:rPr>
                          <w:t>A</w:t>
                        </w:r>
                      </w:p>
                    </w:tc>
                  </w:tr>
                </w:tbl>
                <w:p w:rsidR="007856AD" w:rsidRDefault="007856A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856AD">
                    <w:tblPrEx>
                      <w:tblCellMar>
                        <w:top w:w="0" w:type="dxa"/>
                        <w:bottom w:w="0" w:type="dxa"/>
                      </w:tblCellMar>
                    </w:tblPrEx>
                    <w:trPr>
                      <w:trHeight w:val="560"/>
                    </w:trPr>
                    <w:tc>
                      <w:tcPr>
                        <w:tcW w:w="3600" w:type="dxa"/>
                        <w:tcMar>
                          <w:top w:w="0" w:type="dxa"/>
                          <w:left w:w="0" w:type="dxa"/>
                          <w:bottom w:w="20" w:type="dxa"/>
                          <w:right w:w="0" w:type="dxa"/>
                        </w:tcMar>
                        <w:vAlign w:val="center"/>
                      </w:tcPr>
                      <w:p w:rsidR="007856AD" w:rsidRDefault="00381330">
                        <w:pPr>
                          <w:ind w:firstLine="200"/>
                          <w:jc w:val="center"/>
                        </w:pPr>
                        <w:r>
                          <w:rPr>
                            <w:rFonts w:ascii="宋体" w:eastAsia="宋体" w:hAnsi="宋体" w:cs="宋体"/>
                            <w:color w:val="000000"/>
                            <w:sz w:val="21"/>
                          </w:rPr>
                          <w:t>9K219159</w:t>
                        </w:r>
                      </w:p>
                    </w:tc>
                  </w:tr>
                </w:tbl>
                <w:p w:rsidR="007856AD" w:rsidRDefault="007856A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856AD">
                    <w:tblPrEx>
                      <w:tblCellMar>
                        <w:top w:w="0" w:type="dxa"/>
                        <w:bottom w:w="0" w:type="dxa"/>
                      </w:tblCellMar>
                    </w:tblPrEx>
                    <w:trPr>
                      <w:trHeight w:val="560"/>
                    </w:trPr>
                    <w:tc>
                      <w:tcPr>
                        <w:tcW w:w="4100" w:type="dxa"/>
                        <w:tcMar>
                          <w:top w:w="0" w:type="dxa"/>
                          <w:left w:w="0" w:type="dxa"/>
                          <w:bottom w:w="20" w:type="dxa"/>
                          <w:right w:w="0" w:type="dxa"/>
                        </w:tcMar>
                        <w:vAlign w:val="center"/>
                      </w:tcPr>
                      <w:p w:rsidR="007856AD" w:rsidRDefault="00381330">
                        <w:pPr>
                          <w:ind w:firstLine="200"/>
                          <w:jc w:val="center"/>
                        </w:pPr>
                        <w:r>
                          <w:rPr>
                            <w:rFonts w:ascii="宋体" w:eastAsia="宋体" w:hAnsi="宋体" w:cs="宋体"/>
                            <w:color w:val="000000"/>
                            <w:sz w:val="21"/>
                          </w:rPr>
                          <w:t>2,817,102,000.00</w:t>
                        </w:r>
                      </w:p>
                    </w:tc>
                  </w:tr>
                </w:tbl>
                <w:p w:rsidR="007856AD" w:rsidRDefault="007856AD">
                  <w:pPr>
                    <w:pStyle w:val="EMPTYCELLSTYLE"/>
                  </w:pPr>
                </w:p>
              </w:tc>
            </w:tr>
            <w:tr w:rsidR="007856AD">
              <w:tblPrEx>
                <w:tblCellMar>
                  <w:top w:w="0" w:type="dxa"/>
                  <w:bottom w:w="0" w:type="dxa"/>
                </w:tblCellMar>
              </w:tblPrEx>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560"/>
                    </w:trPr>
                    <w:tc>
                      <w:tcPr>
                        <w:tcW w:w="3000" w:type="dxa"/>
                        <w:tcMar>
                          <w:top w:w="0" w:type="dxa"/>
                          <w:left w:w="0" w:type="dxa"/>
                          <w:bottom w:w="20" w:type="dxa"/>
                          <w:right w:w="0" w:type="dxa"/>
                        </w:tcMar>
                        <w:vAlign w:val="center"/>
                      </w:tcPr>
                      <w:p w:rsidR="007856AD" w:rsidRDefault="00381330">
                        <w:pPr>
                          <w:jc w:val="center"/>
                        </w:pPr>
                        <w:proofErr w:type="gramStart"/>
                        <w:r>
                          <w:rPr>
                            <w:rFonts w:ascii="宋体" w:eastAsia="宋体" w:hAnsi="宋体" w:cs="宋体"/>
                            <w:color w:val="000000"/>
                            <w:sz w:val="21"/>
                          </w:rPr>
                          <w:t>稳利增盈</w:t>
                        </w:r>
                        <w:proofErr w:type="gramEnd"/>
                        <w:r>
                          <w:rPr>
                            <w:rFonts w:ascii="宋体" w:eastAsia="宋体" w:hAnsi="宋体" w:cs="宋体"/>
                            <w:color w:val="000000"/>
                            <w:sz w:val="21"/>
                          </w:rPr>
                          <w:t>优选</w:t>
                        </w:r>
                        <w:r>
                          <w:rPr>
                            <w:rFonts w:ascii="宋体" w:eastAsia="宋体" w:hAnsi="宋体" w:cs="宋体"/>
                            <w:color w:val="000000"/>
                            <w:sz w:val="21"/>
                          </w:rPr>
                          <w:t>8</w:t>
                        </w:r>
                        <w:r>
                          <w:rPr>
                            <w:rFonts w:ascii="宋体" w:eastAsia="宋体" w:hAnsi="宋体" w:cs="宋体"/>
                            <w:color w:val="000000"/>
                            <w:sz w:val="21"/>
                          </w:rPr>
                          <w:t>号</w:t>
                        </w:r>
                        <w:r>
                          <w:rPr>
                            <w:rFonts w:ascii="宋体" w:eastAsia="宋体" w:hAnsi="宋体" w:cs="宋体"/>
                            <w:color w:val="000000"/>
                            <w:sz w:val="21"/>
                          </w:rPr>
                          <w:t>B</w:t>
                        </w:r>
                      </w:p>
                    </w:tc>
                  </w:tr>
                </w:tbl>
                <w:p w:rsidR="007856AD" w:rsidRDefault="007856AD">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3600"/>
                  </w:tblGrid>
                  <w:tr w:rsidR="007856AD">
                    <w:tblPrEx>
                      <w:tblCellMar>
                        <w:top w:w="0" w:type="dxa"/>
                        <w:bottom w:w="0" w:type="dxa"/>
                      </w:tblCellMar>
                    </w:tblPrEx>
                    <w:trPr>
                      <w:trHeight w:val="560"/>
                    </w:trPr>
                    <w:tc>
                      <w:tcPr>
                        <w:tcW w:w="3600" w:type="dxa"/>
                        <w:tcMar>
                          <w:top w:w="0" w:type="dxa"/>
                          <w:left w:w="0" w:type="dxa"/>
                          <w:bottom w:w="20" w:type="dxa"/>
                          <w:right w:w="0" w:type="dxa"/>
                        </w:tcMar>
                        <w:vAlign w:val="center"/>
                      </w:tcPr>
                      <w:p w:rsidR="007856AD" w:rsidRDefault="00381330">
                        <w:pPr>
                          <w:ind w:firstLine="200"/>
                          <w:jc w:val="center"/>
                        </w:pPr>
                        <w:r>
                          <w:rPr>
                            <w:rFonts w:ascii="宋体" w:eastAsia="宋体" w:hAnsi="宋体" w:cs="宋体"/>
                            <w:color w:val="000000"/>
                            <w:sz w:val="21"/>
                          </w:rPr>
                          <w:t>9K219259</w:t>
                        </w:r>
                      </w:p>
                    </w:tc>
                  </w:tr>
                </w:tbl>
                <w:p w:rsidR="007856AD" w:rsidRDefault="007856AD">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000"/>
                  </w:tblPr>
                  <w:tblGrid>
                    <w:gridCol w:w="4100"/>
                  </w:tblGrid>
                  <w:tr w:rsidR="007856AD">
                    <w:tblPrEx>
                      <w:tblCellMar>
                        <w:top w:w="0" w:type="dxa"/>
                        <w:bottom w:w="0" w:type="dxa"/>
                      </w:tblCellMar>
                    </w:tblPrEx>
                    <w:trPr>
                      <w:trHeight w:val="560"/>
                    </w:trPr>
                    <w:tc>
                      <w:tcPr>
                        <w:tcW w:w="4100" w:type="dxa"/>
                        <w:tcMar>
                          <w:top w:w="0" w:type="dxa"/>
                          <w:left w:w="0" w:type="dxa"/>
                          <w:bottom w:w="20" w:type="dxa"/>
                          <w:right w:w="0" w:type="dxa"/>
                        </w:tcMar>
                        <w:vAlign w:val="center"/>
                      </w:tcPr>
                      <w:p w:rsidR="007856AD" w:rsidRDefault="00381330">
                        <w:pPr>
                          <w:ind w:firstLine="200"/>
                          <w:jc w:val="center"/>
                        </w:pPr>
                        <w:r>
                          <w:rPr>
                            <w:rFonts w:ascii="宋体" w:eastAsia="宋体" w:hAnsi="宋体" w:cs="宋体"/>
                            <w:color w:val="000000"/>
                            <w:sz w:val="21"/>
                          </w:rPr>
                          <w:t>577,647,000.00</w:t>
                        </w:r>
                      </w:p>
                    </w:tc>
                  </w:tr>
                </w:tbl>
                <w:p w:rsidR="007856AD" w:rsidRDefault="007856AD">
                  <w:pPr>
                    <w:pStyle w:val="EMPTYCELLSTYLE"/>
                  </w:pPr>
                </w:p>
              </w:tc>
            </w:tr>
          </w:tbl>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hRule="exact" w:val="162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740" w:type="dxa"/>
          </w:tcPr>
          <w:p w:rsidR="007856AD" w:rsidRDefault="007856AD">
            <w:pPr>
              <w:pStyle w:val="EMPTYCELLSTYLE"/>
            </w:pPr>
          </w:p>
        </w:tc>
        <w:tc>
          <w:tcPr>
            <w:tcW w:w="1260" w:type="dxa"/>
            <w:gridSpan w:val="2"/>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4"/>
          <w:wAfter w:w="40" w:type="dxa"/>
          <w:trHeight w:val="400"/>
        </w:trPr>
        <w:tc>
          <w:tcPr>
            <w:tcW w:w="1" w:type="dxa"/>
          </w:tcPr>
          <w:p w:rsidR="007856AD" w:rsidRDefault="007856AD">
            <w:pPr>
              <w:pStyle w:val="EMPTYCELLSTYLE"/>
            </w:pPr>
          </w:p>
        </w:tc>
        <w:tc>
          <w:tcPr>
            <w:tcW w:w="3400" w:type="dxa"/>
            <w:gridSpan w:val="6"/>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330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c>
          <w:tcPr>
            <w:tcW w:w="1" w:type="dxa"/>
          </w:tcPr>
          <w:p w:rsidR="007856AD" w:rsidRDefault="007856AD">
            <w:pPr>
              <w:pStyle w:val="EMPTYCELLSTYLE"/>
              <w:pageBreakBefore/>
            </w:pPr>
            <w:bookmarkStart w:id="3" w:name="JR_PAGE_ANCHOR_0_4"/>
            <w:bookmarkEnd w:id="3"/>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1240"/>
        </w:trPr>
        <w:tc>
          <w:tcPr>
            <w:tcW w:w="1" w:type="dxa"/>
          </w:tcPr>
          <w:p w:rsidR="007856AD" w:rsidRDefault="007856AD">
            <w:pPr>
              <w:pStyle w:val="EMPTYCELLSTYLE"/>
            </w:pPr>
          </w:p>
        </w:tc>
        <w:tc>
          <w:tcPr>
            <w:tcW w:w="40" w:type="dxa"/>
            <w:gridSpan w:val="2"/>
          </w:tcPr>
          <w:p w:rsidR="007856AD" w:rsidRDefault="007856AD">
            <w:pPr>
              <w:pStyle w:val="EMPTYCELLSTYLE"/>
            </w:pPr>
          </w:p>
        </w:tc>
        <w:tc>
          <w:tcPr>
            <w:tcW w:w="10200" w:type="dxa"/>
            <w:gridSpan w:val="11"/>
            <w:tcMar>
              <w:top w:w="0" w:type="dxa"/>
              <w:left w:w="0" w:type="dxa"/>
              <w:bottom w:w="0" w:type="dxa"/>
              <w:right w:w="0" w:type="dxa"/>
            </w:tcMar>
            <w:vAlign w:val="center"/>
          </w:tcPr>
          <w:p w:rsidR="007856AD" w:rsidRDefault="00381330">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9K219059</w:t>
            </w:r>
            <w:r>
              <w:rPr>
                <w:rFonts w:ascii="宋体" w:eastAsia="宋体" w:hAnsi="宋体" w:cs="宋体"/>
                <w:color w:val="000000"/>
                <w:sz w:val="21"/>
              </w:rPr>
              <w:t>自起息日以来，累计净值增长率为</w:t>
            </w:r>
            <w:r>
              <w:rPr>
                <w:rFonts w:ascii="宋体" w:eastAsia="宋体" w:hAnsi="宋体" w:cs="宋体"/>
                <w:color w:val="000000"/>
                <w:sz w:val="21"/>
              </w:rPr>
              <w:t>3.0120%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4.7799%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9K219159</w:t>
            </w:r>
            <w:r>
              <w:rPr>
                <w:rFonts w:ascii="宋体" w:eastAsia="宋体" w:hAnsi="宋体" w:cs="宋体"/>
                <w:color w:val="000000"/>
                <w:sz w:val="21"/>
              </w:rPr>
              <w:t>自起息日以来，累计净值增长率为</w:t>
            </w:r>
            <w:r>
              <w:rPr>
                <w:rFonts w:ascii="宋体" w:eastAsia="宋体" w:hAnsi="宋体" w:cs="宋体"/>
                <w:color w:val="000000"/>
                <w:sz w:val="21"/>
              </w:rPr>
              <w:t>3.0010%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4.7625%</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产品</w:t>
            </w:r>
            <w:r>
              <w:rPr>
                <w:rFonts w:ascii="宋体" w:eastAsia="宋体" w:hAnsi="宋体" w:cs="宋体"/>
                <w:color w:val="000000"/>
                <w:sz w:val="21"/>
              </w:rPr>
              <w:t>9K219259</w:t>
            </w:r>
            <w:r>
              <w:rPr>
                <w:rFonts w:ascii="宋体" w:eastAsia="宋体" w:hAnsi="宋体" w:cs="宋体"/>
                <w:color w:val="000000"/>
                <w:sz w:val="21"/>
              </w:rPr>
              <w:t>自起息日以来，累计净值增长率为</w:t>
            </w:r>
            <w:r>
              <w:rPr>
                <w:rFonts w:ascii="宋体" w:eastAsia="宋体" w:hAnsi="宋体" w:cs="宋体"/>
                <w:color w:val="000000"/>
                <w:sz w:val="21"/>
              </w:rPr>
              <w:t>3.0650%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4.8640%</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0700" w:type="dxa"/>
            <w:gridSpan w:val="17"/>
            <w:tcMar>
              <w:top w:w="0" w:type="dxa"/>
              <w:left w:w="0" w:type="dxa"/>
              <w:bottom w:w="0" w:type="dxa"/>
              <w:right w:w="0" w:type="dxa"/>
            </w:tcMar>
          </w:tcPr>
          <w:tbl>
            <w:tblPr>
              <w:tblW w:w="0" w:type="auto"/>
              <w:tblLayout w:type="fixed"/>
              <w:tblCellMar>
                <w:left w:w="10" w:type="dxa"/>
                <w:right w:w="10" w:type="dxa"/>
              </w:tblCellMar>
              <w:tblLook w:val="0000"/>
            </w:tblPr>
            <w:tblGrid>
              <w:gridCol w:w="1800"/>
              <w:gridCol w:w="2000"/>
              <w:gridCol w:w="2400"/>
              <w:gridCol w:w="2200"/>
              <w:gridCol w:w="2300"/>
            </w:tblGrid>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产品代码</w:t>
                        </w:r>
                      </w:p>
                    </w:tc>
                    <w:tc>
                      <w:tcPr>
                        <w:tcW w:w="20" w:type="dxa"/>
                      </w:tcPr>
                      <w:p w:rsidR="007856AD" w:rsidRDefault="007856AD">
                        <w:pPr>
                          <w:pStyle w:val="EMPTYCELLSTYLE"/>
                        </w:pPr>
                      </w:p>
                    </w:tc>
                  </w:tr>
                </w:tbl>
                <w:p w:rsidR="007856AD" w:rsidRDefault="007856A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856AD">
                    <w:tblPrEx>
                      <w:tblCellMar>
                        <w:top w:w="0" w:type="dxa"/>
                        <w:bottom w:w="0" w:type="dxa"/>
                      </w:tblCellMar>
                    </w:tblPrEx>
                    <w:trPr>
                      <w:trHeight w:val="600"/>
                    </w:trPr>
                    <w:tc>
                      <w:tcPr>
                        <w:tcW w:w="2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估值日期</w:t>
                        </w:r>
                      </w:p>
                    </w:tc>
                  </w:tr>
                </w:tbl>
                <w:p w:rsidR="007856AD" w:rsidRDefault="007856A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856AD">
                    <w:tblPrEx>
                      <w:tblCellMar>
                        <w:top w:w="0" w:type="dxa"/>
                        <w:bottom w:w="0" w:type="dxa"/>
                      </w:tblCellMar>
                    </w:tblPrEx>
                    <w:trPr>
                      <w:trHeight w:val="600"/>
                    </w:trPr>
                    <w:tc>
                      <w:tcPr>
                        <w:tcW w:w="24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产品份额净值</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产品累计净值</w:t>
                        </w:r>
                      </w:p>
                    </w:tc>
                  </w:tr>
                </w:tbl>
                <w:p w:rsidR="007856AD" w:rsidRDefault="007856A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856AD">
                    <w:tblPrEx>
                      <w:tblCellMar>
                        <w:top w:w="0" w:type="dxa"/>
                        <w:bottom w:w="0" w:type="dxa"/>
                      </w:tblCellMar>
                    </w:tblPrEx>
                    <w:trPr>
                      <w:trHeight w:val="600"/>
                    </w:trPr>
                    <w:tc>
                      <w:tcPr>
                        <w:tcW w:w="23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产品资产净值</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856AD">
                    <w:tblPrEx>
                      <w:tblCellMar>
                        <w:top w:w="0" w:type="dxa"/>
                        <w:bottom w:w="0" w:type="dxa"/>
                      </w:tblCellMar>
                    </w:tblPrEx>
                    <w:trPr>
                      <w:trHeight w:val="600"/>
                    </w:trPr>
                    <w:tc>
                      <w:tcPr>
                        <w:tcW w:w="2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856AD" w:rsidRDefault="007856A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856AD">
                    <w:tblPrEx>
                      <w:tblCellMar>
                        <w:top w:w="0" w:type="dxa"/>
                        <w:bottom w:w="0" w:type="dxa"/>
                      </w:tblCellMar>
                    </w:tblPrEx>
                    <w:trPr>
                      <w:trHeight w:val="600"/>
                    </w:trPr>
                    <w:tc>
                      <w:tcPr>
                        <w:tcW w:w="24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1.03012</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1.03012</w:t>
                        </w:r>
                      </w:p>
                    </w:tc>
                  </w:tr>
                </w:tbl>
                <w:p w:rsidR="007856AD" w:rsidRDefault="007856A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856AD">
                    <w:tblPrEx>
                      <w:tblCellMar>
                        <w:top w:w="0" w:type="dxa"/>
                        <w:bottom w:w="0" w:type="dxa"/>
                      </w:tblCellMar>
                    </w:tblPrEx>
                    <w:trPr>
                      <w:trHeight w:val="600"/>
                    </w:trPr>
                    <w:tc>
                      <w:tcPr>
                        <w:tcW w:w="23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3,497,008,037.52</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9K219159</w:t>
                        </w:r>
                      </w:p>
                    </w:tc>
                    <w:tc>
                      <w:tcPr>
                        <w:tcW w:w="20" w:type="dxa"/>
                      </w:tcPr>
                      <w:p w:rsidR="007856AD" w:rsidRDefault="007856AD">
                        <w:pPr>
                          <w:pStyle w:val="EMPTYCELLSTYLE"/>
                        </w:pPr>
                      </w:p>
                    </w:tc>
                  </w:tr>
                </w:tbl>
                <w:p w:rsidR="007856AD" w:rsidRDefault="007856A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856AD">
                    <w:tblPrEx>
                      <w:tblCellMar>
                        <w:top w:w="0" w:type="dxa"/>
                        <w:bottom w:w="0" w:type="dxa"/>
                      </w:tblCellMar>
                    </w:tblPrEx>
                    <w:trPr>
                      <w:trHeight w:val="600"/>
                    </w:trPr>
                    <w:tc>
                      <w:tcPr>
                        <w:tcW w:w="2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856AD" w:rsidRDefault="007856A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856AD">
                    <w:tblPrEx>
                      <w:tblCellMar>
                        <w:top w:w="0" w:type="dxa"/>
                        <w:bottom w:w="0" w:type="dxa"/>
                      </w:tblCellMar>
                    </w:tblPrEx>
                    <w:trPr>
                      <w:trHeight w:val="600"/>
                    </w:trPr>
                    <w:tc>
                      <w:tcPr>
                        <w:tcW w:w="24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1.03001</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1.03001</w:t>
                        </w:r>
                      </w:p>
                    </w:tc>
                  </w:tr>
                </w:tbl>
                <w:p w:rsidR="007856AD" w:rsidRDefault="007856A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856AD">
                    <w:tblPrEx>
                      <w:tblCellMar>
                        <w:top w:w="0" w:type="dxa"/>
                        <w:bottom w:w="0" w:type="dxa"/>
                      </w:tblCellMar>
                    </w:tblPrEx>
                    <w:trPr>
                      <w:trHeight w:val="600"/>
                    </w:trPr>
                    <w:tc>
                      <w:tcPr>
                        <w:tcW w:w="23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2,901,656,394.09</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9K219259</w:t>
                        </w:r>
                      </w:p>
                    </w:tc>
                    <w:tc>
                      <w:tcPr>
                        <w:tcW w:w="20" w:type="dxa"/>
                      </w:tcPr>
                      <w:p w:rsidR="007856AD" w:rsidRDefault="007856AD">
                        <w:pPr>
                          <w:pStyle w:val="EMPTYCELLSTYLE"/>
                        </w:pPr>
                      </w:p>
                    </w:tc>
                  </w:tr>
                </w:tbl>
                <w:p w:rsidR="007856AD" w:rsidRDefault="007856AD">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000"/>
                  </w:tblGrid>
                  <w:tr w:rsidR="007856AD">
                    <w:tblPrEx>
                      <w:tblCellMar>
                        <w:top w:w="0" w:type="dxa"/>
                        <w:bottom w:w="0" w:type="dxa"/>
                      </w:tblCellMar>
                    </w:tblPrEx>
                    <w:trPr>
                      <w:trHeight w:val="600"/>
                    </w:trPr>
                    <w:tc>
                      <w:tcPr>
                        <w:tcW w:w="2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r>
                </w:tbl>
                <w:p w:rsidR="007856AD" w:rsidRDefault="007856AD">
                  <w:pPr>
                    <w:pStyle w:val="EMPTYCELLSTYLE"/>
                  </w:pPr>
                </w:p>
              </w:tc>
              <w:tc>
                <w:tcPr>
                  <w:tcW w:w="24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400"/>
                  </w:tblGrid>
                  <w:tr w:rsidR="007856AD">
                    <w:tblPrEx>
                      <w:tblCellMar>
                        <w:top w:w="0" w:type="dxa"/>
                        <w:bottom w:w="0" w:type="dxa"/>
                      </w:tblCellMar>
                    </w:tblPrEx>
                    <w:trPr>
                      <w:trHeight w:val="600"/>
                    </w:trPr>
                    <w:tc>
                      <w:tcPr>
                        <w:tcW w:w="24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1.03065</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1.03065</w:t>
                        </w:r>
                      </w:p>
                    </w:tc>
                  </w:tr>
                </w:tbl>
                <w:p w:rsidR="007856AD" w:rsidRDefault="007856AD">
                  <w:pPr>
                    <w:pStyle w:val="EMPTYCELLSTYLE"/>
                  </w:pPr>
                </w:p>
              </w:tc>
              <w:tc>
                <w:tcPr>
                  <w:tcW w:w="23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300"/>
                  </w:tblGrid>
                  <w:tr w:rsidR="007856AD">
                    <w:tblPrEx>
                      <w:tblCellMar>
                        <w:top w:w="0" w:type="dxa"/>
                        <w:bottom w:w="0" w:type="dxa"/>
                      </w:tblCellMar>
                    </w:tblPrEx>
                    <w:trPr>
                      <w:trHeight w:val="600"/>
                    </w:trPr>
                    <w:tc>
                      <w:tcPr>
                        <w:tcW w:w="23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595,351,643.43</w:t>
                        </w:r>
                      </w:p>
                    </w:tc>
                  </w:tr>
                </w:tbl>
                <w:p w:rsidR="007856AD" w:rsidRDefault="007856AD">
                  <w:pPr>
                    <w:pStyle w:val="EMPTYCELLSTYLE"/>
                  </w:pPr>
                </w:p>
              </w:tc>
            </w:tr>
          </w:tbl>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56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42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1240"/>
        </w:trPr>
        <w:tc>
          <w:tcPr>
            <w:tcW w:w="1" w:type="dxa"/>
          </w:tcPr>
          <w:p w:rsidR="007856AD" w:rsidRDefault="007856AD">
            <w:pPr>
              <w:pStyle w:val="EMPTYCELLSTYLE"/>
            </w:pPr>
          </w:p>
        </w:tc>
        <w:tc>
          <w:tcPr>
            <w:tcW w:w="10700" w:type="dxa"/>
            <w:gridSpan w:val="15"/>
            <w:tcMar>
              <w:top w:w="0" w:type="dxa"/>
              <w:left w:w="0" w:type="dxa"/>
              <w:bottom w:w="0" w:type="dxa"/>
              <w:right w:w="0" w:type="dxa"/>
            </w:tcMar>
          </w:tcPr>
          <w:p w:rsidR="007856AD" w:rsidRDefault="003813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罗琦先生，上海财经大学硕士，</w:t>
            </w:r>
            <w:r>
              <w:rPr>
                <w:rFonts w:ascii="宋体" w:eastAsia="宋体" w:hAnsi="宋体" w:cs="宋体"/>
                <w:color w:val="000000"/>
                <w:sz w:val="21"/>
              </w:rPr>
              <w:t>10</w:t>
            </w:r>
            <w:r>
              <w:rPr>
                <w:rFonts w:ascii="宋体" w:eastAsia="宋体" w:hAnsi="宋体" w:cs="宋体"/>
                <w:color w:val="000000"/>
                <w:sz w:val="21"/>
              </w:rPr>
              <w:t>年券商和银行债券投资交易经验。</w:t>
            </w:r>
            <w:r>
              <w:rPr>
                <w:rFonts w:ascii="宋体" w:eastAsia="宋体" w:hAnsi="宋体" w:cs="宋体"/>
                <w:color w:val="000000"/>
                <w:sz w:val="21"/>
              </w:rPr>
              <w:t>2019</w:t>
            </w:r>
            <w:r>
              <w:rPr>
                <w:rFonts w:ascii="宋体" w:eastAsia="宋体" w:hAnsi="宋体" w:cs="宋体"/>
                <w:color w:val="000000"/>
                <w:sz w:val="21"/>
              </w:rPr>
              <w:t>年加入兴业银行资管，担任债券投资经理，主要</w:t>
            </w:r>
            <w:proofErr w:type="gramStart"/>
            <w:r>
              <w:rPr>
                <w:rFonts w:ascii="宋体" w:eastAsia="宋体" w:hAnsi="宋体" w:cs="宋体"/>
                <w:color w:val="000000"/>
                <w:sz w:val="21"/>
              </w:rPr>
              <w:t>负责纯债和</w:t>
            </w:r>
            <w:proofErr w:type="gramEnd"/>
            <w:r>
              <w:rPr>
                <w:rFonts w:ascii="宋体" w:eastAsia="宋体" w:hAnsi="宋体" w:cs="宋体"/>
                <w:color w:val="000000"/>
                <w:sz w:val="21"/>
              </w:rPr>
              <w:t>股债混合产品投资管理工作。目前管理多</w:t>
            </w:r>
            <w:proofErr w:type="gramStart"/>
            <w:r>
              <w:rPr>
                <w:rFonts w:ascii="宋体" w:eastAsia="宋体" w:hAnsi="宋体" w:cs="宋体"/>
                <w:color w:val="000000"/>
                <w:sz w:val="21"/>
              </w:rPr>
              <w:t>只银行</w:t>
            </w:r>
            <w:proofErr w:type="gramEnd"/>
            <w:r>
              <w:rPr>
                <w:rFonts w:ascii="宋体" w:eastAsia="宋体" w:hAnsi="宋体" w:cs="宋体"/>
                <w:color w:val="000000"/>
                <w:sz w:val="21"/>
              </w:rPr>
              <w:t>净值型理财产品，投资风格稳健，过往业绩优异。对宏观及利率走势有深入的研究，注重各类资产风险收益比，善于利用各类策略获取超额收益。</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72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42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5000"/>
        </w:trPr>
        <w:tc>
          <w:tcPr>
            <w:tcW w:w="1" w:type="dxa"/>
          </w:tcPr>
          <w:p w:rsidR="007856AD" w:rsidRDefault="007856AD">
            <w:pPr>
              <w:pStyle w:val="EMPTYCELLSTYLE"/>
            </w:pPr>
          </w:p>
        </w:tc>
        <w:tc>
          <w:tcPr>
            <w:tcW w:w="10700" w:type="dxa"/>
            <w:gridSpan w:val="15"/>
            <w:tcMar>
              <w:top w:w="0" w:type="dxa"/>
              <w:left w:w="0" w:type="dxa"/>
              <w:bottom w:w="0" w:type="dxa"/>
              <w:right w:w="0" w:type="dxa"/>
            </w:tcMar>
          </w:tcPr>
          <w:p w:rsidR="007856AD" w:rsidRDefault="003813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w:t>
            </w:r>
            <w:r>
              <w:rPr>
                <w:rFonts w:ascii="宋体" w:eastAsia="宋体" w:hAnsi="宋体" w:cs="宋体"/>
                <w:color w:val="000000"/>
                <w:sz w:val="21"/>
              </w:rPr>
              <w:t>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调控思路下，一旦出现超预期的经济动能和通胀走弱、叠加信用风险上升推动货币政策宽松，在当前各类机构仓位和杠杆比较低的情况下很可能出现一轮快速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w:t>
            </w:r>
            <w:r w:rsidR="000B135B">
              <w:rPr>
                <w:rFonts w:ascii="宋体" w:eastAsia="宋体" w:hAnsi="宋体" w:cs="宋体"/>
                <w:color w:val="000000"/>
                <w:sz w:val="21"/>
              </w:rPr>
              <w:t>的下行速度可能就会比较快，投资者面临的可能就</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3360" w:type="dxa"/>
            <w:gridSpan w:val="4"/>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2840" w:type="dxa"/>
            <w:gridSpan w:val="2"/>
          </w:tcPr>
          <w:p w:rsidR="007856AD" w:rsidRDefault="007856AD">
            <w:pPr>
              <w:pStyle w:val="EMPTYCELLSTYLE"/>
            </w:pPr>
          </w:p>
        </w:tc>
        <w:tc>
          <w:tcPr>
            <w:tcW w:w="460" w:type="dxa"/>
            <w:gridSpan w:val="2"/>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Pr>
        <w:tc>
          <w:tcPr>
            <w:tcW w:w="1" w:type="dxa"/>
          </w:tcPr>
          <w:p w:rsidR="007856AD" w:rsidRDefault="007856AD">
            <w:pPr>
              <w:pStyle w:val="EMPTYCELLSTYLE"/>
              <w:pageBreakBefore/>
            </w:pPr>
            <w:bookmarkStart w:id="4" w:name="JR_PAGE_ANCHOR_0_5"/>
            <w:bookmarkEnd w:id="4"/>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2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3940"/>
        </w:trPr>
        <w:tc>
          <w:tcPr>
            <w:tcW w:w="1" w:type="dxa"/>
          </w:tcPr>
          <w:p w:rsidR="007856AD" w:rsidRDefault="007856AD">
            <w:pPr>
              <w:pStyle w:val="EMPTYCELLSTYLE"/>
            </w:pPr>
          </w:p>
        </w:tc>
        <w:tc>
          <w:tcPr>
            <w:tcW w:w="10700" w:type="dxa"/>
            <w:gridSpan w:val="15"/>
            <w:tcMar>
              <w:top w:w="0" w:type="dxa"/>
              <w:left w:w="0" w:type="dxa"/>
              <w:bottom w:w="0" w:type="dxa"/>
              <w:right w:w="0" w:type="dxa"/>
            </w:tcMar>
          </w:tcPr>
          <w:p w:rsidR="007856AD" w:rsidRDefault="00381330">
            <w:pPr>
              <w:spacing w:line="320" w:lineRule="exact"/>
              <w:jc w:val="left"/>
            </w:pPr>
            <w:r>
              <w:rPr>
                <w:rFonts w:ascii="宋体" w:eastAsia="宋体" w:hAnsi="宋体" w:cs="宋体"/>
                <w:color w:val="000000"/>
                <w:sz w:val="21"/>
              </w:rPr>
              <w:t>是踏空的损失。所以我们建议在参与波段行情的基础上，更加注重较为稳定的票息策略。</w:t>
            </w:r>
            <w:r>
              <w:rPr>
                <w:rFonts w:ascii="宋体" w:eastAsia="宋体" w:hAnsi="宋体" w:cs="宋体"/>
                <w:color w:val="000000"/>
                <w:sz w:val="21"/>
              </w:rPr>
              <w:br/>
              <w:t xml:space="preserve">    </w:t>
            </w:r>
            <w:r>
              <w:rPr>
                <w:rFonts w:ascii="宋体" w:eastAsia="宋体" w:hAnsi="宋体" w:cs="宋体"/>
                <w:color w:val="000000"/>
                <w:sz w:val="21"/>
              </w:rPr>
              <w:t>二、一季度运作回顾</w:t>
            </w:r>
            <w:r>
              <w:rPr>
                <w:rFonts w:ascii="宋体" w:eastAsia="宋体" w:hAnsi="宋体" w:cs="宋体"/>
                <w:color w:val="000000"/>
                <w:sz w:val="21"/>
              </w:rPr>
              <w:b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w:t>
            </w:r>
            <w:r>
              <w:rPr>
                <w:rFonts w:ascii="宋体" w:eastAsia="宋体" w:hAnsi="宋体" w:cs="宋体"/>
                <w:color w:val="000000"/>
                <w:sz w:val="21"/>
              </w:rPr>
              <w:t>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20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20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400"/>
        </w:trPr>
        <w:tc>
          <w:tcPr>
            <w:tcW w:w="1" w:type="dxa"/>
          </w:tcPr>
          <w:p w:rsidR="007856AD" w:rsidRDefault="007856AD">
            <w:pPr>
              <w:pStyle w:val="EMPTYCELLSTYLE"/>
            </w:pPr>
          </w:p>
        </w:tc>
        <w:tc>
          <w:tcPr>
            <w:tcW w:w="20" w:type="dxa"/>
          </w:tcPr>
          <w:p w:rsidR="007856AD" w:rsidRDefault="007856AD">
            <w:pPr>
              <w:pStyle w:val="EMPTYCELLSTYLE"/>
            </w:pPr>
          </w:p>
        </w:tc>
        <w:tc>
          <w:tcPr>
            <w:tcW w:w="10700" w:type="dxa"/>
            <w:gridSpan w:val="16"/>
            <w:tcMar>
              <w:top w:w="0" w:type="dxa"/>
              <w:left w:w="0" w:type="dxa"/>
              <w:bottom w:w="0" w:type="dxa"/>
              <w:right w:w="0" w:type="dxa"/>
            </w:tcMar>
            <w:vAlign w:val="center"/>
          </w:tcPr>
          <w:p w:rsidR="007856AD" w:rsidRDefault="00381330">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4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3600"/>
        </w:trPr>
        <w:tc>
          <w:tcPr>
            <w:tcW w:w="1" w:type="dxa"/>
          </w:tcPr>
          <w:p w:rsidR="007856AD" w:rsidRDefault="007856AD">
            <w:pPr>
              <w:pStyle w:val="EMPTYCELLSTYLE"/>
            </w:pPr>
          </w:p>
        </w:tc>
        <w:tc>
          <w:tcPr>
            <w:tcW w:w="20" w:type="dxa"/>
          </w:tcPr>
          <w:p w:rsidR="007856AD" w:rsidRDefault="007856AD">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7856A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序号</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资产类型</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856AD" w:rsidRDefault="007856AD">
                  <w:pPr>
                    <w:pStyle w:val="EMPTYCELLSTYLE"/>
                  </w:pPr>
                </w:p>
              </w:tc>
            </w:tr>
            <w:tr w:rsidR="007856A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w:t>
                        </w:r>
                      </w:p>
                    </w:tc>
                  </w:tr>
                </w:tbl>
                <w:p w:rsidR="007856AD" w:rsidRDefault="007856A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现金及存款</w:t>
                        </w:r>
                      </w:p>
                    </w:tc>
                  </w:tr>
                </w:tbl>
                <w:p w:rsidR="007856AD" w:rsidRDefault="007856A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2.70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w:t>
                        </w:r>
                      </w:p>
                    </w:tc>
                  </w:tr>
                </w:tbl>
                <w:p w:rsidR="007856AD" w:rsidRDefault="007856AD">
                  <w:pPr>
                    <w:pStyle w:val="EMPTYCELLSTYLE"/>
                  </w:pPr>
                </w:p>
              </w:tc>
            </w:tr>
            <w:tr w:rsidR="007856A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w:t>
                        </w:r>
                      </w:p>
                    </w:tc>
                  </w:tr>
                </w:tbl>
                <w:p w:rsidR="007856AD" w:rsidRDefault="007856A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债券投资</w:t>
                        </w:r>
                      </w:p>
                    </w:tc>
                  </w:tr>
                </w:tbl>
                <w:p w:rsidR="007856AD" w:rsidRDefault="007856A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48.47</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w:t>
                        </w:r>
                      </w:p>
                    </w:tc>
                  </w:tr>
                </w:tbl>
                <w:p w:rsidR="007856AD" w:rsidRDefault="007856AD">
                  <w:pPr>
                    <w:pStyle w:val="EMPTYCELLSTYLE"/>
                  </w:pPr>
                </w:p>
              </w:tc>
            </w:tr>
            <w:tr w:rsidR="007856A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3</w:t>
                        </w:r>
                      </w:p>
                    </w:tc>
                  </w:tr>
                </w:tbl>
                <w:p w:rsidR="007856AD" w:rsidRDefault="007856A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权益投资</w:t>
                        </w:r>
                      </w:p>
                    </w:tc>
                  </w:tr>
                </w:tbl>
                <w:p w:rsidR="007856AD" w:rsidRDefault="007856A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8.73</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w:t>
                        </w:r>
                      </w:p>
                    </w:tc>
                  </w:tr>
                </w:tbl>
                <w:p w:rsidR="007856AD" w:rsidRDefault="007856AD">
                  <w:pPr>
                    <w:pStyle w:val="EMPTYCELLSTYLE"/>
                  </w:pPr>
                </w:p>
              </w:tc>
            </w:tr>
            <w:tr w:rsidR="007856A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w:t>
                        </w:r>
                      </w:p>
                    </w:tc>
                  </w:tr>
                </w:tbl>
                <w:p w:rsidR="007856AD" w:rsidRDefault="007856A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非标准化债权类资产</w:t>
                        </w:r>
                      </w:p>
                    </w:tc>
                  </w:tr>
                </w:tbl>
                <w:p w:rsidR="007856AD" w:rsidRDefault="007856A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40.10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w:t>
                        </w:r>
                      </w:p>
                    </w:tc>
                  </w:tr>
                </w:tbl>
                <w:p w:rsidR="007856AD" w:rsidRDefault="007856AD">
                  <w:pPr>
                    <w:pStyle w:val="EMPTYCELLSTYLE"/>
                  </w:pPr>
                </w:p>
              </w:tc>
            </w:tr>
            <w:tr w:rsidR="007856A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tcMar>
                          <w:top w:w="0" w:type="dxa"/>
                          <w:left w:w="0" w:type="dxa"/>
                          <w:bottom w:w="0" w:type="dxa"/>
                          <w:right w:w="0" w:type="dxa"/>
                        </w:tcMar>
                        <w:vAlign w:val="center"/>
                      </w:tcPr>
                      <w:p w:rsidR="007856AD" w:rsidRDefault="007856AD">
                        <w:pPr>
                          <w:jc w:val="center"/>
                        </w:pPr>
                      </w:p>
                    </w:tc>
                  </w:tr>
                </w:tbl>
                <w:p w:rsidR="007856AD" w:rsidRDefault="007856AD">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总计</w:t>
                        </w:r>
                      </w:p>
                    </w:tc>
                  </w:tr>
                </w:tbl>
                <w:p w:rsidR="007856AD" w:rsidRDefault="007856AD">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w:t>
                        </w:r>
                      </w:p>
                    </w:tc>
                  </w:tr>
                </w:tbl>
                <w:p w:rsidR="007856AD" w:rsidRDefault="007856AD">
                  <w:pPr>
                    <w:pStyle w:val="EMPTYCELLSTYLE"/>
                  </w:pPr>
                </w:p>
              </w:tc>
            </w:tr>
          </w:tbl>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2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1000"/>
        </w:trPr>
        <w:tc>
          <w:tcPr>
            <w:tcW w:w="1" w:type="dxa"/>
          </w:tcPr>
          <w:p w:rsidR="007856AD" w:rsidRDefault="007856AD">
            <w:pPr>
              <w:pStyle w:val="EMPTYCELLSTYLE"/>
            </w:pPr>
          </w:p>
        </w:tc>
        <w:tc>
          <w:tcPr>
            <w:tcW w:w="10700" w:type="dxa"/>
            <w:gridSpan w:val="15"/>
            <w:tcMar>
              <w:top w:w="0" w:type="dxa"/>
              <w:left w:w="0" w:type="dxa"/>
              <w:bottom w:w="0" w:type="dxa"/>
              <w:right w:w="0" w:type="dxa"/>
            </w:tcMar>
          </w:tcPr>
          <w:p w:rsidR="007856AD" w:rsidRDefault="003813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100%</w:t>
            </w:r>
            <w:r>
              <w:rPr>
                <w:rFonts w:ascii="宋体" w:eastAsia="宋体" w:hAnsi="宋体" w:cs="宋体"/>
                <w:color w:val="000000"/>
                <w:sz w:val="21"/>
              </w:rPr>
              <w:t>，本产品总资产未超过该产品净资产规模的</w:t>
            </w:r>
            <w:r>
              <w:rPr>
                <w:rFonts w:ascii="宋体" w:eastAsia="宋体" w:hAnsi="宋体" w:cs="宋体"/>
                <w:color w:val="000000"/>
                <w:sz w:val="21"/>
              </w:rPr>
              <w:t>200%</w:t>
            </w:r>
            <w:r>
              <w:rPr>
                <w:rFonts w:ascii="宋体" w:eastAsia="宋体" w:hAnsi="宋体" w:cs="宋体"/>
                <w:color w:val="000000"/>
                <w:sz w:val="21"/>
              </w:rPr>
              <w:t>，符合产品协议对本产品杠杆比例的要求。</w:t>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2580"/>
        </w:trPr>
        <w:tc>
          <w:tcPr>
            <w:tcW w:w="1" w:type="dxa"/>
          </w:tcPr>
          <w:p w:rsidR="007856AD" w:rsidRDefault="007856AD">
            <w:pPr>
              <w:pStyle w:val="EMPTYCELLSTYLE"/>
            </w:pPr>
          </w:p>
        </w:tc>
        <w:tc>
          <w:tcPr>
            <w:tcW w:w="10700" w:type="dxa"/>
            <w:gridSpan w:val="15"/>
            <w:tcMar>
              <w:top w:w="0" w:type="dxa"/>
              <w:left w:w="0" w:type="dxa"/>
              <w:bottom w:w="0" w:type="dxa"/>
              <w:right w:w="0" w:type="dxa"/>
            </w:tcMar>
          </w:tcPr>
          <w:p w:rsidR="007856AD" w:rsidRDefault="00381330">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为防范无法支付到期</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而产生的流动性风险，本理财产品管理人将合理安排所投资产期限，产品到期前完成所投资组合中相关资产变现，尽可能降低产品流动性风险，有效保障理财持有人利益。</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hRule="exact" w:val="102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gridAfter w:val="2"/>
          <w:wAfter w:w="20" w:type="dxa"/>
          <w:trHeight w:val="400"/>
        </w:trPr>
        <w:tc>
          <w:tcPr>
            <w:tcW w:w="1" w:type="dxa"/>
          </w:tcPr>
          <w:p w:rsidR="007856AD" w:rsidRDefault="007856AD">
            <w:pPr>
              <w:pStyle w:val="EMPTYCELLSTYLE"/>
            </w:pPr>
          </w:p>
        </w:tc>
        <w:tc>
          <w:tcPr>
            <w:tcW w:w="20" w:type="dxa"/>
          </w:tcPr>
          <w:p w:rsidR="007856AD" w:rsidRDefault="007856AD">
            <w:pPr>
              <w:pStyle w:val="EMPTYCELLSTYLE"/>
            </w:pPr>
          </w:p>
        </w:tc>
        <w:tc>
          <w:tcPr>
            <w:tcW w:w="3380" w:type="dxa"/>
            <w:gridSpan w:val="5"/>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3300" w:type="dxa"/>
            <w:gridSpan w:val="4"/>
          </w:tcPr>
          <w:p w:rsidR="007856AD" w:rsidRDefault="007856AD">
            <w:pPr>
              <w:pStyle w:val="EMPTYCELLSTYLE"/>
            </w:pPr>
          </w:p>
        </w:tc>
        <w:tc>
          <w:tcPr>
            <w:tcW w:w="20" w:type="dxa"/>
            <w:gridSpan w:val="2"/>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c>
          <w:tcPr>
            <w:tcW w:w="1" w:type="dxa"/>
          </w:tcPr>
          <w:p w:rsidR="007856AD" w:rsidRDefault="007856AD">
            <w:pPr>
              <w:pStyle w:val="EMPTYCELLSTYLE"/>
              <w:pageBreakBefore/>
            </w:pPr>
            <w:bookmarkStart w:id="5" w:name="JR_PAGE_ANCHOR_0_6"/>
            <w:bookmarkEnd w:id="5"/>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4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6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0700" w:type="dxa"/>
            <w:gridSpan w:val="17"/>
            <w:tcMar>
              <w:top w:w="0" w:type="dxa"/>
              <w:left w:w="0" w:type="dxa"/>
              <w:bottom w:w="0" w:type="dxa"/>
              <w:right w:w="0" w:type="dxa"/>
            </w:tcMar>
            <w:vAlign w:val="center"/>
          </w:tcPr>
          <w:p w:rsidR="007856AD" w:rsidRDefault="00381330">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7856AD" w:rsidRDefault="007856AD">
            <w:pPr>
              <w:pStyle w:val="EMPTYCELLSTYLE"/>
            </w:pPr>
          </w:p>
        </w:tc>
      </w:tr>
      <w:tr w:rsidR="007856AD">
        <w:tblPrEx>
          <w:tblCellMar>
            <w:top w:w="0" w:type="dxa"/>
            <w:bottom w:w="0" w:type="dxa"/>
          </w:tblCellMar>
        </w:tblPrEx>
        <w:trPr>
          <w:trHeight w:hRule="exact" w:val="6780"/>
        </w:trPr>
        <w:tc>
          <w:tcPr>
            <w:tcW w:w="1" w:type="dxa"/>
          </w:tcPr>
          <w:p w:rsidR="007856AD" w:rsidRDefault="007856AD">
            <w:pPr>
              <w:pStyle w:val="EMPTYCELLSTYLE"/>
            </w:pPr>
          </w:p>
        </w:tc>
        <w:tc>
          <w:tcPr>
            <w:tcW w:w="40" w:type="dxa"/>
            <w:gridSpan w:val="2"/>
          </w:tcPr>
          <w:p w:rsidR="007856AD" w:rsidRDefault="007856AD">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856AD">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序号</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资产名称</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资产面额</w:t>
                        </w:r>
                      </w:p>
                    </w:tc>
                  </w:tr>
                </w:tbl>
                <w:p w:rsidR="007856AD" w:rsidRDefault="007856AD">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w:t>
                        </w:r>
                        <w:r>
                          <w:rPr>
                            <w:rFonts w:ascii="宋体" w:eastAsia="宋体" w:hAnsi="宋体" w:cs="宋体"/>
                            <w:color w:val="000000"/>
                            <w:sz w:val="21"/>
                          </w:rPr>
                          <w:t>滇能源投资</w:t>
                        </w:r>
                        <w:r>
                          <w:rPr>
                            <w:rFonts w:ascii="宋体" w:eastAsia="宋体" w:hAnsi="宋体" w:cs="宋体"/>
                            <w:color w:val="000000"/>
                            <w:sz w:val="21"/>
                          </w:rPr>
                          <w:t>ZR002</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750,000,000.00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21.45</w:t>
                        </w:r>
                      </w:p>
                    </w:tc>
                  </w:tr>
                </w:tbl>
                <w:p w:rsidR="007856AD" w:rsidRDefault="007856AD">
                  <w:pPr>
                    <w:pStyle w:val="EMPTYCELLSTYLE"/>
                  </w:pPr>
                </w:p>
              </w:tc>
            </w:tr>
            <w:tr w:rsidR="007856AD">
              <w:tblPrEx>
                <w:tblCellMar>
                  <w:top w:w="0" w:type="dxa"/>
                  <w:bottom w:w="0" w:type="dxa"/>
                </w:tblCellMar>
              </w:tblPrEx>
              <w:trPr>
                <w:trHeight w:hRule="exact" w:val="72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74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云鹭</w:t>
                        </w:r>
                        <w:r>
                          <w:rPr>
                            <w:rFonts w:ascii="宋体" w:eastAsia="宋体" w:hAnsi="宋体" w:cs="宋体"/>
                            <w:color w:val="000000"/>
                            <w:sz w:val="21"/>
                          </w:rPr>
                          <w:t>1</w:t>
                        </w:r>
                        <w:r>
                          <w:rPr>
                            <w:rFonts w:ascii="宋体" w:eastAsia="宋体" w:hAnsi="宋体" w:cs="宋体"/>
                            <w:color w:val="000000"/>
                            <w:sz w:val="21"/>
                          </w:rPr>
                          <w:t>号集合资金信托计划信托合同（厦门象屿集团有限公司</w:t>
                        </w:r>
                        <w:r>
                          <w:rPr>
                            <w:rFonts w:ascii="宋体" w:eastAsia="宋体" w:hAnsi="宋体" w:cs="宋体"/>
                            <w:color w:val="000000"/>
                            <w:sz w:val="21"/>
                          </w:rPr>
                          <w:t xml:space="preserve"> </w:t>
                        </w:r>
                        <w:r>
                          <w:rPr>
                            <w:rFonts w:ascii="宋体" w:eastAsia="宋体" w:hAnsi="宋体" w:cs="宋体"/>
                            <w:color w:val="000000"/>
                            <w:sz w:val="21"/>
                          </w:rPr>
                          <w:t>厦门分行）</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500,000,000.00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14.30</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3</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云南信托</w:t>
                        </w:r>
                        <w:r>
                          <w:rPr>
                            <w:rFonts w:ascii="宋体" w:eastAsia="宋体" w:hAnsi="宋体" w:cs="宋体"/>
                            <w:color w:val="000000"/>
                            <w:sz w:val="21"/>
                          </w:rPr>
                          <w:t>-</w:t>
                        </w:r>
                        <w:r>
                          <w:rPr>
                            <w:rFonts w:ascii="宋体" w:eastAsia="宋体" w:hAnsi="宋体" w:cs="宋体"/>
                            <w:color w:val="000000"/>
                            <w:sz w:val="21"/>
                          </w:rPr>
                          <w:t>温州市城市建设发展集团有限公司（杭州分行）</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11.44</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21</w:t>
                        </w:r>
                        <w:r>
                          <w:rPr>
                            <w:rFonts w:ascii="宋体" w:eastAsia="宋体" w:hAnsi="宋体" w:cs="宋体"/>
                            <w:color w:val="000000"/>
                            <w:sz w:val="21"/>
                          </w:rPr>
                          <w:t>招商银行</w:t>
                        </w:r>
                        <w:r>
                          <w:rPr>
                            <w:rFonts w:ascii="宋体" w:eastAsia="宋体" w:hAnsi="宋体" w:cs="宋体"/>
                            <w:color w:val="000000"/>
                            <w:sz w:val="21"/>
                          </w:rPr>
                          <w:t>CD028</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300,000,000.00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8.39</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5</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21</w:t>
                        </w:r>
                        <w:r>
                          <w:rPr>
                            <w:rFonts w:ascii="宋体" w:eastAsia="宋体" w:hAnsi="宋体" w:cs="宋体"/>
                            <w:color w:val="000000"/>
                            <w:sz w:val="21"/>
                          </w:rPr>
                          <w:t>东航</w:t>
                        </w:r>
                        <w:r>
                          <w:rPr>
                            <w:rFonts w:ascii="宋体" w:eastAsia="宋体" w:hAnsi="宋体" w:cs="宋体"/>
                            <w:color w:val="000000"/>
                            <w:sz w:val="21"/>
                          </w:rPr>
                          <w:t>02</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150,000,000.00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4.30</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6</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18</w:t>
                        </w:r>
                        <w:r>
                          <w:rPr>
                            <w:rFonts w:ascii="宋体" w:eastAsia="宋体" w:hAnsi="宋体" w:cs="宋体"/>
                            <w:color w:val="000000"/>
                            <w:sz w:val="21"/>
                          </w:rPr>
                          <w:t>招商银行二级</w:t>
                        </w:r>
                        <w:r>
                          <w:rPr>
                            <w:rFonts w:ascii="宋体" w:eastAsia="宋体" w:hAnsi="宋体" w:cs="宋体"/>
                            <w:color w:val="000000"/>
                            <w:sz w:val="21"/>
                          </w:rPr>
                          <w:t>01</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2.92</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7</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17</w:t>
                        </w:r>
                        <w:r>
                          <w:rPr>
                            <w:rFonts w:ascii="宋体" w:eastAsia="宋体" w:hAnsi="宋体" w:cs="宋体"/>
                            <w:color w:val="000000"/>
                            <w:sz w:val="21"/>
                          </w:rPr>
                          <w:t>中国银行二级</w:t>
                        </w:r>
                        <w:r>
                          <w:rPr>
                            <w:rFonts w:ascii="宋体" w:eastAsia="宋体" w:hAnsi="宋体" w:cs="宋体"/>
                            <w:color w:val="000000"/>
                            <w:sz w:val="21"/>
                          </w:rPr>
                          <w:t>02</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2.90</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8</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21</w:t>
                        </w:r>
                        <w:r>
                          <w:rPr>
                            <w:rFonts w:ascii="宋体" w:eastAsia="宋体" w:hAnsi="宋体" w:cs="宋体"/>
                            <w:color w:val="000000"/>
                            <w:sz w:val="21"/>
                          </w:rPr>
                          <w:t>广电</w:t>
                        </w:r>
                        <w:r>
                          <w:rPr>
                            <w:rFonts w:ascii="宋体" w:eastAsia="宋体" w:hAnsi="宋体" w:cs="宋体"/>
                            <w:color w:val="000000"/>
                            <w:sz w:val="21"/>
                          </w:rPr>
                          <w:t>01</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2.87</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w:t>
                        </w:r>
                        <w:r>
                          <w:rPr>
                            <w:rFonts w:ascii="宋体" w:eastAsia="宋体" w:hAnsi="宋体" w:cs="宋体"/>
                            <w:color w:val="000000"/>
                            <w:sz w:val="21"/>
                          </w:rPr>
                          <w:t>国海</w:t>
                        </w:r>
                        <w:r>
                          <w:rPr>
                            <w:rFonts w:ascii="宋体" w:eastAsia="宋体" w:hAnsi="宋体" w:cs="宋体"/>
                            <w:color w:val="000000"/>
                            <w:sz w:val="21"/>
                          </w:rPr>
                          <w:t>C1</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2.82</w:t>
                        </w:r>
                      </w:p>
                    </w:tc>
                  </w:tr>
                </w:tbl>
                <w:p w:rsidR="007856AD" w:rsidRDefault="007856AD">
                  <w:pPr>
                    <w:pStyle w:val="EMPTYCELLSTYLE"/>
                  </w:pPr>
                </w:p>
              </w:tc>
            </w:tr>
            <w:tr w:rsidR="007856AD">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58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10</w:t>
                        </w:r>
                      </w:p>
                    </w:tc>
                  </w:tr>
                </w:tbl>
                <w:p w:rsidR="007856AD" w:rsidRDefault="007856AD">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856AD">
                    <w:tblPrEx>
                      <w:tblCellMar>
                        <w:top w:w="0" w:type="dxa"/>
                        <w:bottom w:w="0" w:type="dxa"/>
                      </w:tblCellMar>
                    </w:tblPrEx>
                    <w:trPr>
                      <w:trHeight w:val="600"/>
                    </w:trPr>
                    <w:tc>
                      <w:tcPr>
                        <w:tcW w:w="4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17</w:t>
                        </w:r>
                        <w:r>
                          <w:rPr>
                            <w:rFonts w:ascii="宋体" w:eastAsia="宋体" w:hAnsi="宋体" w:cs="宋体"/>
                            <w:color w:val="000000"/>
                            <w:sz w:val="21"/>
                          </w:rPr>
                          <w:t>工商银行二级</w:t>
                        </w:r>
                        <w:r>
                          <w:rPr>
                            <w:rFonts w:ascii="宋体" w:eastAsia="宋体" w:hAnsi="宋体" w:cs="宋体"/>
                            <w:color w:val="000000"/>
                            <w:sz w:val="21"/>
                          </w:rPr>
                          <w:t>02</w:t>
                        </w:r>
                      </w:p>
                    </w:tc>
                  </w:tr>
                </w:tbl>
                <w:p w:rsidR="007856AD" w:rsidRDefault="007856AD">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856AD">
                    <w:tblPrEx>
                      <w:tblCellMar>
                        <w:top w:w="0" w:type="dxa"/>
                        <w:bottom w:w="0" w:type="dxa"/>
                      </w:tblCellMar>
                    </w:tblPrEx>
                    <w:trPr>
                      <w:trHeight w:val="600"/>
                    </w:trPr>
                    <w:tc>
                      <w:tcPr>
                        <w:tcW w:w="26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70,000,000.00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2.03</w:t>
                        </w:r>
                      </w:p>
                    </w:tc>
                  </w:tr>
                </w:tbl>
                <w:p w:rsidR="007856AD" w:rsidRDefault="007856AD">
                  <w:pPr>
                    <w:pStyle w:val="EMPTYCELLSTYLE"/>
                  </w:pPr>
                </w:p>
              </w:tc>
            </w:tr>
          </w:tbl>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3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6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10500" w:type="dxa"/>
            <w:gridSpan w:val="11"/>
            <w:tcMar>
              <w:top w:w="0" w:type="dxa"/>
              <w:left w:w="0" w:type="dxa"/>
              <w:bottom w:w="0" w:type="dxa"/>
              <w:right w:w="0" w:type="dxa"/>
            </w:tcMar>
          </w:tcPr>
          <w:p w:rsidR="007856AD" w:rsidRDefault="00381330">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4200"/>
        </w:trPr>
        <w:tc>
          <w:tcPr>
            <w:tcW w:w="1" w:type="dxa"/>
          </w:tcPr>
          <w:p w:rsidR="007856AD" w:rsidRDefault="007856A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产品代码</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资产名称</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资产面额（元）</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19</w:t>
                        </w:r>
                        <w:r>
                          <w:rPr>
                            <w:rFonts w:ascii="宋体" w:eastAsia="宋体" w:hAnsi="宋体" w:cs="宋体"/>
                            <w:color w:val="000000"/>
                            <w:sz w:val="21"/>
                          </w:rPr>
                          <w:t>市北高新</w:t>
                        </w:r>
                        <w:r>
                          <w:rPr>
                            <w:rFonts w:ascii="宋体" w:eastAsia="宋体" w:hAnsi="宋体" w:cs="宋体"/>
                            <w:color w:val="000000"/>
                            <w:sz w:val="21"/>
                          </w:rPr>
                          <w:t>PPN001</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30,000,000.00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兴业银行股份有限公司</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19</w:t>
                        </w:r>
                        <w:r>
                          <w:rPr>
                            <w:rFonts w:ascii="宋体" w:eastAsia="宋体" w:hAnsi="宋体" w:cs="宋体"/>
                            <w:color w:val="000000"/>
                            <w:sz w:val="21"/>
                          </w:rPr>
                          <w:t>兴业资产</w:t>
                        </w:r>
                        <w:r>
                          <w:rPr>
                            <w:rFonts w:ascii="宋体" w:eastAsia="宋体" w:hAnsi="宋体" w:cs="宋体"/>
                            <w:color w:val="000000"/>
                            <w:sz w:val="21"/>
                          </w:rPr>
                          <w:t>PPN001</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50,000,000.00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兴业银行股份有限公司、兴业资产管理有限公司</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w:t>
                        </w:r>
                        <w:r>
                          <w:rPr>
                            <w:rFonts w:ascii="宋体" w:eastAsia="宋体" w:hAnsi="宋体" w:cs="宋体"/>
                            <w:color w:val="000000"/>
                            <w:sz w:val="21"/>
                          </w:rPr>
                          <w:t>泰华信</w:t>
                        </w:r>
                        <w:r>
                          <w:rPr>
                            <w:rFonts w:ascii="宋体" w:eastAsia="宋体" w:hAnsi="宋体" w:cs="宋体"/>
                            <w:color w:val="000000"/>
                            <w:sz w:val="21"/>
                          </w:rPr>
                          <w:t>PPN001</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40,000,000.00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兴业银行股份有限公司</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w:t>
                        </w:r>
                        <w:proofErr w:type="gramStart"/>
                        <w:r>
                          <w:rPr>
                            <w:rFonts w:ascii="宋体" w:eastAsia="宋体" w:hAnsi="宋体" w:cs="宋体"/>
                            <w:color w:val="000000"/>
                            <w:sz w:val="21"/>
                          </w:rPr>
                          <w:t>晋能</w:t>
                        </w:r>
                        <w:proofErr w:type="gramEnd"/>
                        <w:r>
                          <w:rPr>
                            <w:rFonts w:ascii="宋体" w:eastAsia="宋体" w:hAnsi="宋体" w:cs="宋体"/>
                            <w:color w:val="000000"/>
                            <w:sz w:val="21"/>
                          </w:rPr>
                          <w:t>PPN001</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30,000,000.00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兴业银行股份有限公司</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60,000,000.00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兴业银行股份有限公司</w:t>
                        </w:r>
                      </w:p>
                    </w:tc>
                  </w:tr>
                </w:tbl>
                <w:p w:rsidR="007856AD" w:rsidRDefault="007856AD">
                  <w:pPr>
                    <w:pStyle w:val="EMPTYCELLSTYLE"/>
                  </w:pPr>
                </w:p>
              </w:tc>
            </w:tr>
            <w:tr w:rsidR="007856AD">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856AD">
                    <w:tblPrEx>
                      <w:tblCellMar>
                        <w:top w:w="0" w:type="dxa"/>
                        <w:bottom w:w="0" w:type="dxa"/>
                      </w:tblCellMar>
                    </w:tblPrEx>
                    <w:trPr>
                      <w:trHeight w:val="600"/>
                    </w:trPr>
                    <w:tc>
                      <w:tcPr>
                        <w:tcW w:w="17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9K219059</w:t>
                        </w:r>
                      </w:p>
                    </w:tc>
                    <w:tc>
                      <w:tcPr>
                        <w:tcW w:w="20" w:type="dxa"/>
                      </w:tcPr>
                      <w:p w:rsidR="007856AD" w:rsidRDefault="007856AD">
                        <w:pPr>
                          <w:pStyle w:val="EMPTYCELLSTYLE"/>
                        </w:pP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w:t>
                        </w:r>
                        <w:r>
                          <w:rPr>
                            <w:rFonts w:ascii="宋体" w:eastAsia="宋体" w:hAnsi="宋体" w:cs="宋体"/>
                            <w:color w:val="000000"/>
                            <w:sz w:val="21"/>
                          </w:rPr>
                          <w:t>兰州城投</w:t>
                        </w:r>
                        <w:r>
                          <w:rPr>
                            <w:rFonts w:ascii="宋体" w:eastAsia="宋体" w:hAnsi="宋体" w:cs="宋体"/>
                            <w:color w:val="000000"/>
                            <w:sz w:val="21"/>
                          </w:rPr>
                          <w:t>PPN002</w:t>
                        </w:r>
                      </w:p>
                    </w:tc>
                  </w:tr>
                </w:tbl>
                <w:p w:rsidR="007856AD" w:rsidRDefault="007856AD">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856AD">
                    <w:tblPrEx>
                      <w:tblCellMar>
                        <w:top w:w="0" w:type="dxa"/>
                        <w:bottom w:w="0" w:type="dxa"/>
                      </w:tblCellMar>
                    </w:tblPrEx>
                    <w:trPr>
                      <w:trHeight w:val="600"/>
                    </w:trPr>
                    <w:tc>
                      <w:tcPr>
                        <w:tcW w:w="28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20,000,000.00</w:t>
                        </w:r>
                      </w:p>
                    </w:tc>
                  </w:tr>
                </w:tbl>
                <w:p w:rsidR="007856AD" w:rsidRDefault="007856AD">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856AD">
                    <w:tblPrEx>
                      <w:tblCellMar>
                        <w:top w:w="0" w:type="dxa"/>
                        <w:bottom w:w="0" w:type="dxa"/>
                      </w:tblCellMar>
                    </w:tblPrEx>
                    <w:trPr>
                      <w:trHeight w:val="600"/>
                    </w:trPr>
                    <w:tc>
                      <w:tcPr>
                        <w:tcW w:w="31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兴业银行股份有限公司</w:t>
                        </w:r>
                      </w:p>
                    </w:tc>
                  </w:tr>
                </w:tbl>
                <w:p w:rsidR="007856AD" w:rsidRDefault="007856AD">
                  <w:pPr>
                    <w:pStyle w:val="EMPTYCELLSTYLE"/>
                  </w:pPr>
                </w:p>
              </w:tc>
            </w:tr>
          </w:tbl>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10500" w:type="dxa"/>
            <w:gridSpan w:val="11"/>
            <w:tcMar>
              <w:top w:w="0" w:type="dxa"/>
              <w:left w:w="0" w:type="dxa"/>
              <w:bottom w:w="0" w:type="dxa"/>
              <w:right w:w="0" w:type="dxa"/>
            </w:tcMar>
          </w:tcPr>
          <w:p w:rsidR="007856AD" w:rsidRDefault="00381330">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600"/>
        </w:trPr>
        <w:tc>
          <w:tcPr>
            <w:tcW w:w="1" w:type="dxa"/>
          </w:tcPr>
          <w:p w:rsidR="007856AD" w:rsidRDefault="007856A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856A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856AD">
                    <w:tblPrEx>
                      <w:tblCellMar>
                        <w:top w:w="0" w:type="dxa"/>
                        <w:bottom w:w="0" w:type="dxa"/>
                      </w:tblCellMar>
                    </w:tblPrEx>
                    <w:trPr>
                      <w:trHeight w:val="600"/>
                    </w:trPr>
                    <w:tc>
                      <w:tcPr>
                        <w:tcW w:w="158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产品代码</w:t>
                        </w:r>
                      </w:p>
                    </w:tc>
                    <w:tc>
                      <w:tcPr>
                        <w:tcW w:w="20" w:type="dxa"/>
                      </w:tcPr>
                      <w:p w:rsidR="007856AD" w:rsidRDefault="007856AD">
                        <w:pPr>
                          <w:pStyle w:val="EMPTYCELLSTYLE"/>
                        </w:pP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资产名称</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资产面额（元）</w:t>
                        </w:r>
                      </w:p>
                    </w:tc>
                  </w:tr>
                </w:tbl>
                <w:p w:rsidR="007856AD" w:rsidRDefault="007856A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856AD">
                    <w:tblPrEx>
                      <w:tblCellMar>
                        <w:top w:w="0" w:type="dxa"/>
                        <w:bottom w:w="0" w:type="dxa"/>
                      </w:tblCellMar>
                    </w:tblPrEx>
                    <w:trPr>
                      <w:trHeight w:val="600"/>
                    </w:trPr>
                    <w:tc>
                      <w:tcPr>
                        <w:tcW w:w="18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交易类型</w:t>
                        </w:r>
                      </w:p>
                    </w:tc>
                  </w:tr>
                </w:tbl>
                <w:p w:rsidR="007856AD" w:rsidRDefault="007856A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856AD">
                    <w:tblPrEx>
                      <w:tblCellMar>
                        <w:top w:w="0" w:type="dxa"/>
                        <w:bottom w:w="0" w:type="dxa"/>
                      </w:tblCellMar>
                    </w:tblPrEx>
                    <w:trPr>
                      <w:trHeight w:val="600"/>
                    </w:trPr>
                    <w:tc>
                      <w:tcPr>
                        <w:tcW w:w="29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关联方名称</w:t>
                        </w:r>
                      </w:p>
                    </w:tc>
                  </w:tr>
                </w:tbl>
                <w:p w:rsidR="007856AD" w:rsidRDefault="007856AD">
                  <w:pPr>
                    <w:pStyle w:val="EMPTYCELLSTYLE"/>
                  </w:pPr>
                </w:p>
              </w:tc>
            </w:tr>
          </w:tbl>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600"/>
        </w:trPr>
        <w:tc>
          <w:tcPr>
            <w:tcW w:w="1" w:type="dxa"/>
          </w:tcPr>
          <w:p w:rsidR="007856AD" w:rsidRDefault="007856A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856A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856AD">
                    <w:tblPrEx>
                      <w:tblCellMar>
                        <w:top w:w="0" w:type="dxa"/>
                        <w:bottom w:w="0" w:type="dxa"/>
                      </w:tblCellMar>
                    </w:tblPrEx>
                    <w:trPr>
                      <w:trHeight w:val="600"/>
                    </w:trPr>
                    <w:tc>
                      <w:tcPr>
                        <w:tcW w:w="106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无</w:t>
                        </w:r>
                      </w:p>
                    </w:tc>
                    <w:tc>
                      <w:tcPr>
                        <w:tcW w:w="20" w:type="dxa"/>
                      </w:tcPr>
                      <w:p w:rsidR="007856AD" w:rsidRDefault="007856AD">
                        <w:pPr>
                          <w:pStyle w:val="EMPTYCELLSTYLE"/>
                        </w:pPr>
                      </w:p>
                    </w:tc>
                  </w:tr>
                </w:tbl>
                <w:p w:rsidR="007856AD" w:rsidRDefault="007856AD">
                  <w:pPr>
                    <w:pStyle w:val="EMPTYCELLSTYLE"/>
                  </w:pPr>
                </w:p>
              </w:tc>
            </w:tr>
          </w:tbl>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8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c>
          <w:tcPr>
            <w:tcW w:w="1" w:type="dxa"/>
          </w:tcPr>
          <w:p w:rsidR="007856AD" w:rsidRDefault="007856AD">
            <w:pPr>
              <w:pStyle w:val="EMPTYCELLSTYLE"/>
              <w:pageBreakBefore/>
            </w:pPr>
            <w:bookmarkStart w:id="6" w:name="JR_PAGE_ANCHOR_0_7"/>
            <w:bookmarkEnd w:id="6"/>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bottom"/>
          </w:tcPr>
          <w:p w:rsidR="007856AD" w:rsidRDefault="00381330">
            <w:pPr>
              <w:spacing w:line="192" w:lineRule="auto"/>
              <w:jc w:val="left"/>
            </w:pPr>
            <w:r>
              <w:rPr>
                <w:rFonts w:ascii="宋体" w:eastAsia="宋体" w:hAnsi="宋体" w:cs="宋体"/>
                <w:color w:val="808080"/>
                <w:sz w:val="18"/>
              </w:rPr>
              <w:t>兴业银行天天万利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5</w:t>
            </w:r>
            <w:r>
              <w:rPr>
                <w:rFonts w:ascii="宋体" w:eastAsia="宋体" w:hAnsi="宋体" w:cs="宋体"/>
                <w:color w:val="808080"/>
                <w:sz w:val="18"/>
              </w:rPr>
              <w:t>号净值型理财产品</w:t>
            </w:r>
            <w:r>
              <w:rPr>
                <w:rFonts w:ascii="宋体" w:eastAsia="宋体" w:hAnsi="宋体" w:cs="宋体"/>
                <w:color w:val="808080"/>
                <w:sz w:val="18"/>
              </w:rPr>
              <w:t>Q</w:t>
            </w:r>
            <w:r>
              <w:rPr>
                <w:rFonts w:ascii="宋体" w:eastAsia="宋体" w:hAnsi="宋体" w:cs="宋体"/>
                <w:color w:val="808080"/>
                <w:sz w:val="18"/>
              </w:rPr>
              <w:t>款</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20"/>
        </w:trPr>
        <w:tc>
          <w:tcPr>
            <w:tcW w:w="1" w:type="dxa"/>
          </w:tcPr>
          <w:p w:rsidR="007856AD" w:rsidRDefault="007856AD">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10500" w:type="dxa"/>
            <w:gridSpan w:val="11"/>
            <w:tcMar>
              <w:top w:w="0" w:type="dxa"/>
              <w:left w:w="0" w:type="dxa"/>
              <w:bottom w:w="0" w:type="dxa"/>
              <w:right w:w="0" w:type="dxa"/>
            </w:tcMar>
          </w:tcPr>
          <w:p w:rsidR="007856AD" w:rsidRDefault="00381330">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600"/>
        </w:trPr>
        <w:tc>
          <w:tcPr>
            <w:tcW w:w="1" w:type="dxa"/>
          </w:tcPr>
          <w:p w:rsidR="007856AD" w:rsidRDefault="007856A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856AD">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856AD">
                    <w:tblPrEx>
                      <w:tblCellMar>
                        <w:top w:w="0" w:type="dxa"/>
                        <w:bottom w:w="0" w:type="dxa"/>
                      </w:tblCellMar>
                    </w:tblPrEx>
                    <w:trPr>
                      <w:trHeight w:val="600"/>
                    </w:trPr>
                    <w:tc>
                      <w:tcPr>
                        <w:tcW w:w="158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产品代码</w:t>
                        </w:r>
                      </w:p>
                    </w:tc>
                    <w:tc>
                      <w:tcPr>
                        <w:tcW w:w="20" w:type="dxa"/>
                      </w:tcPr>
                      <w:p w:rsidR="007856AD" w:rsidRDefault="007856AD">
                        <w:pPr>
                          <w:pStyle w:val="EMPTYCELLSTYLE"/>
                        </w:pP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资产名称</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资产面额（元）</w:t>
                        </w:r>
                      </w:p>
                    </w:tc>
                  </w:tr>
                </w:tbl>
                <w:p w:rsidR="007856AD" w:rsidRDefault="007856AD">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856AD">
                    <w:tblPrEx>
                      <w:tblCellMar>
                        <w:top w:w="0" w:type="dxa"/>
                        <w:bottom w:w="0" w:type="dxa"/>
                      </w:tblCellMar>
                    </w:tblPrEx>
                    <w:trPr>
                      <w:trHeight w:val="600"/>
                    </w:trPr>
                    <w:tc>
                      <w:tcPr>
                        <w:tcW w:w="18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交易类型</w:t>
                        </w:r>
                      </w:p>
                    </w:tc>
                  </w:tr>
                </w:tbl>
                <w:p w:rsidR="007856AD" w:rsidRDefault="007856AD">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856AD">
                    <w:tblPrEx>
                      <w:tblCellMar>
                        <w:top w:w="0" w:type="dxa"/>
                        <w:bottom w:w="0" w:type="dxa"/>
                      </w:tblCellMar>
                    </w:tblPrEx>
                    <w:trPr>
                      <w:trHeight w:val="600"/>
                    </w:trPr>
                    <w:tc>
                      <w:tcPr>
                        <w:tcW w:w="2900" w:type="dxa"/>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关联方名称</w:t>
                        </w:r>
                      </w:p>
                    </w:tc>
                  </w:tr>
                </w:tbl>
                <w:p w:rsidR="007856AD" w:rsidRDefault="007856AD">
                  <w:pPr>
                    <w:pStyle w:val="EMPTYCELLSTYLE"/>
                  </w:pPr>
                </w:p>
              </w:tc>
            </w:tr>
          </w:tbl>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600"/>
        </w:trPr>
        <w:tc>
          <w:tcPr>
            <w:tcW w:w="1" w:type="dxa"/>
          </w:tcPr>
          <w:p w:rsidR="007856AD" w:rsidRDefault="007856AD">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856AD">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856AD">
                    <w:tblPrEx>
                      <w:tblCellMar>
                        <w:top w:w="0" w:type="dxa"/>
                        <w:bottom w:w="0" w:type="dxa"/>
                      </w:tblCellMar>
                    </w:tblPrEx>
                    <w:trPr>
                      <w:trHeight w:val="600"/>
                    </w:trPr>
                    <w:tc>
                      <w:tcPr>
                        <w:tcW w:w="1068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无</w:t>
                        </w:r>
                      </w:p>
                    </w:tc>
                    <w:tc>
                      <w:tcPr>
                        <w:tcW w:w="20" w:type="dxa"/>
                      </w:tcPr>
                      <w:p w:rsidR="007856AD" w:rsidRDefault="007856AD">
                        <w:pPr>
                          <w:pStyle w:val="EMPTYCELLSTYLE"/>
                        </w:pPr>
                      </w:p>
                    </w:tc>
                  </w:tr>
                </w:tbl>
                <w:p w:rsidR="007856AD" w:rsidRDefault="007856AD">
                  <w:pPr>
                    <w:pStyle w:val="EMPTYCELLSTYLE"/>
                  </w:pPr>
                </w:p>
              </w:tc>
            </w:tr>
          </w:tbl>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16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0700" w:type="dxa"/>
            <w:gridSpan w:val="17"/>
            <w:tcMar>
              <w:top w:w="0" w:type="dxa"/>
              <w:left w:w="0" w:type="dxa"/>
              <w:bottom w:w="0" w:type="dxa"/>
              <w:right w:w="0" w:type="dxa"/>
            </w:tcMar>
            <w:vAlign w:val="center"/>
          </w:tcPr>
          <w:p w:rsidR="007856AD" w:rsidRDefault="00381330">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856AD" w:rsidRDefault="007856AD">
            <w:pPr>
              <w:pStyle w:val="EMPTYCELLSTYLE"/>
            </w:pPr>
          </w:p>
        </w:tc>
      </w:tr>
      <w:tr w:rsidR="007856AD">
        <w:tblPrEx>
          <w:tblCellMar>
            <w:top w:w="0" w:type="dxa"/>
            <w:bottom w:w="0" w:type="dxa"/>
          </w:tblCellMar>
        </w:tblPrEx>
        <w:trPr>
          <w:trHeight w:hRule="exact" w:val="12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856AD">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序号</w:t>
                        </w:r>
                      </w:p>
                    </w:tc>
                  </w:tr>
                </w:tbl>
                <w:p w:rsidR="007856AD" w:rsidRDefault="007856AD">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账户类型</w:t>
                        </w:r>
                      </w:p>
                    </w:tc>
                  </w:tr>
                </w:tbl>
                <w:p w:rsidR="007856AD" w:rsidRDefault="007856AD">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账户编号</w:t>
                        </w:r>
                      </w:p>
                    </w:tc>
                  </w:tr>
                </w:tbl>
                <w:p w:rsidR="007856AD" w:rsidRDefault="007856A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856AD">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856AD" w:rsidRDefault="00381330">
                        <w:pPr>
                          <w:jc w:val="center"/>
                        </w:pPr>
                        <w:r>
                          <w:rPr>
                            <w:rFonts w:ascii="宋体" w:eastAsia="宋体" w:hAnsi="宋体" w:cs="宋体"/>
                            <w:b/>
                            <w:color w:val="000000"/>
                            <w:sz w:val="21"/>
                          </w:rPr>
                          <w:t>账户名称</w:t>
                        </w:r>
                      </w:p>
                    </w:tc>
                  </w:tr>
                </w:tbl>
                <w:p w:rsidR="007856AD" w:rsidRDefault="007856AD">
                  <w:pPr>
                    <w:pStyle w:val="EMPTYCELLSTYLE"/>
                  </w:pPr>
                </w:p>
              </w:tc>
            </w:tr>
            <w:tr w:rsidR="007856AD">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856AD">
                    <w:tblPrEx>
                      <w:tblCellMar>
                        <w:top w:w="0" w:type="dxa"/>
                        <w:bottom w:w="0" w:type="dxa"/>
                      </w:tblCellMar>
                    </w:tblPrEx>
                    <w:trPr>
                      <w:trHeight w:val="600"/>
                    </w:trPr>
                    <w:tc>
                      <w:tcPr>
                        <w:tcW w:w="1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1</w:t>
                        </w:r>
                      </w:p>
                    </w:tc>
                  </w:tr>
                </w:tbl>
                <w:p w:rsidR="007856AD" w:rsidRDefault="007856AD">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856AD">
                    <w:tblPrEx>
                      <w:tblCellMar>
                        <w:top w:w="0" w:type="dxa"/>
                        <w:bottom w:w="0" w:type="dxa"/>
                      </w:tblCellMar>
                    </w:tblPrEx>
                    <w:trPr>
                      <w:trHeight w:val="600"/>
                    </w:trPr>
                    <w:tc>
                      <w:tcPr>
                        <w:tcW w:w="22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托管账户</w:t>
                        </w:r>
                      </w:p>
                    </w:tc>
                  </w:tr>
                </w:tbl>
                <w:p w:rsidR="007856AD" w:rsidRDefault="007856AD">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856AD">
                    <w:tblPrEx>
                      <w:tblCellMar>
                        <w:top w:w="0" w:type="dxa"/>
                        <w:bottom w:w="0" w:type="dxa"/>
                      </w:tblCellMar>
                    </w:tblPrEx>
                    <w:trPr>
                      <w:trHeight w:val="600"/>
                    </w:trPr>
                    <w:tc>
                      <w:tcPr>
                        <w:tcW w:w="30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051010100100875597</w:t>
                        </w:r>
                      </w:p>
                    </w:tc>
                  </w:tr>
                </w:tbl>
                <w:p w:rsidR="007856AD" w:rsidRDefault="007856AD">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856AD">
                    <w:tblPrEx>
                      <w:tblCellMar>
                        <w:top w:w="0" w:type="dxa"/>
                        <w:bottom w:w="0" w:type="dxa"/>
                      </w:tblCellMar>
                    </w:tblPrEx>
                    <w:trPr>
                      <w:trHeight w:val="600"/>
                    </w:trPr>
                    <w:tc>
                      <w:tcPr>
                        <w:tcW w:w="4500" w:type="dxa"/>
                        <w:tcMar>
                          <w:top w:w="0" w:type="dxa"/>
                          <w:left w:w="0" w:type="dxa"/>
                          <w:bottom w:w="0" w:type="dxa"/>
                          <w:right w:w="0" w:type="dxa"/>
                        </w:tcMar>
                        <w:vAlign w:val="center"/>
                      </w:tcPr>
                      <w:p w:rsidR="007856AD" w:rsidRDefault="00381330">
                        <w:pPr>
                          <w:jc w:val="center"/>
                        </w:pPr>
                        <w:r>
                          <w:rPr>
                            <w:rFonts w:ascii="宋体" w:eastAsia="宋体" w:hAnsi="宋体" w:cs="宋体"/>
                            <w:color w:val="000000"/>
                            <w:sz w:val="21"/>
                          </w:rPr>
                          <w:t>兴业理财托管专户天天万利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5</w:t>
                        </w:r>
                        <w:r>
                          <w:rPr>
                            <w:rFonts w:ascii="宋体" w:eastAsia="宋体" w:hAnsi="宋体" w:cs="宋体"/>
                            <w:color w:val="000000"/>
                            <w:sz w:val="21"/>
                          </w:rPr>
                          <w:t>号净值型</w:t>
                        </w:r>
                        <w:r>
                          <w:rPr>
                            <w:rFonts w:ascii="宋体" w:eastAsia="宋体" w:hAnsi="宋体" w:cs="宋体"/>
                            <w:color w:val="000000"/>
                            <w:sz w:val="21"/>
                          </w:rPr>
                          <w:t>Q</w:t>
                        </w:r>
                        <w:r>
                          <w:rPr>
                            <w:rFonts w:ascii="宋体" w:eastAsia="宋体" w:hAnsi="宋体" w:cs="宋体"/>
                            <w:color w:val="000000"/>
                            <w:sz w:val="21"/>
                          </w:rPr>
                          <w:t>款</w:t>
                        </w:r>
                      </w:p>
                    </w:tc>
                  </w:tr>
                </w:tbl>
                <w:p w:rsidR="007856AD" w:rsidRDefault="007856AD">
                  <w:pPr>
                    <w:pStyle w:val="EMPTYCELLSTYLE"/>
                  </w:pPr>
                </w:p>
              </w:tc>
            </w:tr>
          </w:tbl>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96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vAlign w:val="center"/>
          </w:tcPr>
          <w:p w:rsidR="007856AD" w:rsidRDefault="00381330">
            <w:pPr>
              <w:jc w:val="right"/>
            </w:pPr>
            <w:r>
              <w:rPr>
                <w:rFonts w:ascii="宋体" w:eastAsia="宋体" w:hAnsi="宋体" w:cs="宋体"/>
                <w:color w:val="000000"/>
                <w:sz w:val="21"/>
              </w:rPr>
              <w:t>兴银理财有限责任公司</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10700" w:type="dxa"/>
            <w:gridSpan w:val="15"/>
            <w:tcMar>
              <w:top w:w="0" w:type="dxa"/>
              <w:left w:w="0" w:type="dxa"/>
              <w:bottom w:w="0" w:type="dxa"/>
              <w:right w:w="0" w:type="dxa"/>
            </w:tcMar>
          </w:tcPr>
          <w:p w:rsidR="007856AD" w:rsidRDefault="00381330">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hRule="exact" w:val="968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Pr>
          <w:p w:rsidR="007856AD" w:rsidRDefault="007856AD">
            <w:pPr>
              <w:pStyle w:val="EMPTYCELLSTYLE"/>
            </w:pPr>
          </w:p>
        </w:tc>
        <w:tc>
          <w:tcPr>
            <w:tcW w:w="2000" w:type="dxa"/>
            <w:gridSpan w:val="2"/>
          </w:tcPr>
          <w:p w:rsidR="007856AD" w:rsidRDefault="007856AD">
            <w:pPr>
              <w:pStyle w:val="EMPTYCELLSTYLE"/>
            </w:pP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r w:rsidR="007856AD">
        <w:tblPrEx>
          <w:tblCellMar>
            <w:top w:w="0" w:type="dxa"/>
            <w:bottom w:w="0" w:type="dxa"/>
          </w:tblCellMar>
        </w:tblPrEx>
        <w:trPr>
          <w:trHeight w:val="400"/>
        </w:trPr>
        <w:tc>
          <w:tcPr>
            <w:tcW w:w="1" w:type="dxa"/>
          </w:tcPr>
          <w:p w:rsidR="007856AD" w:rsidRDefault="007856AD">
            <w:pPr>
              <w:pStyle w:val="EMPTYCELLSTYLE"/>
            </w:pPr>
          </w:p>
        </w:tc>
        <w:tc>
          <w:tcPr>
            <w:tcW w:w="40" w:type="dxa"/>
            <w:gridSpan w:val="2"/>
          </w:tcPr>
          <w:p w:rsidR="007856AD" w:rsidRDefault="007856AD">
            <w:pPr>
              <w:pStyle w:val="EMPTYCELLSTYLE"/>
            </w:pPr>
          </w:p>
        </w:tc>
        <w:tc>
          <w:tcPr>
            <w:tcW w:w="160" w:type="dxa"/>
            <w:gridSpan w:val="2"/>
          </w:tcPr>
          <w:p w:rsidR="007856AD" w:rsidRDefault="007856AD">
            <w:pPr>
              <w:pStyle w:val="EMPTYCELLSTYLE"/>
            </w:pPr>
          </w:p>
        </w:tc>
        <w:tc>
          <w:tcPr>
            <w:tcW w:w="3200" w:type="dxa"/>
            <w:gridSpan w:val="2"/>
          </w:tcPr>
          <w:p w:rsidR="007856AD" w:rsidRDefault="007856AD">
            <w:pPr>
              <w:pStyle w:val="EMPTYCELLSTYLE"/>
            </w:pPr>
          </w:p>
        </w:tc>
        <w:tc>
          <w:tcPr>
            <w:tcW w:w="2000" w:type="dxa"/>
            <w:gridSpan w:val="3"/>
            <w:tcMar>
              <w:top w:w="0" w:type="dxa"/>
              <w:left w:w="0" w:type="dxa"/>
              <w:bottom w:w="0" w:type="dxa"/>
              <w:right w:w="0" w:type="dxa"/>
            </w:tcMar>
          </w:tcPr>
          <w:p w:rsidR="007856AD" w:rsidRDefault="00381330">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856AD" w:rsidRDefault="00381330">
            <w:pPr>
              <w:jc w:val="left"/>
            </w:pPr>
            <w:r>
              <w:rPr>
                <w:rFonts w:ascii="SansSerif" w:eastAsia="SansSerif" w:hAnsi="SansSerif" w:cs="SansSerif"/>
                <w:color w:val="000000"/>
                <w:sz w:val="18"/>
              </w:rPr>
              <w:t>7</w:t>
            </w:r>
          </w:p>
        </w:tc>
        <w:tc>
          <w:tcPr>
            <w:tcW w:w="3300" w:type="dxa"/>
            <w:gridSpan w:val="4"/>
          </w:tcPr>
          <w:p w:rsidR="007856AD" w:rsidRDefault="007856AD">
            <w:pPr>
              <w:pStyle w:val="EMPTYCELLSTYLE"/>
            </w:pPr>
          </w:p>
        </w:tc>
        <w:tc>
          <w:tcPr>
            <w:tcW w:w="40" w:type="dxa"/>
            <w:gridSpan w:val="4"/>
          </w:tcPr>
          <w:p w:rsidR="007856AD" w:rsidRDefault="007856AD">
            <w:pPr>
              <w:pStyle w:val="EMPTYCELLSTYLE"/>
            </w:pPr>
          </w:p>
        </w:tc>
        <w:tc>
          <w:tcPr>
            <w:tcW w:w="1" w:type="dxa"/>
          </w:tcPr>
          <w:p w:rsidR="007856AD" w:rsidRDefault="007856AD">
            <w:pPr>
              <w:pStyle w:val="EMPTYCELLSTYLE"/>
            </w:pPr>
          </w:p>
        </w:tc>
      </w:tr>
    </w:tbl>
    <w:p w:rsidR="00381330" w:rsidRDefault="00381330"/>
    <w:sectPr w:rsidR="00381330" w:rsidSect="007856AD">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30" w:rsidRDefault="00381330" w:rsidP="000B135B">
      <w:r>
        <w:separator/>
      </w:r>
    </w:p>
  </w:endnote>
  <w:endnote w:type="continuationSeparator" w:id="0">
    <w:p w:rsidR="00381330" w:rsidRDefault="00381330" w:rsidP="000B1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30" w:rsidRDefault="00381330" w:rsidP="000B135B">
      <w:r>
        <w:separator/>
      </w:r>
    </w:p>
  </w:footnote>
  <w:footnote w:type="continuationSeparator" w:id="0">
    <w:p w:rsidR="00381330" w:rsidRDefault="00381330" w:rsidP="000B135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856AD"/>
    <w:rsid w:val="000B135B"/>
    <w:rsid w:val="00381330"/>
    <w:rsid w:val="007856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856AD"/>
    <w:rPr>
      <w:rFonts w:ascii="SansSerif" w:eastAsia="SansSerif" w:hAnsi="SansSerif" w:cs="SansSerif"/>
      <w:color w:val="000000"/>
      <w:sz w:val="1"/>
    </w:rPr>
  </w:style>
  <w:style w:type="paragraph" w:customStyle="1" w:styleId="TableTH">
    <w:name w:val="Table_TH"/>
    <w:qFormat/>
    <w:rsid w:val="007856AD"/>
    <w:rPr>
      <w:rFonts w:ascii="SansSerif" w:eastAsia="SansSerif" w:hAnsi="SansSerif" w:cs="SansSerif"/>
      <w:color w:val="000000"/>
    </w:rPr>
  </w:style>
  <w:style w:type="paragraph" w:customStyle="1" w:styleId="TableCH">
    <w:name w:val="Table_CH"/>
    <w:qFormat/>
    <w:rsid w:val="007856AD"/>
    <w:rPr>
      <w:rFonts w:ascii="SansSerif" w:eastAsia="SansSerif" w:hAnsi="SansSerif" w:cs="SansSerif"/>
      <w:color w:val="000000"/>
    </w:rPr>
  </w:style>
  <w:style w:type="paragraph" w:customStyle="1" w:styleId="TableTD">
    <w:name w:val="Table_TD"/>
    <w:qFormat/>
    <w:rsid w:val="007856AD"/>
    <w:rPr>
      <w:rFonts w:ascii="SansSerif" w:eastAsia="SansSerif" w:hAnsi="SansSerif" w:cs="SansSerif"/>
      <w:color w:val="000000"/>
    </w:rPr>
  </w:style>
  <w:style w:type="paragraph" w:customStyle="1" w:styleId="TableCD">
    <w:name w:val="Table_CD"/>
    <w:qFormat/>
    <w:rsid w:val="007856AD"/>
    <w:rPr>
      <w:rFonts w:ascii="SansSerif" w:eastAsia="SansSerif" w:hAnsi="SansSerif" w:cs="SansSerif"/>
      <w:color w:val="000000"/>
    </w:rPr>
  </w:style>
  <w:style w:type="paragraph" w:customStyle="1" w:styleId="Table3TH">
    <w:name w:val="Table 3_TH"/>
    <w:qFormat/>
    <w:rsid w:val="007856AD"/>
    <w:rPr>
      <w:rFonts w:ascii="SansSerif" w:eastAsia="SansSerif" w:hAnsi="SansSerif" w:cs="SansSerif"/>
      <w:color w:val="000000"/>
    </w:rPr>
  </w:style>
  <w:style w:type="paragraph" w:customStyle="1" w:styleId="Table3CH">
    <w:name w:val="Table 3_CH"/>
    <w:qFormat/>
    <w:rsid w:val="007856AD"/>
    <w:rPr>
      <w:rFonts w:ascii="SansSerif" w:eastAsia="SansSerif" w:hAnsi="SansSerif" w:cs="SansSerif"/>
      <w:color w:val="000000"/>
    </w:rPr>
  </w:style>
  <w:style w:type="paragraph" w:customStyle="1" w:styleId="Table3TD">
    <w:name w:val="Table 3_TD"/>
    <w:qFormat/>
    <w:rsid w:val="007856AD"/>
    <w:rPr>
      <w:rFonts w:ascii="SansSerif" w:eastAsia="SansSerif" w:hAnsi="SansSerif" w:cs="SansSerif"/>
      <w:color w:val="000000"/>
    </w:rPr>
  </w:style>
  <w:style w:type="paragraph" w:customStyle="1" w:styleId="Table4TH">
    <w:name w:val="Table 4_TH"/>
    <w:qFormat/>
    <w:rsid w:val="007856AD"/>
    <w:rPr>
      <w:rFonts w:ascii="SansSerif" w:eastAsia="SansSerif" w:hAnsi="SansSerif" w:cs="SansSerif"/>
      <w:color w:val="000000"/>
    </w:rPr>
  </w:style>
  <w:style w:type="paragraph" w:customStyle="1" w:styleId="Table4CH">
    <w:name w:val="Table 4_CH"/>
    <w:qFormat/>
    <w:rsid w:val="007856AD"/>
    <w:rPr>
      <w:rFonts w:ascii="SansSerif" w:eastAsia="SansSerif" w:hAnsi="SansSerif" w:cs="SansSerif"/>
      <w:color w:val="000000"/>
    </w:rPr>
  </w:style>
  <w:style w:type="paragraph" w:customStyle="1" w:styleId="Table4TD">
    <w:name w:val="Table 4_TD"/>
    <w:qFormat/>
    <w:rsid w:val="007856AD"/>
    <w:rPr>
      <w:rFonts w:ascii="SansSerif" w:eastAsia="SansSerif" w:hAnsi="SansSerif" w:cs="SansSerif"/>
      <w:color w:val="000000"/>
    </w:rPr>
  </w:style>
  <w:style w:type="paragraph" w:customStyle="1" w:styleId="Table1TH">
    <w:name w:val="Table 1_TH"/>
    <w:qFormat/>
    <w:rsid w:val="007856AD"/>
    <w:rPr>
      <w:rFonts w:ascii="SansSerif" w:eastAsia="SansSerif" w:hAnsi="SansSerif" w:cs="SansSerif"/>
      <w:color w:val="000000"/>
    </w:rPr>
  </w:style>
  <w:style w:type="paragraph" w:customStyle="1" w:styleId="Table1CH">
    <w:name w:val="Table 1_CH"/>
    <w:qFormat/>
    <w:rsid w:val="007856AD"/>
    <w:rPr>
      <w:rFonts w:ascii="SansSerif" w:eastAsia="SansSerif" w:hAnsi="SansSerif" w:cs="SansSerif"/>
      <w:color w:val="000000"/>
    </w:rPr>
  </w:style>
  <w:style w:type="paragraph" w:customStyle="1" w:styleId="Table1TD">
    <w:name w:val="Table 1_TD"/>
    <w:qFormat/>
    <w:rsid w:val="007856AD"/>
    <w:rPr>
      <w:rFonts w:ascii="SansSerif" w:eastAsia="SansSerif" w:hAnsi="SansSerif" w:cs="SansSerif"/>
      <w:color w:val="000000"/>
    </w:rPr>
  </w:style>
  <w:style w:type="paragraph" w:customStyle="1" w:styleId="Table2TH">
    <w:name w:val="Table 2_TH"/>
    <w:qFormat/>
    <w:rsid w:val="007856AD"/>
    <w:rPr>
      <w:rFonts w:ascii="SansSerif" w:eastAsia="SansSerif" w:hAnsi="SansSerif" w:cs="SansSerif"/>
      <w:color w:val="000000"/>
    </w:rPr>
  </w:style>
  <w:style w:type="paragraph" w:customStyle="1" w:styleId="Table2CH">
    <w:name w:val="Table 2_CH"/>
    <w:qFormat/>
    <w:rsid w:val="007856AD"/>
    <w:rPr>
      <w:rFonts w:ascii="SansSerif" w:eastAsia="SansSerif" w:hAnsi="SansSerif" w:cs="SansSerif"/>
      <w:color w:val="000000"/>
    </w:rPr>
  </w:style>
  <w:style w:type="paragraph" w:customStyle="1" w:styleId="Table2TD">
    <w:name w:val="Table 2_TD"/>
    <w:qFormat/>
    <w:rsid w:val="007856AD"/>
    <w:rPr>
      <w:rFonts w:ascii="SansSerif" w:eastAsia="SansSerif" w:hAnsi="SansSerif" w:cs="SansSerif"/>
      <w:color w:val="000000"/>
    </w:rPr>
  </w:style>
  <w:style w:type="paragraph" w:customStyle="1" w:styleId="Table5TH">
    <w:name w:val="Table 5_TH"/>
    <w:qFormat/>
    <w:rsid w:val="007856AD"/>
    <w:rPr>
      <w:rFonts w:ascii="SansSerif" w:eastAsia="SansSerif" w:hAnsi="SansSerif" w:cs="SansSerif"/>
      <w:color w:val="000000"/>
    </w:rPr>
  </w:style>
  <w:style w:type="paragraph" w:customStyle="1" w:styleId="Table5CH">
    <w:name w:val="Table 5_CH"/>
    <w:qFormat/>
    <w:rsid w:val="007856AD"/>
    <w:rPr>
      <w:rFonts w:ascii="SansSerif" w:eastAsia="SansSerif" w:hAnsi="SansSerif" w:cs="SansSerif"/>
      <w:color w:val="000000"/>
    </w:rPr>
  </w:style>
  <w:style w:type="paragraph" w:customStyle="1" w:styleId="Table5TD">
    <w:name w:val="Table 5_TD"/>
    <w:qFormat/>
    <w:rsid w:val="007856AD"/>
    <w:rPr>
      <w:rFonts w:ascii="SansSerif" w:eastAsia="SansSerif" w:hAnsi="SansSerif" w:cs="SansSerif"/>
      <w:color w:val="000000"/>
    </w:rPr>
  </w:style>
  <w:style w:type="paragraph" w:customStyle="1" w:styleId="Table6TH">
    <w:name w:val="Table 6_TH"/>
    <w:qFormat/>
    <w:rsid w:val="007856AD"/>
    <w:rPr>
      <w:rFonts w:ascii="SansSerif" w:eastAsia="SansSerif" w:hAnsi="SansSerif" w:cs="SansSerif"/>
      <w:color w:val="000000"/>
    </w:rPr>
  </w:style>
  <w:style w:type="paragraph" w:customStyle="1" w:styleId="Table6CH">
    <w:name w:val="Table 6_CH"/>
    <w:qFormat/>
    <w:rsid w:val="007856AD"/>
    <w:rPr>
      <w:rFonts w:ascii="SansSerif" w:eastAsia="SansSerif" w:hAnsi="SansSerif" w:cs="SansSerif"/>
      <w:color w:val="000000"/>
    </w:rPr>
  </w:style>
  <w:style w:type="paragraph" w:customStyle="1" w:styleId="Table6TD">
    <w:name w:val="Table 6_TD"/>
    <w:qFormat/>
    <w:rsid w:val="007856AD"/>
    <w:rPr>
      <w:rFonts w:ascii="SansSerif" w:eastAsia="SansSerif" w:hAnsi="SansSerif" w:cs="SansSerif"/>
      <w:color w:val="000000"/>
    </w:rPr>
  </w:style>
  <w:style w:type="paragraph" w:styleId="a3">
    <w:name w:val="header"/>
    <w:basedOn w:val="a"/>
    <w:link w:val="Char"/>
    <w:uiPriority w:val="99"/>
    <w:semiHidden/>
    <w:unhideWhenUsed/>
    <w:rsid w:val="000B135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B135B"/>
    <w:rPr>
      <w:sz w:val="18"/>
      <w:szCs w:val="18"/>
    </w:rPr>
  </w:style>
  <w:style w:type="paragraph" w:styleId="a4">
    <w:name w:val="footer"/>
    <w:basedOn w:val="a"/>
    <w:link w:val="Char0"/>
    <w:uiPriority w:val="99"/>
    <w:semiHidden/>
    <w:unhideWhenUsed/>
    <w:rsid w:val="000B135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B135B"/>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2021-04-21T03:30:00Z</dcterms:created>
  <dcterms:modified xsi:type="dcterms:W3CDTF">2021-04-21T03:30:00Z</dcterms:modified>
</cp:coreProperties>
</file>