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E882" w14:textId="2E0115BB" w:rsidR="00727BD0" w:rsidRPr="0034066E" w:rsidRDefault="00727BD0" w:rsidP="00727BD0">
      <w:pPr>
        <w:spacing w:line="460" w:lineRule="exact"/>
        <w:jc w:val="left"/>
        <w:rPr>
          <w:rFonts w:ascii="Times New Roman" w:hAnsi="Times New Roman"/>
          <w:b/>
          <w:sz w:val="11"/>
          <w:szCs w:val="11"/>
        </w:rPr>
      </w:pPr>
      <w:r w:rsidRPr="0034066E">
        <w:rPr>
          <w:rFonts w:ascii="Times New Roman" w:hAnsi="Times New Roman"/>
          <w:b/>
          <w:sz w:val="11"/>
          <w:szCs w:val="11"/>
        </w:rPr>
        <w:t xml:space="preserve">Announcement Code: TEMP 2022-008 </w:t>
      </w:r>
    </w:p>
    <w:p w14:paraId="3F2CAD2D" w14:textId="4ABFDF8C" w:rsidR="00727BD0" w:rsidRPr="0034066E" w:rsidRDefault="00727BD0" w:rsidP="00727BD0">
      <w:pPr>
        <w:spacing w:line="460" w:lineRule="exact"/>
        <w:jc w:val="left"/>
        <w:rPr>
          <w:rFonts w:ascii="Times New Roman" w:hAnsi="Times New Roman"/>
          <w:b/>
          <w:sz w:val="11"/>
          <w:szCs w:val="11"/>
        </w:rPr>
      </w:pPr>
      <w:r w:rsidRPr="0034066E">
        <w:rPr>
          <w:rFonts w:ascii="Times New Roman" w:hAnsi="Times New Roman"/>
          <w:b/>
          <w:sz w:val="11"/>
          <w:szCs w:val="11"/>
        </w:rPr>
        <w:t xml:space="preserve">Code of A Share: 601166            </w:t>
      </w:r>
      <w:r w:rsidR="0034066E">
        <w:rPr>
          <w:rFonts w:ascii="Times New Roman" w:hAnsi="Times New Roman"/>
          <w:b/>
          <w:sz w:val="11"/>
          <w:szCs w:val="11"/>
        </w:rPr>
        <w:t xml:space="preserve">              </w:t>
      </w:r>
      <w:r w:rsidRPr="0034066E">
        <w:rPr>
          <w:rFonts w:ascii="Times New Roman" w:hAnsi="Times New Roman"/>
          <w:b/>
          <w:sz w:val="11"/>
          <w:szCs w:val="11"/>
        </w:rPr>
        <w:t>Abbreviation of A Share: Industrial Bank</w:t>
      </w:r>
    </w:p>
    <w:p w14:paraId="2FFC6B0B" w14:textId="77777777" w:rsidR="00727BD0" w:rsidRPr="0034066E" w:rsidRDefault="00727BD0" w:rsidP="00727BD0">
      <w:pPr>
        <w:spacing w:line="460" w:lineRule="exact"/>
        <w:jc w:val="left"/>
        <w:rPr>
          <w:rFonts w:ascii="Times New Roman" w:hAnsi="Times New Roman"/>
          <w:b/>
          <w:sz w:val="11"/>
          <w:szCs w:val="11"/>
        </w:rPr>
      </w:pPr>
      <w:r w:rsidRPr="0034066E">
        <w:rPr>
          <w:rFonts w:ascii="Times New Roman" w:hAnsi="Times New Roman"/>
          <w:b/>
          <w:sz w:val="11"/>
          <w:szCs w:val="11"/>
        </w:rPr>
        <w:t>Code of Preferred Stock: 360005, 360012, 360032     Abbreviation of Preferred Stock: Industrial Preferred 1, Industrial Preferred 2, Industrial Preferred 3</w:t>
      </w:r>
    </w:p>
    <w:p w14:paraId="01A35AB8" w14:textId="76B614C5" w:rsidR="00727BD0" w:rsidRPr="00E674E2" w:rsidRDefault="00727BD0" w:rsidP="00727BD0">
      <w:pPr>
        <w:spacing w:line="460" w:lineRule="exact"/>
        <w:jc w:val="left"/>
        <w:rPr>
          <w:rFonts w:ascii="Times New Roman" w:hAnsi="Times New Roman"/>
          <w:b/>
          <w:szCs w:val="21"/>
        </w:rPr>
      </w:pPr>
      <w:r w:rsidRPr="0034066E">
        <w:rPr>
          <w:rFonts w:ascii="Times New Roman" w:hAnsi="Times New Roman"/>
          <w:b/>
          <w:sz w:val="11"/>
          <w:szCs w:val="11"/>
        </w:rPr>
        <w:t xml:space="preserve">Code of Convertible Bonds:113052  </w:t>
      </w:r>
      <w:r w:rsidR="0034066E">
        <w:rPr>
          <w:rFonts w:ascii="Times New Roman" w:hAnsi="Times New Roman"/>
          <w:b/>
          <w:sz w:val="11"/>
          <w:szCs w:val="11"/>
        </w:rPr>
        <w:t xml:space="preserve">               </w:t>
      </w:r>
      <w:r w:rsidRPr="0034066E">
        <w:rPr>
          <w:rFonts w:ascii="Times New Roman" w:hAnsi="Times New Roman"/>
          <w:b/>
          <w:sz w:val="11"/>
          <w:szCs w:val="11"/>
        </w:rPr>
        <w:t xml:space="preserve">Abbreviation of Convertible Bonds: Industrial Convertible Bonds        </w:t>
      </w:r>
      <w:r w:rsidRPr="00E674E2">
        <w:rPr>
          <w:rFonts w:ascii="Times New Roman" w:hAnsi="Times New Roman"/>
          <w:b/>
          <w:szCs w:val="21"/>
        </w:rPr>
        <w:t xml:space="preserve">                  </w:t>
      </w:r>
    </w:p>
    <w:p w14:paraId="692BB01C" w14:textId="77777777" w:rsidR="00727BD0" w:rsidRPr="00E674E2" w:rsidRDefault="00727BD0">
      <w:pPr>
        <w:spacing w:line="460" w:lineRule="exact"/>
        <w:jc w:val="left"/>
        <w:rPr>
          <w:rFonts w:ascii="Times New Roman" w:hAnsi="Times New Roman"/>
          <w:b/>
          <w:szCs w:val="21"/>
        </w:rPr>
      </w:pPr>
    </w:p>
    <w:p w14:paraId="4027E39B" w14:textId="77777777" w:rsidR="00927490" w:rsidRPr="00E674E2" w:rsidRDefault="00927490">
      <w:pPr>
        <w:jc w:val="left"/>
        <w:rPr>
          <w:rFonts w:ascii="Times New Roman" w:hAnsi="Times New Roman"/>
          <w:b/>
          <w:szCs w:val="21"/>
        </w:rPr>
      </w:pPr>
    </w:p>
    <w:p w14:paraId="19C7D00F" w14:textId="32645B57" w:rsidR="00727BD0" w:rsidRPr="00E674E2" w:rsidRDefault="00727BD0" w:rsidP="00727BD0">
      <w:pPr>
        <w:spacing w:line="360" w:lineRule="auto"/>
        <w:ind w:firstLine="570"/>
        <w:jc w:val="center"/>
        <w:rPr>
          <w:rFonts w:ascii="Times New Roman" w:eastAsia="黑体" w:hAnsi="Times New Roman"/>
          <w:color w:val="FF0000"/>
          <w:sz w:val="36"/>
          <w:szCs w:val="36"/>
        </w:rPr>
      </w:pPr>
      <w:r w:rsidRPr="00E674E2">
        <w:rPr>
          <w:rFonts w:ascii="Times New Roman" w:eastAsia="黑体" w:hAnsi="Times New Roman"/>
          <w:color w:val="FF0000"/>
          <w:sz w:val="36"/>
          <w:szCs w:val="36"/>
        </w:rPr>
        <w:t>Industrial Bank Co., Ltd.</w:t>
      </w:r>
    </w:p>
    <w:p w14:paraId="4F10E8B4" w14:textId="6AC02CDA" w:rsidR="001C5099" w:rsidRPr="00E674E2" w:rsidRDefault="001C5099" w:rsidP="00727BD0">
      <w:pPr>
        <w:spacing w:line="360" w:lineRule="auto"/>
        <w:ind w:firstLine="570"/>
        <w:jc w:val="center"/>
        <w:rPr>
          <w:rFonts w:ascii="Times New Roman" w:eastAsia="黑体" w:hAnsi="Times New Roman"/>
          <w:color w:val="FF0000"/>
          <w:sz w:val="36"/>
          <w:szCs w:val="36"/>
        </w:rPr>
      </w:pPr>
      <w:r w:rsidRPr="00E674E2">
        <w:rPr>
          <w:rFonts w:ascii="Times New Roman" w:eastAsia="黑体" w:hAnsi="Times New Roman"/>
          <w:color w:val="FF0000"/>
          <w:sz w:val="36"/>
          <w:szCs w:val="36"/>
        </w:rPr>
        <w:t>Announcement on the Administrative Permission from the People's Bank of China</w:t>
      </w:r>
      <w:r w:rsidR="00174CF9" w:rsidRPr="00E674E2">
        <w:rPr>
          <w:rFonts w:ascii="Times New Roman" w:eastAsia="黑体" w:hAnsi="Times New Roman"/>
          <w:color w:val="FF0000"/>
          <w:sz w:val="36"/>
          <w:szCs w:val="36"/>
        </w:rPr>
        <w:t xml:space="preserve"> for the New Balance of Financial Bonds Issued in 2022 </w:t>
      </w:r>
    </w:p>
    <w:p w14:paraId="48BD1B29" w14:textId="77777777" w:rsidR="00727BD0" w:rsidRPr="00E674E2" w:rsidRDefault="00727BD0" w:rsidP="00495B2F">
      <w:pPr>
        <w:jc w:val="center"/>
        <w:rPr>
          <w:rFonts w:ascii="Times New Roman" w:eastAsia="黑体" w:hAnsi="Times New Roman"/>
          <w:color w:val="FF0000"/>
          <w:sz w:val="36"/>
          <w:szCs w:val="36"/>
        </w:rPr>
      </w:pPr>
    </w:p>
    <w:p w14:paraId="1E742324" w14:textId="77777777" w:rsidR="002064A7" w:rsidRPr="00E674E2" w:rsidRDefault="002064A7" w:rsidP="002064A7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E674E2">
        <w:rPr>
          <w:rFonts w:ascii="Times New Roman" w:hAnsi="Times New Roman"/>
          <w:sz w:val="24"/>
          <w:szCs w:val="24"/>
        </w:rPr>
        <w:t xml:space="preserve">The Board of Directors of the Company and all directors guarantee there’s no false account, misleading </w:t>
      </w:r>
      <w:proofErr w:type="gramStart"/>
      <w:r w:rsidRPr="00E674E2">
        <w:rPr>
          <w:rFonts w:ascii="Times New Roman" w:hAnsi="Times New Roman"/>
          <w:sz w:val="24"/>
          <w:szCs w:val="24"/>
        </w:rPr>
        <w:t>statement</w:t>
      </w:r>
      <w:proofErr w:type="gramEnd"/>
      <w:r w:rsidRPr="00E674E2">
        <w:rPr>
          <w:rFonts w:ascii="Times New Roman" w:hAnsi="Times New Roman"/>
          <w:sz w:val="24"/>
          <w:szCs w:val="24"/>
        </w:rPr>
        <w:t xml:space="preserve"> or material omissions of the announcement, and will be jointly and severally responsible for the truthfulness, accuracy and integrity of the announcement.</w:t>
      </w:r>
    </w:p>
    <w:p w14:paraId="587BBFA6" w14:textId="77777777" w:rsidR="002064A7" w:rsidRPr="00E674E2" w:rsidRDefault="002064A7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</w:p>
    <w:p w14:paraId="79C70510" w14:textId="4BD3EE03" w:rsidR="00E674E2" w:rsidRPr="00E674E2" w:rsidRDefault="00E674E2" w:rsidP="00495B2F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Industrial Bank Co., </w:t>
      </w:r>
      <w:r w:rsidRPr="00E674E2">
        <w:rPr>
          <w:rFonts w:ascii="Times New Roman" w:hAnsi="Times New Roman"/>
          <w:sz w:val="24"/>
        </w:rPr>
        <w:t xml:space="preserve">Ltd. (hereinafter referred to as the Company) yesterday received the Decision on Granting Administrative </w:t>
      </w:r>
      <w:r>
        <w:rPr>
          <w:rFonts w:ascii="Times New Roman" w:hAnsi="Times New Roman"/>
          <w:sz w:val="24"/>
        </w:rPr>
        <w:t>Permission</w:t>
      </w:r>
      <w:r w:rsidRPr="00E674E2">
        <w:rPr>
          <w:rFonts w:ascii="Times New Roman" w:hAnsi="Times New Roman"/>
          <w:sz w:val="24"/>
        </w:rPr>
        <w:t xml:space="preserve"> (Yin </w:t>
      </w:r>
      <w:r>
        <w:rPr>
          <w:rFonts w:ascii="Times New Roman" w:hAnsi="Times New Roman"/>
          <w:sz w:val="24"/>
        </w:rPr>
        <w:t>Xu</w:t>
      </w:r>
      <w:r w:rsidRPr="00E674E2">
        <w:rPr>
          <w:rFonts w:ascii="Times New Roman" w:hAnsi="Times New Roman"/>
          <w:sz w:val="24"/>
        </w:rPr>
        <w:t xml:space="preserve"> Zhu Zi </w:t>
      </w:r>
      <w:r w:rsidR="003C4D9F">
        <w:rPr>
          <w:rFonts w:ascii="Times New Roman" w:hAnsi="Times New Roman"/>
          <w:sz w:val="24"/>
        </w:rPr>
        <w:t>[</w:t>
      </w:r>
      <w:r w:rsidRPr="00E674E2">
        <w:rPr>
          <w:rFonts w:ascii="Times New Roman" w:hAnsi="Times New Roman"/>
          <w:sz w:val="24"/>
        </w:rPr>
        <w:t>2022)</w:t>
      </w:r>
      <w:r w:rsidR="003C4D9F">
        <w:rPr>
          <w:rFonts w:ascii="Times New Roman" w:hAnsi="Times New Roman"/>
          <w:sz w:val="24"/>
        </w:rPr>
        <w:t xml:space="preserve">] </w:t>
      </w:r>
      <w:r w:rsidRPr="00E674E2">
        <w:rPr>
          <w:rFonts w:ascii="Times New Roman" w:hAnsi="Times New Roman"/>
          <w:sz w:val="24"/>
        </w:rPr>
        <w:t xml:space="preserve">No. 43) from the People's Bank of China, </w:t>
      </w:r>
      <w:r w:rsidR="003C4D9F">
        <w:rPr>
          <w:rFonts w:ascii="Times New Roman" w:hAnsi="Times New Roman"/>
          <w:sz w:val="24"/>
        </w:rPr>
        <w:t>stating that</w:t>
      </w:r>
      <w:r w:rsidRPr="00E674E2">
        <w:rPr>
          <w:rFonts w:ascii="Times New Roman" w:hAnsi="Times New Roman"/>
          <w:sz w:val="24"/>
        </w:rPr>
        <w:t xml:space="preserve"> the issuance of</w:t>
      </w:r>
      <w:r w:rsidR="003C4D9F">
        <w:rPr>
          <w:rFonts w:ascii="Times New Roman" w:hAnsi="Times New Roman"/>
          <w:sz w:val="24"/>
        </w:rPr>
        <w:t xml:space="preserve"> the Company’s</w:t>
      </w:r>
      <w:r w:rsidRPr="00E674E2">
        <w:rPr>
          <w:rFonts w:ascii="Times New Roman" w:hAnsi="Times New Roman"/>
          <w:sz w:val="24"/>
        </w:rPr>
        <w:t xml:space="preserve"> financial bonds in the national interbank bond market and overseas markets</w:t>
      </w:r>
      <w:r w:rsidR="003C4D9F">
        <w:rPr>
          <w:rFonts w:ascii="Times New Roman" w:hAnsi="Times New Roman"/>
          <w:sz w:val="24"/>
        </w:rPr>
        <w:t xml:space="preserve"> has been approved</w:t>
      </w:r>
      <w:r w:rsidR="006F6475">
        <w:rPr>
          <w:rFonts w:ascii="Times New Roman" w:hAnsi="Times New Roman"/>
          <w:sz w:val="24"/>
        </w:rPr>
        <w:t>. With</w:t>
      </w:r>
      <w:r w:rsidRPr="00E674E2">
        <w:rPr>
          <w:rFonts w:ascii="Times New Roman" w:hAnsi="Times New Roman"/>
          <w:sz w:val="24"/>
        </w:rPr>
        <w:t xml:space="preserve"> the new balance of financial bonds in 2022 not exceeding RMB 76.5 billion, the Company can independently choose issuance </w:t>
      </w:r>
      <w:r w:rsidR="00C50638">
        <w:rPr>
          <w:rFonts w:ascii="Times New Roman" w:hAnsi="Times New Roman"/>
          <w:sz w:val="24"/>
        </w:rPr>
        <w:t>date</w:t>
      </w:r>
      <w:r w:rsidR="00DA0578">
        <w:rPr>
          <w:rFonts w:ascii="Times New Roman" w:hAnsi="Times New Roman"/>
          <w:sz w:val="24"/>
        </w:rPr>
        <w:t xml:space="preserve">s </w:t>
      </w:r>
      <w:r w:rsidRPr="00E674E2">
        <w:rPr>
          <w:rFonts w:ascii="Times New Roman" w:hAnsi="Times New Roman"/>
          <w:sz w:val="24"/>
        </w:rPr>
        <w:t>during the year.</w:t>
      </w:r>
    </w:p>
    <w:p w14:paraId="7C6B7EFB" w14:textId="7E48AC02" w:rsidR="00DA0578" w:rsidRPr="00E674E2" w:rsidRDefault="005D26E9" w:rsidP="00495B2F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 w:rsidR="00DA0578">
        <w:rPr>
          <w:rFonts w:ascii="Times New Roman" w:hAnsi="Times New Roman"/>
          <w:sz w:val="24"/>
        </w:rPr>
        <w:t xml:space="preserve"> </w:t>
      </w:r>
      <w:r w:rsidR="00DA0578" w:rsidRPr="00DA0578">
        <w:rPr>
          <w:rFonts w:ascii="Times New Roman" w:hAnsi="Times New Roman"/>
          <w:sz w:val="24"/>
        </w:rPr>
        <w:t xml:space="preserve">issuance of bonds and information disclosure </w:t>
      </w:r>
      <w:r>
        <w:rPr>
          <w:rFonts w:ascii="Times New Roman" w:hAnsi="Times New Roman"/>
          <w:sz w:val="24"/>
        </w:rPr>
        <w:t xml:space="preserve">will be conducted by the Company </w:t>
      </w:r>
      <w:r w:rsidR="00DA0578" w:rsidRPr="00DA0578">
        <w:rPr>
          <w:rFonts w:ascii="Times New Roman" w:hAnsi="Times New Roman"/>
          <w:sz w:val="24"/>
        </w:rPr>
        <w:t xml:space="preserve">in accordance with </w:t>
      </w:r>
      <w:r w:rsidR="00DA0578" w:rsidRPr="00DA0578">
        <w:rPr>
          <w:rFonts w:ascii="Times New Roman" w:hAnsi="Times New Roman"/>
          <w:i/>
          <w:iCs/>
          <w:sz w:val="24"/>
        </w:rPr>
        <w:t>the Regulations on the Issuance of Financial Bonds in the National Interbank Bond Market</w:t>
      </w:r>
      <w:r w:rsidR="00DA0578" w:rsidRPr="00DA0578">
        <w:rPr>
          <w:rFonts w:ascii="Times New Roman" w:hAnsi="Times New Roman"/>
          <w:sz w:val="24"/>
        </w:rPr>
        <w:t xml:space="preserve"> and other </w:t>
      </w:r>
      <w:r w:rsidR="00DA0578">
        <w:rPr>
          <w:rFonts w:ascii="Times New Roman" w:hAnsi="Times New Roman"/>
          <w:sz w:val="24"/>
        </w:rPr>
        <w:t xml:space="preserve">regulations on </w:t>
      </w:r>
      <w:r w:rsidR="00DA0578" w:rsidRPr="00DA0578">
        <w:rPr>
          <w:rFonts w:ascii="Times New Roman" w:hAnsi="Times New Roman"/>
          <w:sz w:val="24"/>
        </w:rPr>
        <w:t>financial bond management.</w:t>
      </w:r>
    </w:p>
    <w:p w14:paraId="0960EF55" w14:textId="46D8AA36" w:rsidR="005D26E9" w:rsidRPr="00E674E2" w:rsidRDefault="005D26E9" w:rsidP="00495B2F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 is hereby announced. </w:t>
      </w:r>
    </w:p>
    <w:p w14:paraId="4E0A044F" w14:textId="77777777" w:rsidR="00495B2F" w:rsidRPr="00E674E2" w:rsidRDefault="00495B2F" w:rsidP="00495B2F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</w:p>
    <w:p w14:paraId="00EB8A4C" w14:textId="77777777" w:rsidR="005D26E9" w:rsidRDefault="005D26E9" w:rsidP="005D26E9">
      <w:pPr>
        <w:spacing w:line="360" w:lineRule="auto"/>
        <w:ind w:left="560" w:firstLine="570"/>
        <w:jc w:val="right"/>
        <w:rPr>
          <w:rFonts w:ascii="Times New Roman" w:hAnsi="Times New Roman"/>
        </w:rPr>
      </w:pPr>
      <w:r w:rsidRPr="00DF17D7">
        <w:rPr>
          <w:rFonts w:ascii="Times New Roman" w:hAnsi="Times New Roman"/>
        </w:rPr>
        <w:t xml:space="preserve">Board of Directors of Industrial Bank Co., Ltd. </w:t>
      </w:r>
    </w:p>
    <w:p w14:paraId="43C876C7" w14:textId="516E621B" w:rsidR="00927490" w:rsidRPr="00E674E2" w:rsidRDefault="005D26E9" w:rsidP="005D26E9">
      <w:pPr>
        <w:spacing w:line="360" w:lineRule="auto"/>
        <w:ind w:left="560" w:firstLine="5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March 1, 2022</w:t>
      </w:r>
    </w:p>
    <w:sectPr w:rsidR="00927490" w:rsidRPr="00E674E2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5ECA" w14:textId="77777777" w:rsidR="00BF3B15" w:rsidRDefault="00BF3B15">
      <w:r>
        <w:separator/>
      </w:r>
    </w:p>
  </w:endnote>
  <w:endnote w:type="continuationSeparator" w:id="0">
    <w:p w14:paraId="0349E8AC" w14:textId="77777777" w:rsidR="00BF3B15" w:rsidRDefault="00BF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875558"/>
      <w:showingPlcHdr/>
    </w:sdtPr>
    <w:sdtEndPr/>
    <w:sdtContent>
      <w:p w14:paraId="7CD0D072" w14:textId="77777777" w:rsidR="00927490" w:rsidRDefault="00CA2A5D">
        <w:pPr>
          <w:pStyle w:val="a9"/>
          <w:jc w:val="center"/>
        </w:pPr>
        <w:r>
          <w:t xml:space="preserve">     </w:t>
        </w:r>
      </w:p>
    </w:sdtContent>
  </w:sdt>
  <w:p w14:paraId="71D99AD3" w14:textId="77777777" w:rsidR="00927490" w:rsidRDefault="009274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3047" w14:textId="77777777" w:rsidR="00BF3B15" w:rsidRDefault="00BF3B15">
      <w:r>
        <w:separator/>
      </w:r>
    </w:p>
  </w:footnote>
  <w:footnote w:type="continuationSeparator" w:id="0">
    <w:p w14:paraId="50A5FDBC" w14:textId="77777777" w:rsidR="00BF3B15" w:rsidRDefault="00BF3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4A26"/>
    <w:rsid w:val="000119AC"/>
    <w:rsid w:val="00013BD9"/>
    <w:rsid w:val="0002434D"/>
    <w:rsid w:val="00025F1A"/>
    <w:rsid w:val="00030027"/>
    <w:rsid w:val="0003744C"/>
    <w:rsid w:val="000468B0"/>
    <w:rsid w:val="00055532"/>
    <w:rsid w:val="00074D03"/>
    <w:rsid w:val="00092946"/>
    <w:rsid w:val="000965A6"/>
    <w:rsid w:val="000B4746"/>
    <w:rsid w:val="0010193E"/>
    <w:rsid w:val="0011172C"/>
    <w:rsid w:val="00133266"/>
    <w:rsid w:val="001404C3"/>
    <w:rsid w:val="001410D6"/>
    <w:rsid w:val="001714C5"/>
    <w:rsid w:val="00172A27"/>
    <w:rsid w:val="00174CF9"/>
    <w:rsid w:val="00192164"/>
    <w:rsid w:val="001C2006"/>
    <w:rsid w:val="001C3468"/>
    <w:rsid w:val="001C5099"/>
    <w:rsid w:val="001D30EE"/>
    <w:rsid w:val="001F2598"/>
    <w:rsid w:val="001F2DB9"/>
    <w:rsid w:val="002064A7"/>
    <w:rsid w:val="002177DE"/>
    <w:rsid w:val="00226E5B"/>
    <w:rsid w:val="00231BA6"/>
    <w:rsid w:val="00231BEA"/>
    <w:rsid w:val="00242084"/>
    <w:rsid w:val="00272A6D"/>
    <w:rsid w:val="00280A00"/>
    <w:rsid w:val="002E2758"/>
    <w:rsid w:val="002E41FC"/>
    <w:rsid w:val="002F7623"/>
    <w:rsid w:val="0030773D"/>
    <w:rsid w:val="0032754F"/>
    <w:rsid w:val="0033234A"/>
    <w:rsid w:val="0034066E"/>
    <w:rsid w:val="00362BC5"/>
    <w:rsid w:val="0036325C"/>
    <w:rsid w:val="00385A88"/>
    <w:rsid w:val="00393DAC"/>
    <w:rsid w:val="003A1E05"/>
    <w:rsid w:val="003B0A84"/>
    <w:rsid w:val="003B6D09"/>
    <w:rsid w:val="003C3569"/>
    <w:rsid w:val="003C4D9F"/>
    <w:rsid w:val="003E79CF"/>
    <w:rsid w:val="003E7CDF"/>
    <w:rsid w:val="00403288"/>
    <w:rsid w:val="00417352"/>
    <w:rsid w:val="0042530A"/>
    <w:rsid w:val="00457866"/>
    <w:rsid w:val="00495B2F"/>
    <w:rsid w:val="004A4624"/>
    <w:rsid w:val="004C0D70"/>
    <w:rsid w:val="004E3F9C"/>
    <w:rsid w:val="00510019"/>
    <w:rsid w:val="00514206"/>
    <w:rsid w:val="0051581C"/>
    <w:rsid w:val="005171FC"/>
    <w:rsid w:val="00536A73"/>
    <w:rsid w:val="00557CA1"/>
    <w:rsid w:val="00570B32"/>
    <w:rsid w:val="00582E0A"/>
    <w:rsid w:val="00593BE2"/>
    <w:rsid w:val="005D26E9"/>
    <w:rsid w:val="005E4D2C"/>
    <w:rsid w:val="005E556A"/>
    <w:rsid w:val="005E56E7"/>
    <w:rsid w:val="00612E89"/>
    <w:rsid w:val="00614053"/>
    <w:rsid w:val="00623F75"/>
    <w:rsid w:val="00642394"/>
    <w:rsid w:val="0064410F"/>
    <w:rsid w:val="00651370"/>
    <w:rsid w:val="00666124"/>
    <w:rsid w:val="00677DA7"/>
    <w:rsid w:val="006A2189"/>
    <w:rsid w:val="006C11D7"/>
    <w:rsid w:val="006C5236"/>
    <w:rsid w:val="006E0102"/>
    <w:rsid w:val="006E29BE"/>
    <w:rsid w:val="006F6475"/>
    <w:rsid w:val="00700413"/>
    <w:rsid w:val="00705281"/>
    <w:rsid w:val="00712609"/>
    <w:rsid w:val="00716A8C"/>
    <w:rsid w:val="00727BD0"/>
    <w:rsid w:val="0073794B"/>
    <w:rsid w:val="007411F2"/>
    <w:rsid w:val="0074436D"/>
    <w:rsid w:val="007829F9"/>
    <w:rsid w:val="007D5B74"/>
    <w:rsid w:val="007E1738"/>
    <w:rsid w:val="00814E68"/>
    <w:rsid w:val="00815E46"/>
    <w:rsid w:val="008308D6"/>
    <w:rsid w:val="00847C7B"/>
    <w:rsid w:val="008506C5"/>
    <w:rsid w:val="008513A9"/>
    <w:rsid w:val="00871ECE"/>
    <w:rsid w:val="008914D5"/>
    <w:rsid w:val="008A0AFB"/>
    <w:rsid w:val="008B04A1"/>
    <w:rsid w:val="008B513D"/>
    <w:rsid w:val="008C4EE7"/>
    <w:rsid w:val="008C6F8D"/>
    <w:rsid w:val="008D30B2"/>
    <w:rsid w:val="008E17E5"/>
    <w:rsid w:val="00903856"/>
    <w:rsid w:val="00905083"/>
    <w:rsid w:val="0090688A"/>
    <w:rsid w:val="00927490"/>
    <w:rsid w:val="0094160E"/>
    <w:rsid w:val="009524D3"/>
    <w:rsid w:val="009D1503"/>
    <w:rsid w:val="009E7E14"/>
    <w:rsid w:val="009F2FE5"/>
    <w:rsid w:val="00A00C33"/>
    <w:rsid w:val="00A01F86"/>
    <w:rsid w:val="00A1176A"/>
    <w:rsid w:val="00A16E63"/>
    <w:rsid w:val="00A50B64"/>
    <w:rsid w:val="00A62019"/>
    <w:rsid w:val="00A62E26"/>
    <w:rsid w:val="00A83B50"/>
    <w:rsid w:val="00A91F0B"/>
    <w:rsid w:val="00A9395B"/>
    <w:rsid w:val="00A94157"/>
    <w:rsid w:val="00AA3BB1"/>
    <w:rsid w:val="00AC3867"/>
    <w:rsid w:val="00AC432A"/>
    <w:rsid w:val="00AF282E"/>
    <w:rsid w:val="00AF6A68"/>
    <w:rsid w:val="00B2145E"/>
    <w:rsid w:val="00B52CBD"/>
    <w:rsid w:val="00B6711E"/>
    <w:rsid w:val="00B73E9A"/>
    <w:rsid w:val="00BC0F4D"/>
    <w:rsid w:val="00BC2C40"/>
    <w:rsid w:val="00BC483F"/>
    <w:rsid w:val="00BD70F6"/>
    <w:rsid w:val="00BD7DD8"/>
    <w:rsid w:val="00BE06E3"/>
    <w:rsid w:val="00BF3B15"/>
    <w:rsid w:val="00BF3F51"/>
    <w:rsid w:val="00C102EC"/>
    <w:rsid w:val="00C2063D"/>
    <w:rsid w:val="00C50638"/>
    <w:rsid w:val="00C550A4"/>
    <w:rsid w:val="00C71877"/>
    <w:rsid w:val="00C74FED"/>
    <w:rsid w:val="00C75679"/>
    <w:rsid w:val="00C75C33"/>
    <w:rsid w:val="00C86DF9"/>
    <w:rsid w:val="00C903C3"/>
    <w:rsid w:val="00C9046D"/>
    <w:rsid w:val="00C95FA3"/>
    <w:rsid w:val="00CA2A5D"/>
    <w:rsid w:val="00CB3017"/>
    <w:rsid w:val="00CB7050"/>
    <w:rsid w:val="00CD6A4B"/>
    <w:rsid w:val="00D671BA"/>
    <w:rsid w:val="00D72C1A"/>
    <w:rsid w:val="00D9715E"/>
    <w:rsid w:val="00DA0578"/>
    <w:rsid w:val="00DD0F8B"/>
    <w:rsid w:val="00DD45DC"/>
    <w:rsid w:val="00DE4610"/>
    <w:rsid w:val="00DE5DA5"/>
    <w:rsid w:val="00E03B03"/>
    <w:rsid w:val="00E12988"/>
    <w:rsid w:val="00E1387A"/>
    <w:rsid w:val="00E1763D"/>
    <w:rsid w:val="00E36841"/>
    <w:rsid w:val="00E420CD"/>
    <w:rsid w:val="00E469C2"/>
    <w:rsid w:val="00E674E2"/>
    <w:rsid w:val="00E81B6E"/>
    <w:rsid w:val="00E92B5B"/>
    <w:rsid w:val="00EA48F1"/>
    <w:rsid w:val="00EB30A4"/>
    <w:rsid w:val="00EC11A9"/>
    <w:rsid w:val="00ED2BA3"/>
    <w:rsid w:val="00EF3336"/>
    <w:rsid w:val="00EF5704"/>
    <w:rsid w:val="00F2110D"/>
    <w:rsid w:val="00F21AAA"/>
    <w:rsid w:val="00F55C2F"/>
    <w:rsid w:val="00F67B86"/>
    <w:rsid w:val="00F84ADF"/>
    <w:rsid w:val="00F931A3"/>
    <w:rsid w:val="00FA0E96"/>
    <w:rsid w:val="00FA7FAF"/>
    <w:rsid w:val="00FB4061"/>
    <w:rsid w:val="00FC2F72"/>
    <w:rsid w:val="00FF5999"/>
    <w:rsid w:val="00FF6C86"/>
    <w:rsid w:val="07E4653C"/>
    <w:rsid w:val="122511FB"/>
    <w:rsid w:val="175B5EDE"/>
    <w:rsid w:val="1F3A207D"/>
    <w:rsid w:val="2CFF75FA"/>
    <w:rsid w:val="360E7349"/>
    <w:rsid w:val="39DC3E01"/>
    <w:rsid w:val="3B3C6000"/>
    <w:rsid w:val="3FB738AB"/>
    <w:rsid w:val="54D23459"/>
    <w:rsid w:val="57395364"/>
    <w:rsid w:val="5B4C4811"/>
    <w:rsid w:val="60AC1290"/>
    <w:rsid w:val="697B5879"/>
    <w:rsid w:val="6F3C329A"/>
    <w:rsid w:val="7EE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0ABA6"/>
  <w15:docId w15:val="{529769E2-021D-4257-B287-E1784D2F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  <w:rPr>
      <w:rFonts w:ascii="Times New Roman" w:hAnsi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  <w:kern w:val="2"/>
      <w:sz w:val="21"/>
      <w:szCs w:val="22"/>
    </w:rPr>
  </w:style>
  <w:style w:type="character" w:customStyle="1" w:styleId="a6">
    <w:name w:val="日期 字符"/>
    <w:basedOn w:val="a0"/>
    <w:link w:val="a5"/>
    <w:qFormat/>
    <w:rPr>
      <w:rFonts w:ascii="Times New Roman" w:hAnsi="Times New Roman"/>
      <w:kern w:val="2"/>
      <w:sz w:val="21"/>
      <w:szCs w:val="24"/>
    </w:rPr>
  </w:style>
  <w:style w:type="paragraph" w:styleId="af1">
    <w:name w:val="List Paragraph"/>
    <w:basedOn w:val="a"/>
    <w:uiPriority w:val="99"/>
    <w:qFormat/>
    <w:pPr>
      <w:ind w:firstLineChars="200" w:firstLine="420"/>
    </w:pPr>
    <w:rPr>
      <w:rFonts w:ascii="Times New Roman" w:hAnsi="Times New Roman"/>
      <w:sz w:val="28"/>
      <w:szCs w:val="24"/>
    </w:rPr>
  </w:style>
  <w:style w:type="paragraph" w:styleId="af2">
    <w:name w:val="Revision"/>
    <w:hidden/>
    <w:uiPriority w:val="99"/>
    <w:semiHidden/>
    <w:rsid w:val="00727BD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248</Words>
  <Characters>1420</Characters>
  <Application>Microsoft Office Word</Application>
  <DocSecurity>0</DocSecurity>
  <Lines>11</Lines>
  <Paragraphs>3</Paragraphs>
  <ScaleCrop>false</ScaleCrop>
  <Company>CIB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Luo Cindy</cp:lastModifiedBy>
  <cp:revision>16</cp:revision>
  <cp:lastPrinted>2022-03-01T08:15:00Z</cp:lastPrinted>
  <dcterms:created xsi:type="dcterms:W3CDTF">2022-02-28T09:57:00Z</dcterms:created>
  <dcterms:modified xsi:type="dcterms:W3CDTF">2022-05-04T05:59:00Z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