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4D3A" w14:textId="77777777" w:rsidR="00A86C68" w:rsidRPr="00A86C68" w:rsidRDefault="00A86C68" w:rsidP="00655F26">
      <w:pPr>
        <w:autoSpaceDE w:val="0"/>
        <w:autoSpaceDN w:val="0"/>
        <w:spacing w:before="15" w:line="360" w:lineRule="auto"/>
        <w:ind w:left="117" w:right="129"/>
        <w:jc w:val="left"/>
        <w:rPr>
          <w:rFonts w:ascii="Times New Roman" w:eastAsia="Microsoft JhengHei" w:hAnsi="Times New Roman" w:cs="Times New Roman"/>
          <w:b/>
          <w:kern w:val="0"/>
          <w:szCs w:val="22"/>
          <w14:ligatures w14:val="none"/>
        </w:rPr>
      </w:pPr>
      <w:r w:rsidRPr="00A86C68">
        <w:rPr>
          <w:rFonts w:ascii="Times New Roman" w:eastAsia="Microsoft JhengHei" w:hAnsi="Times New Roman" w:cs="Times New Roman"/>
          <w:b/>
          <w:kern w:val="0"/>
          <w:szCs w:val="22"/>
          <w14:ligatures w14:val="none"/>
        </w:rPr>
        <w:t xml:space="preserve">Announcement Code: TEMP 2023-013  </w:t>
      </w:r>
    </w:p>
    <w:p w14:paraId="2A0E5A7A" w14:textId="77777777" w:rsidR="00A86C68" w:rsidRPr="00A86C68" w:rsidRDefault="00A86C68" w:rsidP="00655F26">
      <w:pPr>
        <w:autoSpaceDE w:val="0"/>
        <w:autoSpaceDN w:val="0"/>
        <w:spacing w:before="15" w:line="360" w:lineRule="auto"/>
        <w:ind w:left="117" w:right="129"/>
        <w:jc w:val="left"/>
        <w:rPr>
          <w:rFonts w:ascii="Times New Roman" w:eastAsia="Microsoft JhengHei" w:hAnsi="Times New Roman" w:cs="Times New Roman"/>
          <w:b/>
          <w:kern w:val="0"/>
          <w:szCs w:val="22"/>
          <w14:ligatures w14:val="none"/>
        </w:rPr>
      </w:pPr>
      <w:r w:rsidRPr="00A86C68">
        <w:rPr>
          <w:rFonts w:ascii="Times New Roman" w:eastAsia="Microsoft JhengHei" w:hAnsi="Times New Roman" w:cs="Times New Roman"/>
          <w:b/>
          <w:kern w:val="0"/>
          <w:szCs w:val="22"/>
          <w14:ligatures w14:val="none"/>
        </w:rPr>
        <w:t>Code of A Share: 601166            Abbreviation of A Share: Industrial Bank</w:t>
      </w:r>
    </w:p>
    <w:p w14:paraId="03B1BAD6" w14:textId="77777777" w:rsidR="00A86C68" w:rsidRPr="00A86C68" w:rsidRDefault="00A86C68" w:rsidP="00655F26">
      <w:pPr>
        <w:autoSpaceDE w:val="0"/>
        <w:autoSpaceDN w:val="0"/>
        <w:spacing w:before="15" w:line="360" w:lineRule="auto"/>
        <w:ind w:left="117" w:right="129"/>
        <w:jc w:val="left"/>
        <w:rPr>
          <w:rFonts w:ascii="Times New Roman" w:eastAsia="Microsoft JhengHei" w:hAnsi="Times New Roman" w:cs="Times New Roman"/>
          <w:b/>
          <w:kern w:val="0"/>
          <w:szCs w:val="22"/>
          <w14:ligatures w14:val="none"/>
        </w:rPr>
      </w:pPr>
      <w:r w:rsidRPr="00A86C68">
        <w:rPr>
          <w:rFonts w:ascii="Times New Roman" w:eastAsia="Microsoft JhengHei" w:hAnsi="Times New Roman" w:cs="Times New Roman"/>
          <w:b/>
          <w:kern w:val="0"/>
          <w:szCs w:val="22"/>
          <w14:ligatures w14:val="none"/>
        </w:rPr>
        <w:t>Code of Preferred Stock: 360005, 360012, 360032     Abbreviation of Preferred Stock: Industrial Preferred 1, Industrial Preferred 2, Industrial Preferred 3</w:t>
      </w:r>
    </w:p>
    <w:p w14:paraId="54596647" w14:textId="77777777" w:rsidR="00A86C68" w:rsidRPr="00A86C68" w:rsidRDefault="00A86C68" w:rsidP="00655F26">
      <w:pPr>
        <w:autoSpaceDE w:val="0"/>
        <w:autoSpaceDN w:val="0"/>
        <w:spacing w:before="15" w:line="360" w:lineRule="auto"/>
        <w:ind w:left="117" w:right="129"/>
        <w:jc w:val="left"/>
        <w:rPr>
          <w:rFonts w:ascii="Times New Roman" w:eastAsia="Microsoft JhengHei" w:hAnsi="Times New Roman" w:cs="Times New Roman"/>
          <w:b/>
          <w:kern w:val="0"/>
          <w:szCs w:val="22"/>
          <w14:ligatures w14:val="none"/>
        </w:rPr>
      </w:pPr>
      <w:r w:rsidRPr="00A86C68">
        <w:rPr>
          <w:rFonts w:ascii="Times New Roman" w:eastAsia="Microsoft JhengHei" w:hAnsi="Times New Roman" w:cs="Times New Roman"/>
          <w:b/>
          <w:kern w:val="0"/>
          <w:szCs w:val="22"/>
          <w14:ligatures w14:val="none"/>
        </w:rPr>
        <w:t xml:space="preserve">Code of Convertible Bonds:113052  Abbreviation of Convertible Bonds: Industrial Convertible Bonds  </w:t>
      </w:r>
    </w:p>
    <w:p w14:paraId="04B59706"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456F83DE" w14:textId="77777777" w:rsidR="00A86C68" w:rsidRPr="00A86C68" w:rsidRDefault="00A86C68" w:rsidP="00655F26">
      <w:pPr>
        <w:pStyle w:val="a3"/>
        <w:spacing w:before="163" w:line="360" w:lineRule="auto"/>
        <w:rPr>
          <w:rFonts w:ascii="Times New Roman" w:hAnsi="Times New Roman" w:cs="Times New Roman"/>
          <w:color w:val="FF0000"/>
        </w:rPr>
      </w:pPr>
      <w:r w:rsidRPr="00A86C68">
        <w:rPr>
          <w:rFonts w:ascii="Times New Roman" w:hAnsi="Times New Roman" w:cs="Times New Roman"/>
          <w:color w:val="FF0000"/>
        </w:rPr>
        <w:t>Industrial Bank Co., Ltd.</w:t>
      </w:r>
    </w:p>
    <w:p w14:paraId="6222A873" w14:textId="77777777" w:rsidR="00A86C68" w:rsidRPr="00A86C68" w:rsidRDefault="00A86C68" w:rsidP="00655F26">
      <w:pPr>
        <w:pStyle w:val="a3"/>
        <w:spacing w:before="163" w:line="360" w:lineRule="auto"/>
        <w:rPr>
          <w:rFonts w:ascii="Times New Roman" w:hAnsi="Times New Roman" w:cs="Times New Roman"/>
          <w:color w:val="FF0000"/>
        </w:rPr>
      </w:pPr>
      <w:r w:rsidRPr="00A86C68">
        <w:rPr>
          <w:rFonts w:ascii="Times New Roman" w:hAnsi="Times New Roman" w:cs="Times New Roman"/>
          <w:color w:val="FF0000"/>
        </w:rPr>
        <w:t>Announcement on Resolution of the 15th Meeting of the 10th Board of Directors</w:t>
      </w:r>
    </w:p>
    <w:p w14:paraId="66A52495" w14:textId="77777777" w:rsidR="00A86C68" w:rsidRPr="00A86C68" w:rsidRDefault="00A86C68" w:rsidP="00655F26">
      <w:pPr>
        <w:spacing w:line="360" w:lineRule="auto"/>
        <w:ind w:firstLineChars="200" w:firstLine="420"/>
        <w:rPr>
          <w:rFonts w:ascii="Times New Roman" w:hAnsi="Times New Roman" w:cs="Times New Roman"/>
        </w:rPr>
      </w:pPr>
      <w:r w:rsidRPr="00A86C68">
        <w:rPr>
          <w:rFonts w:ascii="Times New Roman" w:hAnsi="Times New Roman" w:cs="Times New Roman"/>
        </w:rPr>
        <w:t xml:space="preserve">The Board of Directors of the Company and all directors guarantee there’s no false account, misleading statement or material omissions of the announcement, and will be jointly and severally responsible for the truthfulness, accuracy and integrity of the announcement. </w:t>
      </w:r>
    </w:p>
    <w:p w14:paraId="68795C0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12CCEBC3" w14:textId="260EA27C" w:rsidR="00A86C68" w:rsidRPr="00A86C68" w:rsidRDefault="00A86C68" w:rsidP="00655F26">
      <w:pPr>
        <w:spacing w:line="360" w:lineRule="auto"/>
        <w:ind w:firstLineChars="200" w:firstLine="420"/>
        <w:rPr>
          <w:rFonts w:ascii="Times New Roman" w:hAnsi="Times New Roman" w:cs="Times New Roman"/>
        </w:rPr>
      </w:pPr>
      <w:r w:rsidRPr="00A86C68">
        <w:rPr>
          <w:rFonts w:ascii="Times New Roman" w:hAnsi="Times New Roman" w:cs="Times New Roman"/>
        </w:rPr>
        <w:t xml:space="preserve">Written Notice of the 15th Meeting of the 10th Board of Directors of Industrial Bank Co., Ltd. (hereinafter referred to as the Company) was sent on March 17, 2023 and the meeting was convened in Shanghai on March 30. For this meeting, 10 directors shall be present, and 10 directors </w:t>
      </w:r>
      <w:r w:rsidR="00F76DA5" w:rsidRPr="00A86C68">
        <w:rPr>
          <w:rFonts w:ascii="Times New Roman" w:hAnsi="Times New Roman" w:cs="Times New Roman"/>
        </w:rPr>
        <w:t>attended</w:t>
      </w:r>
      <w:r w:rsidRPr="00A86C68">
        <w:rPr>
          <w:rFonts w:ascii="Times New Roman" w:hAnsi="Times New Roman" w:cs="Times New Roman"/>
        </w:rPr>
        <w:t xml:space="preserve"> the meeting, which was in conformance with the Company Law</w:t>
      </w:r>
      <w:r w:rsidR="00F76DA5">
        <w:rPr>
          <w:rFonts w:ascii="Times New Roman" w:hAnsi="Times New Roman" w:cs="Times New Roman"/>
        </w:rPr>
        <w:t xml:space="preserve"> of People’s Republic of China</w:t>
      </w:r>
      <w:r w:rsidRPr="00A86C68">
        <w:rPr>
          <w:rFonts w:ascii="Times New Roman" w:hAnsi="Times New Roman" w:cs="Times New Roman"/>
        </w:rPr>
        <w:t xml:space="preserve"> and Articles of Association of the Company. 5 supervisors and Board Secretaries also attended the meeting. </w:t>
      </w:r>
    </w:p>
    <w:p w14:paraId="5A7D628B" w14:textId="77777777" w:rsidR="00A86C68" w:rsidRPr="00A86C68" w:rsidRDefault="00A86C68" w:rsidP="00655F26">
      <w:pPr>
        <w:spacing w:line="360" w:lineRule="auto"/>
        <w:ind w:firstLineChars="200" w:firstLine="420"/>
        <w:rPr>
          <w:rFonts w:ascii="Times New Roman" w:hAnsi="Times New Roman" w:cs="Times New Roman"/>
        </w:rPr>
      </w:pPr>
      <w:r w:rsidRPr="00A86C68">
        <w:rPr>
          <w:rFonts w:ascii="Times New Roman" w:hAnsi="Times New Roman" w:cs="Times New Roman"/>
        </w:rPr>
        <w:t>The meeting, chaired by the Chairman of the Board, Lv Jiajin, reviewed and passed the following proposals and formed resolutions:</w:t>
      </w:r>
    </w:p>
    <w:p w14:paraId="3A9383DF" w14:textId="77777777" w:rsidR="005F0440" w:rsidRDefault="005F0440" w:rsidP="00655F26">
      <w:pPr>
        <w:spacing w:line="360" w:lineRule="auto"/>
        <w:rPr>
          <w:rFonts w:ascii="Times New Roman" w:hAnsi="Times New Roman" w:cs="Times New Roman"/>
        </w:rPr>
      </w:pPr>
    </w:p>
    <w:p w14:paraId="173A4C02" w14:textId="7911762F"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I. 2022 Annual Report on the Work of the Board of </w:t>
      </w:r>
      <w:r w:rsidR="00523414" w:rsidRPr="00A86C68">
        <w:rPr>
          <w:rFonts w:ascii="Times New Roman" w:hAnsi="Times New Roman" w:cs="Times New Roman"/>
        </w:rPr>
        <w:t>Directors.</w:t>
      </w:r>
    </w:p>
    <w:p w14:paraId="3282B694"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93FCD7B" w14:textId="77777777" w:rsidR="005F0440" w:rsidRDefault="005F0440" w:rsidP="00655F26">
      <w:pPr>
        <w:spacing w:line="360" w:lineRule="auto"/>
        <w:rPr>
          <w:rFonts w:ascii="Times New Roman" w:hAnsi="Times New Roman" w:cs="Times New Roman"/>
        </w:rPr>
      </w:pPr>
    </w:p>
    <w:p w14:paraId="5BA31B0A" w14:textId="495C06AD"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lastRenderedPageBreak/>
        <w:t xml:space="preserve">II. 2022 Annual Report on the Work of the </w:t>
      </w:r>
      <w:r w:rsidR="00523414" w:rsidRPr="00A86C68">
        <w:rPr>
          <w:rFonts w:ascii="Times New Roman" w:hAnsi="Times New Roman" w:cs="Times New Roman"/>
        </w:rPr>
        <w:t>Governor.</w:t>
      </w:r>
    </w:p>
    <w:p w14:paraId="1B512F3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3BEFC314" w14:textId="77777777" w:rsidR="005F0440" w:rsidRDefault="005F0440" w:rsidP="00655F26">
      <w:pPr>
        <w:spacing w:line="360" w:lineRule="auto"/>
        <w:rPr>
          <w:rFonts w:ascii="Times New Roman" w:hAnsi="Times New Roman" w:cs="Times New Roman"/>
        </w:rPr>
      </w:pPr>
    </w:p>
    <w:p w14:paraId="148D2FFE" w14:textId="3D0AD8B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III. 2022 Report on the Work of the Board of Directors' Strategy and ESG </w:t>
      </w:r>
      <w:r w:rsidR="00523414" w:rsidRPr="00A86C68">
        <w:rPr>
          <w:rFonts w:ascii="Times New Roman" w:hAnsi="Times New Roman" w:cs="Times New Roman"/>
        </w:rPr>
        <w:t>Committee.</w:t>
      </w:r>
    </w:p>
    <w:p w14:paraId="0776E30B"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454B85E8" w14:textId="77777777" w:rsidR="005F0440" w:rsidRDefault="005F0440" w:rsidP="00655F26">
      <w:pPr>
        <w:spacing w:line="360" w:lineRule="auto"/>
        <w:rPr>
          <w:rFonts w:ascii="Times New Roman" w:hAnsi="Times New Roman" w:cs="Times New Roman"/>
        </w:rPr>
      </w:pPr>
    </w:p>
    <w:p w14:paraId="784A3225" w14:textId="079BFE2D"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IV. </w:t>
      </w:r>
      <w:r>
        <w:rPr>
          <w:rFonts w:ascii="Times New Roman" w:hAnsi="Times New Roman" w:cs="Times New Roman"/>
        </w:rPr>
        <w:t xml:space="preserve">2022 </w:t>
      </w:r>
      <w:r w:rsidRPr="005F0440">
        <w:rPr>
          <w:rFonts w:ascii="Times New Roman" w:hAnsi="Times New Roman" w:cs="Times New Roman"/>
        </w:rPr>
        <w:t xml:space="preserve">Report on the Work of the Risk Management and Consumer Protection Committee of the Board of </w:t>
      </w:r>
      <w:r w:rsidR="00523414" w:rsidRPr="005F0440">
        <w:rPr>
          <w:rFonts w:ascii="Times New Roman" w:hAnsi="Times New Roman" w:cs="Times New Roman"/>
        </w:rPr>
        <w:t>Directors.</w:t>
      </w:r>
    </w:p>
    <w:p w14:paraId="7068CEAD"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Voting Results: Assent 10, Dissent 0, Abstain 0</w:t>
      </w:r>
    </w:p>
    <w:p w14:paraId="7FCDB9D5" w14:textId="77777777" w:rsidR="00A86C68" w:rsidRPr="00A86C68" w:rsidRDefault="00A86C68" w:rsidP="00655F26">
      <w:pPr>
        <w:spacing w:line="360" w:lineRule="auto"/>
        <w:rPr>
          <w:rFonts w:ascii="Times New Roman" w:hAnsi="Times New Roman" w:cs="Times New Roman"/>
        </w:rPr>
      </w:pPr>
    </w:p>
    <w:p w14:paraId="2B51A7E3" w14:textId="67E659C3"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V. </w:t>
      </w:r>
      <w:r>
        <w:rPr>
          <w:rFonts w:ascii="Times New Roman" w:hAnsi="Times New Roman" w:cs="Times New Roman"/>
        </w:rPr>
        <w:t xml:space="preserve">2022 </w:t>
      </w:r>
      <w:r w:rsidRPr="005F0440">
        <w:rPr>
          <w:rFonts w:ascii="Times New Roman" w:hAnsi="Times New Roman" w:cs="Times New Roman"/>
        </w:rPr>
        <w:t xml:space="preserve">Report on the Work of the Audit and </w:t>
      </w:r>
      <w:r w:rsidR="000054BB">
        <w:rPr>
          <w:rFonts w:ascii="Times New Roman" w:hAnsi="Times New Roman" w:cs="Times New Roman"/>
        </w:rPr>
        <w:t>Connected</w:t>
      </w:r>
      <w:r w:rsidRPr="005F0440">
        <w:rPr>
          <w:rFonts w:ascii="Times New Roman" w:hAnsi="Times New Roman" w:cs="Times New Roman"/>
        </w:rPr>
        <w:t xml:space="preserve"> Transaction Control Committee of the Board of </w:t>
      </w:r>
      <w:r w:rsidR="00523414" w:rsidRPr="005F0440">
        <w:rPr>
          <w:rFonts w:ascii="Times New Roman" w:hAnsi="Times New Roman" w:cs="Times New Roman"/>
        </w:rPr>
        <w:t>Directors.</w:t>
      </w:r>
    </w:p>
    <w:p w14:paraId="63416A9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FA389C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738A4C90" w14:textId="45B18D18"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VI. </w:t>
      </w:r>
      <w:r>
        <w:rPr>
          <w:rFonts w:ascii="Times New Roman" w:hAnsi="Times New Roman" w:cs="Times New Roman"/>
        </w:rPr>
        <w:t xml:space="preserve">2022 </w:t>
      </w:r>
      <w:r w:rsidRPr="005F0440">
        <w:rPr>
          <w:rFonts w:ascii="Times New Roman" w:hAnsi="Times New Roman" w:cs="Times New Roman"/>
        </w:rPr>
        <w:t xml:space="preserve">Report on the Work of the Nomination Committee of the Board of </w:t>
      </w:r>
      <w:r w:rsidR="00523414" w:rsidRPr="005F0440">
        <w:rPr>
          <w:rFonts w:ascii="Times New Roman" w:hAnsi="Times New Roman" w:cs="Times New Roman"/>
        </w:rPr>
        <w:t>Directors.</w:t>
      </w:r>
    </w:p>
    <w:p w14:paraId="6ACF28E2"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28605DD7" w14:textId="77777777" w:rsidR="00A86C68" w:rsidRPr="00A86C68" w:rsidRDefault="00A86C68" w:rsidP="00655F26">
      <w:pPr>
        <w:spacing w:line="360" w:lineRule="auto"/>
        <w:rPr>
          <w:rFonts w:ascii="Times New Roman" w:hAnsi="Times New Roman" w:cs="Times New Roman"/>
        </w:rPr>
      </w:pPr>
    </w:p>
    <w:p w14:paraId="13FCBEC6" w14:textId="620F788A" w:rsidR="00A86C68"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VII. 2022 Report on the Work of the Remuneration and Evaluation Committee of the Board of </w:t>
      </w:r>
      <w:r w:rsidR="00523414" w:rsidRPr="005F0440">
        <w:rPr>
          <w:rFonts w:ascii="Times New Roman" w:hAnsi="Times New Roman" w:cs="Times New Roman"/>
        </w:rPr>
        <w:t>Directors.</w:t>
      </w:r>
      <w:r w:rsidR="00A86C68" w:rsidRPr="00A86C68">
        <w:rPr>
          <w:rFonts w:ascii="Times New Roman" w:hAnsi="Times New Roman" w:cs="Times New Roman"/>
        </w:rPr>
        <w:t xml:space="preserve"> </w:t>
      </w:r>
    </w:p>
    <w:p w14:paraId="622F7836"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22397FE" w14:textId="77777777" w:rsidR="00A86C68" w:rsidRPr="00A86C68" w:rsidRDefault="00A86C68" w:rsidP="00655F26">
      <w:pPr>
        <w:spacing w:line="360" w:lineRule="auto"/>
        <w:rPr>
          <w:rFonts w:ascii="Times New Roman" w:hAnsi="Times New Roman" w:cs="Times New Roman"/>
        </w:rPr>
      </w:pPr>
    </w:p>
    <w:p w14:paraId="78DE1986" w14:textId="678E06EC" w:rsidR="00A86C68"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VIII. 2022 Evaluation Report on the Performance of Directors' </w:t>
      </w:r>
      <w:r w:rsidR="00523414" w:rsidRPr="005F0440">
        <w:rPr>
          <w:rFonts w:ascii="Times New Roman" w:hAnsi="Times New Roman" w:cs="Times New Roman"/>
        </w:rPr>
        <w:t>Duties.</w:t>
      </w:r>
    </w:p>
    <w:p w14:paraId="7B861A3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62A8CFF3" w14:textId="77777777" w:rsidR="00A86C68" w:rsidRPr="00A86C68" w:rsidRDefault="00A86C68" w:rsidP="00655F26">
      <w:pPr>
        <w:spacing w:line="360" w:lineRule="auto"/>
        <w:rPr>
          <w:rFonts w:ascii="Times New Roman" w:hAnsi="Times New Roman" w:cs="Times New Roman"/>
        </w:rPr>
      </w:pPr>
    </w:p>
    <w:p w14:paraId="55E9BD69" w14:textId="09678DA9"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IX. Proposal to Convene the 2022 Annual General Meeting; The Board of Directors has agreed to convene the 2022 Annual General Meeting. The Company will </w:t>
      </w:r>
      <w:r>
        <w:rPr>
          <w:rFonts w:ascii="Times New Roman" w:hAnsi="Times New Roman" w:cs="Times New Roman"/>
        </w:rPr>
        <w:t>release</w:t>
      </w:r>
      <w:r w:rsidRPr="005F0440">
        <w:rPr>
          <w:rFonts w:ascii="Times New Roman" w:hAnsi="Times New Roman" w:cs="Times New Roman"/>
        </w:rPr>
        <w:t xml:space="preserve"> a separate announcement regarding the arrangements for holding the 2022 Annual General Meeting.</w:t>
      </w:r>
    </w:p>
    <w:p w14:paraId="0E001E31"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3593086E" w14:textId="77777777" w:rsidR="00A86C68" w:rsidRPr="00A86C68" w:rsidRDefault="00A86C68" w:rsidP="00655F26">
      <w:pPr>
        <w:spacing w:line="360" w:lineRule="auto"/>
        <w:rPr>
          <w:rFonts w:ascii="Times New Roman" w:hAnsi="Times New Roman" w:cs="Times New Roman"/>
        </w:rPr>
      </w:pPr>
    </w:p>
    <w:p w14:paraId="7B7D8CA9" w14:textId="40B04078"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X. </w:t>
      </w:r>
      <w:r>
        <w:rPr>
          <w:rFonts w:ascii="Times New Roman" w:hAnsi="Times New Roman" w:cs="Times New Roman"/>
        </w:rPr>
        <w:t>2022 R</w:t>
      </w:r>
      <w:r w:rsidRPr="005F0440">
        <w:rPr>
          <w:rFonts w:ascii="Times New Roman" w:hAnsi="Times New Roman" w:cs="Times New Roman"/>
        </w:rPr>
        <w:t xml:space="preserve">eport on the </w:t>
      </w:r>
      <w:r>
        <w:rPr>
          <w:rFonts w:ascii="Times New Roman" w:hAnsi="Times New Roman" w:cs="Times New Roman"/>
        </w:rPr>
        <w:t>S</w:t>
      </w:r>
      <w:r w:rsidRPr="005F0440">
        <w:rPr>
          <w:rFonts w:ascii="Times New Roman" w:hAnsi="Times New Roman" w:cs="Times New Roman"/>
        </w:rPr>
        <w:t>elf</w:t>
      </w:r>
      <w:r>
        <w:rPr>
          <w:rFonts w:ascii="Times New Roman" w:hAnsi="Times New Roman" w:cs="Times New Roman"/>
        </w:rPr>
        <w:t>-A</w:t>
      </w:r>
      <w:r w:rsidRPr="005F0440">
        <w:rPr>
          <w:rFonts w:ascii="Times New Roman" w:hAnsi="Times New Roman" w:cs="Times New Roman"/>
        </w:rPr>
        <w:t xml:space="preserve">ssessment of </w:t>
      </w:r>
      <w:r>
        <w:rPr>
          <w:rFonts w:ascii="Times New Roman" w:hAnsi="Times New Roman" w:cs="Times New Roman"/>
        </w:rPr>
        <w:t>C</w:t>
      </w:r>
      <w:r w:rsidRPr="005F0440">
        <w:rPr>
          <w:rFonts w:ascii="Times New Roman" w:hAnsi="Times New Roman" w:cs="Times New Roman"/>
        </w:rPr>
        <w:t xml:space="preserve">orporate </w:t>
      </w:r>
      <w:r w:rsidR="00523414">
        <w:rPr>
          <w:rFonts w:ascii="Times New Roman" w:hAnsi="Times New Roman" w:cs="Times New Roman"/>
        </w:rPr>
        <w:t>G</w:t>
      </w:r>
      <w:r w:rsidR="00523414" w:rsidRPr="005F0440">
        <w:rPr>
          <w:rFonts w:ascii="Times New Roman" w:hAnsi="Times New Roman" w:cs="Times New Roman"/>
        </w:rPr>
        <w:t>overnance.</w:t>
      </w:r>
    </w:p>
    <w:p w14:paraId="644C38D5"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lastRenderedPageBreak/>
        <w:t>Voting Results: Assent 10, Dissent 0, Abstain 0</w:t>
      </w:r>
    </w:p>
    <w:p w14:paraId="5B2D38A4" w14:textId="77777777" w:rsidR="00A86C68" w:rsidRPr="00A86C68" w:rsidRDefault="00A86C68" w:rsidP="00655F26">
      <w:pPr>
        <w:spacing w:line="360" w:lineRule="auto"/>
        <w:rPr>
          <w:rFonts w:ascii="Times New Roman" w:hAnsi="Times New Roman" w:cs="Times New Roman"/>
        </w:rPr>
      </w:pPr>
    </w:p>
    <w:p w14:paraId="6FFA4401" w14:textId="43C67494"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XI. 2022 Annual Sustainable Development Report; </w:t>
      </w:r>
      <w:r>
        <w:rPr>
          <w:rFonts w:ascii="Times New Roman" w:hAnsi="Times New Roman" w:cs="Times New Roman"/>
        </w:rPr>
        <w:t xml:space="preserve">the full text is available in the website </w:t>
      </w:r>
      <w:r w:rsidRPr="005F0440">
        <w:rPr>
          <w:rFonts w:ascii="Times New Roman" w:hAnsi="Times New Roman" w:cs="Times New Roman"/>
        </w:rPr>
        <w:t>of Shanghai Stock Exchange.</w:t>
      </w:r>
    </w:p>
    <w:p w14:paraId="484639D3"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492537FB" w14:textId="77777777" w:rsidR="00A86C68" w:rsidRPr="00A86C68" w:rsidRDefault="00A86C68" w:rsidP="00655F26">
      <w:pPr>
        <w:spacing w:line="360" w:lineRule="auto"/>
        <w:rPr>
          <w:rFonts w:ascii="Times New Roman" w:hAnsi="Times New Roman" w:cs="Times New Roman"/>
        </w:rPr>
      </w:pPr>
    </w:p>
    <w:p w14:paraId="33E17A57" w14:textId="165AEFED" w:rsidR="00A86C68"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XII. </w:t>
      </w:r>
      <w:r>
        <w:rPr>
          <w:rFonts w:ascii="Times New Roman" w:hAnsi="Times New Roman" w:cs="Times New Roman"/>
        </w:rPr>
        <w:t xml:space="preserve">the full text and summary of </w:t>
      </w:r>
      <w:r w:rsidRPr="005F0440">
        <w:rPr>
          <w:rFonts w:ascii="Times New Roman" w:hAnsi="Times New Roman" w:cs="Times New Roman"/>
        </w:rPr>
        <w:t xml:space="preserve">2022 </w:t>
      </w:r>
      <w:r>
        <w:rPr>
          <w:rFonts w:ascii="Times New Roman" w:hAnsi="Times New Roman" w:cs="Times New Roman"/>
        </w:rPr>
        <w:t>Annual Report;</w:t>
      </w:r>
      <w:r w:rsidRPr="005F0440">
        <w:rPr>
          <w:rFonts w:ascii="Times New Roman" w:hAnsi="Times New Roman" w:cs="Times New Roman"/>
        </w:rPr>
        <w:t xml:space="preserve"> the full </w:t>
      </w:r>
      <w:r>
        <w:rPr>
          <w:rFonts w:ascii="Times New Roman" w:hAnsi="Times New Roman" w:cs="Times New Roman"/>
        </w:rPr>
        <w:t>text and summary</w:t>
      </w:r>
      <w:r w:rsidRPr="005F0440">
        <w:rPr>
          <w:rFonts w:ascii="Times New Roman" w:hAnsi="Times New Roman" w:cs="Times New Roman"/>
        </w:rPr>
        <w:t xml:space="preserve"> are available on the website of Shanghai Stock Exchange.</w:t>
      </w:r>
      <w:r w:rsidR="00A86C68" w:rsidRPr="00A86C68">
        <w:rPr>
          <w:rFonts w:ascii="Times New Roman" w:hAnsi="Times New Roman" w:cs="Times New Roman"/>
        </w:rPr>
        <w:t xml:space="preserve"> </w:t>
      </w:r>
    </w:p>
    <w:p w14:paraId="6C1F337E"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04076B74" w14:textId="77777777" w:rsidR="00A86C68" w:rsidRPr="00A86C68" w:rsidRDefault="00A86C68" w:rsidP="00655F26">
      <w:pPr>
        <w:spacing w:line="360" w:lineRule="auto"/>
        <w:rPr>
          <w:rFonts w:ascii="Times New Roman" w:hAnsi="Times New Roman" w:cs="Times New Roman"/>
        </w:rPr>
      </w:pPr>
    </w:p>
    <w:p w14:paraId="3A7BF445" w14:textId="56C174AC" w:rsidR="005F0440" w:rsidRPr="00A86C68" w:rsidRDefault="005F0440" w:rsidP="00655F26">
      <w:pPr>
        <w:spacing w:line="360" w:lineRule="auto"/>
        <w:rPr>
          <w:rFonts w:ascii="Times New Roman" w:hAnsi="Times New Roman" w:cs="Times New Roman"/>
        </w:rPr>
      </w:pPr>
      <w:r w:rsidRPr="005F0440">
        <w:rPr>
          <w:rFonts w:ascii="Times New Roman" w:hAnsi="Times New Roman" w:cs="Times New Roman"/>
        </w:rPr>
        <w:t xml:space="preserve">XIII. 2022 Annual Financial Accounts Report and 2023 Annual Financial Budget </w:t>
      </w:r>
      <w:r w:rsidR="005E41C4" w:rsidRPr="005F0440">
        <w:rPr>
          <w:rFonts w:ascii="Times New Roman" w:hAnsi="Times New Roman" w:cs="Times New Roman"/>
        </w:rPr>
        <w:t>Plan.</w:t>
      </w:r>
    </w:p>
    <w:p w14:paraId="63C0318E"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F39EF2C" w14:textId="77777777" w:rsidR="00A86C68" w:rsidRPr="00A86C68" w:rsidRDefault="00A86C68" w:rsidP="00655F26">
      <w:pPr>
        <w:spacing w:line="360" w:lineRule="auto"/>
        <w:rPr>
          <w:rFonts w:ascii="Times New Roman" w:hAnsi="Times New Roman" w:cs="Times New Roman"/>
        </w:rPr>
      </w:pPr>
    </w:p>
    <w:p w14:paraId="6787CB49" w14:textId="753AF9C8" w:rsidR="005D02C8" w:rsidRPr="00A86C68" w:rsidRDefault="005D02C8" w:rsidP="00655F26">
      <w:pPr>
        <w:spacing w:line="360" w:lineRule="auto"/>
        <w:rPr>
          <w:rFonts w:ascii="Times New Roman" w:hAnsi="Times New Roman" w:cs="Times New Roman"/>
        </w:rPr>
      </w:pPr>
      <w:r>
        <w:rPr>
          <w:rFonts w:ascii="Times New Roman" w:hAnsi="Times New Roman" w:cs="Times New Roman"/>
        </w:rPr>
        <w:t xml:space="preserve">XIV. </w:t>
      </w:r>
      <w:r w:rsidRPr="005D02C8">
        <w:rPr>
          <w:rFonts w:ascii="Times New Roman" w:hAnsi="Times New Roman" w:cs="Times New Roman"/>
        </w:rPr>
        <w:t>Profit Distribution Proposal</w:t>
      </w:r>
      <w:r>
        <w:rPr>
          <w:rFonts w:ascii="Times New Roman" w:hAnsi="Times New Roman" w:cs="Times New Roman"/>
        </w:rPr>
        <w:t xml:space="preserve"> </w:t>
      </w:r>
      <w:r w:rsidRPr="005D02C8">
        <w:rPr>
          <w:rFonts w:ascii="Times New Roman" w:hAnsi="Times New Roman" w:cs="Times New Roman"/>
        </w:rPr>
        <w:t>for the Year 2022</w:t>
      </w:r>
      <w:r>
        <w:rPr>
          <w:rFonts w:ascii="Times New Roman" w:hAnsi="Times New Roman" w:cs="Times New Roman"/>
        </w:rPr>
        <w:t xml:space="preserve">; </w:t>
      </w:r>
      <w:r w:rsidRPr="005D02C8">
        <w:rPr>
          <w:rFonts w:ascii="Times New Roman" w:hAnsi="Times New Roman" w:cs="Times New Roman"/>
        </w:rPr>
        <w:t xml:space="preserve">it is proposed </w:t>
      </w:r>
      <w:r>
        <w:rPr>
          <w:rFonts w:ascii="Times New Roman" w:hAnsi="Times New Roman" w:cs="Times New Roman"/>
        </w:rPr>
        <w:t xml:space="preserve">that </w:t>
      </w:r>
      <w:r w:rsidRPr="005D02C8">
        <w:rPr>
          <w:rFonts w:ascii="Times New Roman" w:hAnsi="Times New Roman" w:cs="Times New Roman"/>
        </w:rPr>
        <w:t>the Company's statutory surplus reserve will not be withdrawn</w:t>
      </w:r>
      <w:r>
        <w:rPr>
          <w:rFonts w:ascii="Times New Roman" w:hAnsi="Times New Roman" w:cs="Times New Roman"/>
        </w:rPr>
        <w:t xml:space="preserve"> and </w:t>
      </w:r>
      <w:r w:rsidRPr="005D02C8">
        <w:rPr>
          <w:rFonts w:ascii="Times New Roman" w:hAnsi="Times New Roman" w:cs="Times New Roman"/>
        </w:rPr>
        <w:t xml:space="preserve">general reserve of RMB8,775,764,881.34 </w:t>
      </w:r>
      <w:r>
        <w:rPr>
          <w:rFonts w:ascii="Times New Roman" w:hAnsi="Times New Roman" w:cs="Times New Roman"/>
        </w:rPr>
        <w:t>will be withdrawn</w:t>
      </w:r>
      <w:r w:rsidRPr="005D02C8">
        <w:rPr>
          <w:rFonts w:ascii="Times New Roman" w:hAnsi="Times New Roman" w:cs="Times New Roman"/>
        </w:rPr>
        <w:t xml:space="preserve"> to pay dividends on preferred shares</w:t>
      </w:r>
      <w:r>
        <w:rPr>
          <w:rFonts w:ascii="Times New Roman" w:hAnsi="Times New Roman" w:cs="Times New Roman"/>
        </w:rPr>
        <w:t>, totaling</w:t>
      </w:r>
      <w:r w:rsidRPr="005D02C8">
        <w:rPr>
          <w:rFonts w:ascii="Times New Roman" w:hAnsi="Times New Roman" w:cs="Times New Roman"/>
        </w:rPr>
        <w:t xml:space="preserve"> of RMB</w:t>
      </w:r>
      <w:r w:rsidR="00523414" w:rsidRPr="00523414">
        <w:rPr>
          <w:rFonts w:ascii="Times New Roman" w:hAnsi="Times New Roman" w:cs="Times New Roman"/>
        </w:rPr>
        <w:t>2,793,400,000.00</w:t>
      </w:r>
      <w:r w:rsidRPr="005D02C8">
        <w:rPr>
          <w:rFonts w:ascii="Times New Roman" w:hAnsi="Times New Roman" w:cs="Times New Roman"/>
        </w:rPr>
        <w:t xml:space="preserve"> </w:t>
      </w:r>
      <w:r>
        <w:rPr>
          <w:rFonts w:ascii="Times New Roman" w:hAnsi="Times New Roman" w:cs="Times New Roman"/>
        </w:rPr>
        <w:t>i</w:t>
      </w:r>
      <w:r w:rsidRPr="005D02C8">
        <w:rPr>
          <w:rFonts w:ascii="Times New Roman" w:hAnsi="Times New Roman" w:cs="Times New Roman" w:hint="eastAsia"/>
        </w:rPr>
        <w:t>n</w:t>
      </w:r>
      <w:r w:rsidRPr="005D02C8">
        <w:rPr>
          <w:rFonts w:ascii="Times New Roman" w:hAnsi="Times New Roman" w:cs="Times New Roman"/>
        </w:rPr>
        <w:t xml:space="preserve"> accordance with the relevant provisions of the Company's Articles of </w:t>
      </w:r>
      <w:r>
        <w:rPr>
          <w:rFonts w:ascii="Times New Roman" w:hAnsi="Times New Roman" w:cs="Times New Roman"/>
        </w:rPr>
        <w:t>Association</w:t>
      </w:r>
      <w:r w:rsidRPr="005D02C8">
        <w:rPr>
          <w:rFonts w:ascii="Times New Roman" w:hAnsi="Times New Roman" w:cs="Times New Roman"/>
        </w:rPr>
        <w:t xml:space="preserve"> on profit distribution, and </w:t>
      </w:r>
      <w:r>
        <w:rPr>
          <w:rFonts w:ascii="Times New Roman" w:hAnsi="Times New Roman" w:cs="Times New Roman"/>
        </w:rPr>
        <w:t>considering</w:t>
      </w:r>
      <w:r w:rsidRPr="005D02C8">
        <w:rPr>
          <w:rFonts w:ascii="Times New Roman" w:hAnsi="Times New Roman" w:cs="Times New Roman"/>
        </w:rPr>
        <w:t xml:space="preserve"> the </w:t>
      </w:r>
      <w:r>
        <w:rPr>
          <w:rFonts w:ascii="Times New Roman" w:hAnsi="Times New Roman" w:cs="Times New Roman"/>
        </w:rPr>
        <w:t xml:space="preserve">regulations on </w:t>
      </w:r>
      <w:r w:rsidRPr="005D02C8">
        <w:rPr>
          <w:rFonts w:ascii="Times New Roman" w:hAnsi="Times New Roman" w:cs="Times New Roman"/>
        </w:rPr>
        <w:t xml:space="preserve">capital adequacy and the </w:t>
      </w:r>
      <w:r>
        <w:rPr>
          <w:rFonts w:ascii="Times New Roman" w:hAnsi="Times New Roman" w:cs="Times New Roman"/>
        </w:rPr>
        <w:t xml:space="preserve">needs of </w:t>
      </w:r>
      <w:r w:rsidRPr="005D02C8">
        <w:rPr>
          <w:rFonts w:ascii="Times New Roman" w:hAnsi="Times New Roman" w:cs="Times New Roman"/>
        </w:rPr>
        <w:t xml:space="preserve">sustainable development of the Company's business. </w:t>
      </w:r>
      <w:r>
        <w:rPr>
          <w:rFonts w:ascii="Times New Roman" w:hAnsi="Times New Roman" w:cs="Times New Roman"/>
        </w:rPr>
        <w:t xml:space="preserve">A </w:t>
      </w:r>
      <w:r w:rsidRPr="005D02C8">
        <w:rPr>
          <w:rFonts w:ascii="Times New Roman" w:hAnsi="Times New Roman" w:cs="Times New Roman"/>
        </w:rPr>
        <w:t xml:space="preserve">cash dividend of RMB11.88 (before tax) per 10 ordinary shares </w:t>
      </w:r>
      <w:r>
        <w:rPr>
          <w:rFonts w:ascii="Times New Roman" w:hAnsi="Times New Roman" w:cs="Times New Roman"/>
        </w:rPr>
        <w:t>will be paid out to</w:t>
      </w:r>
      <w:r w:rsidRPr="005D02C8">
        <w:rPr>
          <w:rFonts w:ascii="Times New Roman" w:hAnsi="Times New Roman" w:cs="Times New Roman"/>
        </w:rPr>
        <w:t xml:space="preserve"> all ordinary shareholders </w:t>
      </w:r>
      <w:r>
        <w:rPr>
          <w:rFonts w:ascii="Times New Roman" w:hAnsi="Times New Roman" w:cs="Times New Roman"/>
        </w:rPr>
        <w:t>based on</w:t>
      </w:r>
      <w:r w:rsidRPr="005D02C8">
        <w:rPr>
          <w:rFonts w:ascii="Times New Roman" w:hAnsi="Times New Roman" w:cs="Times New Roman"/>
        </w:rPr>
        <w:t xml:space="preserve"> the total ordinary share capital on the </w:t>
      </w:r>
      <w:r>
        <w:rPr>
          <w:rFonts w:ascii="Times New Roman" w:hAnsi="Times New Roman" w:cs="Times New Roman"/>
        </w:rPr>
        <w:t xml:space="preserve">record </w:t>
      </w:r>
      <w:r w:rsidRPr="005D02C8">
        <w:rPr>
          <w:rFonts w:ascii="Times New Roman" w:hAnsi="Times New Roman" w:cs="Times New Roman"/>
        </w:rPr>
        <w:t xml:space="preserve">date of the profit distribution. For details, please refer to the Company's Announcement on the Profit Distribution Proposal for </w:t>
      </w:r>
      <w:r>
        <w:rPr>
          <w:rFonts w:ascii="Times New Roman" w:hAnsi="Times New Roman" w:cs="Times New Roman"/>
        </w:rPr>
        <w:t xml:space="preserve">the Year </w:t>
      </w:r>
      <w:r w:rsidRPr="005D02C8">
        <w:rPr>
          <w:rFonts w:ascii="Times New Roman" w:hAnsi="Times New Roman" w:cs="Times New Roman"/>
        </w:rPr>
        <w:t>2022.</w:t>
      </w:r>
    </w:p>
    <w:p w14:paraId="202A58FB"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13A46270"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04BEF7B4" w14:textId="45E90F7A" w:rsidR="005F3D11" w:rsidRPr="00A86C68" w:rsidRDefault="005F3D11" w:rsidP="00655F26">
      <w:pPr>
        <w:spacing w:line="360" w:lineRule="auto"/>
        <w:rPr>
          <w:rFonts w:ascii="Times New Roman" w:hAnsi="Times New Roman" w:cs="Times New Roman"/>
        </w:rPr>
      </w:pPr>
      <w:r>
        <w:rPr>
          <w:rFonts w:ascii="Times New Roman" w:hAnsi="Times New Roman" w:cs="Times New Roman"/>
        </w:rPr>
        <w:t xml:space="preserve">XV. </w:t>
      </w:r>
      <w:r w:rsidRPr="005F3D11">
        <w:rPr>
          <w:rFonts w:ascii="Times New Roman" w:hAnsi="Times New Roman" w:cs="Times New Roman"/>
        </w:rPr>
        <w:t xml:space="preserve">Proposal to </w:t>
      </w:r>
      <w:r w:rsidR="00B23430">
        <w:rPr>
          <w:rFonts w:ascii="Times New Roman" w:hAnsi="Times New Roman" w:cs="Times New Roman"/>
        </w:rPr>
        <w:t>A</w:t>
      </w:r>
      <w:r w:rsidRPr="005F3D11">
        <w:rPr>
          <w:rFonts w:ascii="Times New Roman" w:hAnsi="Times New Roman" w:cs="Times New Roman"/>
        </w:rPr>
        <w:t xml:space="preserve">ppoint an </w:t>
      </w:r>
      <w:r w:rsidR="00B23430">
        <w:rPr>
          <w:rFonts w:ascii="Times New Roman" w:hAnsi="Times New Roman" w:cs="Times New Roman"/>
        </w:rPr>
        <w:t>A</w:t>
      </w:r>
      <w:r w:rsidRPr="005F3D11">
        <w:rPr>
          <w:rFonts w:ascii="Times New Roman" w:hAnsi="Times New Roman" w:cs="Times New Roman"/>
        </w:rPr>
        <w:t xml:space="preserve">ccounting </w:t>
      </w:r>
      <w:r w:rsidR="00B23430">
        <w:rPr>
          <w:rFonts w:ascii="Times New Roman" w:hAnsi="Times New Roman" w:cs="Times New Roman"/>
        </w:rPr>
        <w:t>F</w:t>
      </w:r>
      <w:r w:rsidRPr="005F3D11">
        <w:rPr>
          <w:rFonts w:ascii="Times New Roman" w:hAnsi="Times New Roman" w:cs="Times New Roman"/>
        </w:rPr>
        <w:t xml:space="preserve">irm for the </w:t>
      </w:r>
      <w:r w:rsidR="00B23430">
        <w:rPr>
          <w:rFonts w:ascii="Times New Roman" w:hAnsi="Times New Roman" w:cs="Times New Roman"/>
        </w:rPr>
        <w:t>Y</w:t>
      </w:r>
      <w:r w:rsidRPr="005F3D11">
        <w:rPr>
          <w:rFonts w:ascii="Times New Roman" w:hAnsi="Times New Roman" w:cs="Times New Roman"/>
        </w:rPr>
        <w:t xml:space="preserve">ear 2023; please refer to the Announcement on the </w:t>
      </w:r>
      <w:r w:rsidR="00B23430">
        <w:rPr>
          <w:rFonts w:ascii="Times New Roman" w:hAnsi="Times New Roman" w:cs="Times New Roman"/>
        </w:rPr>
        <w:t>R</w:t>
      </w:r>
      <w:r w:rsidRPr="005F3D11">
        <w:rPr>
          <w:rFonts w:ascii="Times New Roman" w:hAnsi="Times New Roman" w:cs="Times New Roman"/>
        </w:rPr>
        <w:t xml:space="preserve">enewal of </w:t>
      </w:r>
      <w:r w:rsidR="00B23430">
        <w:rPr>
          <w:rFonts w:ascii="Times New Roman" w:hAnsi="Times New Roman" w:cs="Times New Roman"/>
        </w:rPr>
        <w:t>Appointment of A</w:t>
      </w:r>
      <w:r w:rsidRPr="005F3D11">
        <w:rPr>
          <w:rFonts w:ascii="Times New Roman" w:hAnsi="Times New Roman" w:cs="Times New Roman"/>
        </w:rPr>
        <w:t xml:space="preserve">ccounting </w:t>
      </w:r>
      <w:r w:rsidR="00B23430">
        <w:rPr>
          <w:rFonts w:ascii="Times New Roman" w:hAnsi="Times New Roman" w:cs="Times New Roman"/>
        </w:rPr>
        <w:t>F</w:t>
      </w:r>
      <w:r w:rsidRPr="005F3D11">
        <w:rPr>
          <w:rFonts w:ascii="Times New Roman" w:hAnsi="Times New Roman" w:cs="Times New Roman" w:hint="eastAsia"/>
        </w:rPr>
        <w:t>i</w:t>
      </w:r>
      <w:r w:rsidRPr="005F3D11">
        <w:rPr>
          <w:rFonts w:ascii="Times New Roman" w:hAnsi="Times New Roman" w:cs="Times New Roman"/>
        </w:rPr>
        <w:t>rm</w:t>
      </w:r>
      <w:r w:rsidR="00B23430">
        <w:rPr>
          <w:rFonts w:ascii="Times New Roman" w:hAnsi="Times New Roman" w:cs="Times New Roman"/>
        </w:rPr>
        <w:t xml:space="preserve"> </w:t>
      </w:r>
      <w:r w:rsidRPr="005F3D11">
        <w:rPr>
          <w:rFonts w:ascii="Times New Roman" w:hAnsi="Times New Roman" w:cs="Times New Roman"/>
        </w:rPr>
        <w:t>for details.</w:t>
      </w:r>
    </w:p>
    <w:p w14:paraId="4EFD74A7"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6C71069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47173D47" w14:textId="47CF4BAB" w:rsidR="00A86C68" w:rsidRPr="00A86C68" w:rsidRDefault="00B23430" w:rsidP="00655F26">
      <w:pPr>
        <w:spacing w:line="360" w:lineRule="auto"/>
        <w:rPr>
          <w:rFonts w:ascii="Times New Roman" w:hAnsi="Times New Roman" w:cs="Times New Roman"/>
        </w:rPr>
      </w:pPr>
      <w:r>
        <w:rPr>
          <w:rFonts w:ascii="Times New Roman" w:hAnsi="Times New Roman" w:cs="Times New Roman"/>
        </w:rPr>
        <w:t>XVI.</w:t>
      </w:r>
      <w:r w:rsidR="00A86C68" w:rsidRPr="00A86C68">
        <w:rPr>
          <w:rFonts w:ascii="Times New Roman" w:hAnsi="Times New Roman" w:cs="Times New Roman"/>
        </w:rPr>
        <w:t xml:space="preserve"> </w:t>
      </w:r>
      <w:r w:rsidRPr="00B23430">
        <w:rPr>
          <w:rFonts w:ascii="Times New Roman" w:hAnsi="Times New Roman" w:cs="Times New Roman"/>
        </w:rPr>
        <w:t>Special Report on the Deposit and Actual Use of Raised Funds for 2022; the full report is available on the website of Shanghai Stock Exchange.</w:t>
      </w:r>
    </w:p>
    <w:p w14:paraId="6196A60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lastRenderedPageBreak/>
        <w:t>Voting Results: Assent 10, Dissent 0, Abstain 0</w:t>
      </w:r>
    </w:p>
    <w:p w14:paraId="6B6C678E"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38CDACF2" w14:textId="7ABF9071" w:rsidR="00A86C68" w:rsidRPr="00A86C68" w:rsidRDefault="00B23430" w:rsidP="00655F26">
      <w:pPr>
        <w:spacing w:line="360" w:lineRule="auto"/>
        <w:rPr>
          <w:rFonts w:ascii="Times New Roman" w:hAnsi="Times New Roman" w:cs="Times New Roman"/>
        </w:rPr>
      </w:pPr>
      <w:r w:rsidRPr="00B23430">
        <w:rPr>
          <w:rFonts w:ascii="Times New Roman" w:hAnsi="Times New Roman" w:cs="Times New Roman"/>
        </w:rPr>
        <w:t xml:space="preserve">XVII. Report on </w:t>
      </w:r>
      <w:r>
        <w:rPr>
          <w:rFonts w:ascii="Times New Roman" w:hAnsi="Times New Roman" w:cs="Times New Roman"/>
        </w:rPr>
        <w:t>C</w:t>
      </w:r>
      <w:r w:rsidRPr="00B23430">
        <w:rPr>
          <w:rFonts w:ascii="Times New Roman" w:hAnsi="Times New Roman" w:cs="Times New Roman"/>
        </w:rPr>
        <w:t xml:space="preserve">apital </w:t>
      </w:r>
      <w:r>
        <w:rPr>
          <w:rFonts w:ascii="Times New Roman" w:hAnsi="Times New Roman" w:cs="Times New Roman"/>
        </w:rPr>
        <w:t>M</w:t>
      </w:r>
      <w:r w:rsidRPr="00B23430">
        <w:rPr>
          <w:rFonts w:ascii="Times New Roman" w:hAnsi="Times New Roman" w:cs="Times New Roman"/>
        </w:rPr>
        <w:t xml:space="preserve">anagement in 2022 and </w:t>
      </w:r>
      <w:r>
        <w:rPr>
          <w:rFonts w:ascii="Times New Roman" w:hAnsi="Times New Roman" w:cs="Times New Roman"/>
        </w:rPr>
        <w:t>2023 C</w:t>
      </w:r>
      <w:r w:rsidRPr="00B23430">
        <w:rPr>
          <w:rFonts w:ascii="Times New Roman" w:hAnsi="Times New Roman" w:cs="Times New Roman"/>
        </w:rPr>
        <w:t xml:space="preserve">apital </w:t>
      </w:r>
      <w:r>
        <w:rPr>
          <w:rFonts w:ascii="Times New Roman" w:hAnsi="Times New Roman" w:cs="Times New Roman"/>
        </w:rPr>
        <w:t>M</w:t>
      </w:r>
      <w:r w:rsidRPr="00B23430">
        <w:rPr>
          <w:rFonts w:ascii="Times New Roman" w:hAnsi="Times New Roman" w:cs="Times New Roman"/>
        </w:rPr>
        <w:t xml:space="preserve">anagement </w:t>
      </w:r>
      <w:r w:rsidR="003D6928">
        <w:rPr>
          <w:rFonts w:ascii="Times New Roman" w:hAnsi="Times New Roman" w:cs="Times New Roman"/>
        </w:rPr>
        <w:t>P</w:t>
      </w:r>
      <w:r w:rsidR="003D6928" w:rsidRPr="00B23430">
        <w:rPr>
          <w:rFonts w:ascii="Times New Roman" w:hAnsi="Times New Roman" w:cs="Times New Roman"/>
        </w:rPr>
        <w:t>lan.</w:t>
      </w:r>
      <w:r w:rsidR="00A86C68" w:rsidRPr="00A86C68">
        <w:rPr>
          <w:rFonts w:ascii="Times New Roman" w:hAnsi="Times New Roman" w:cs="Times New Roman"/>
        </w:rPr>
        <w:t xml:space="preserve">  </w:t>
      </w:r>
    </w:p>
    <w:p w14:paraId="45708B3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0999ABE1" w14:textId="77777777" w:rsidR="00A86C68" w:rsidRPr="00A86C68" w:rsidRDefault="00A86C68" w:rsidP="00655F26">
      <w:pPr>
        <w:spacing w:line="360" w:lineRule="auto"/>
        <w:rPr>
          <w:rFonts w:ascii="Times New Roman" w:hAnsi="Times New Roman" w:cs="Times New Roman"/>
        </w:rPr>
      </w:pPr>
    </w:p>
    <w:p w14:paraId="2C8E23BC" w14:textId="199BE8D4" w:rsidR="00B23430" w:rsidRPr="00A86C68" w:rsidRDefault="00B23430" w:rsidP="00655F26">
      <w:pPr>
        <w:spacing w:line="360" w:lineRule="auto"/>
        <w:rPr>
          <w:rFonts w:ascii="Times New Roman" w:hAnsi="Times New Roman" w:cs="Times New Roman"/>
        </w:rPr>
      </w:pPr>
      <w:r w:rsidRPr="00B23430">
        <w:rPr>
          <w:rFonts w:ascii="Times New Roman" w:hAnsi="Times New Roman" w:cs="Times New Roman"/>
        </w:rPr>
        <w:t xml:space="preserve">XVIII. 2022 Capital Adequacy Report; </w:t>
      </w:r>
      <w:r>
        <w:rPr>
          <w:rFonts w:ascii="Times New Roman" w:hAnsi="Times New Roman" w:cs="Times New Roman"/>
        </w:rPr>
        <w:t xml:space="preserve">the full report is available on the website </w:t>
      </w:r>
      <w:r w:rsidRPr="00B23430">
        <w:rPr>
          <w:rFonts w:ascii="Times New Roman" w:hAnsi="Times New Roman" w:cs="Times New Roman"/>
        </w:rPr>
        <w:t>of Shanghai Stock Exchange.</w:t>
      </w:r>
    </w:p>
    <w:p w14:paraId="6FBD3D0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49DB46AE" w14:textId="77777777" w:rsidR="00A86C68" w:rsidRPr="00A86C68" w:rsidRDefault="00A86C68" w:rsidP="00655F26">
      <w:pPr>
        <w:spacing w:line="360" w:lineRule="auto"/>
        <w:rPr>
          <w:rFonts w:ascii="Times New Roman" w:hAnsi="Times New Roman" w:cs="Times New Roman"/>
        </w:rPr>
      </w:pPr>
    </w:p>
    <w:p w14:paraId="584D1E00" w14:textId="5BE71638" w:rsidR="00A86C68" w:rsidRPr="00A86C68" w:rsidRDefault="00B23430" w:rsidP="00655F26">
      <w:pPr>
        <w:spacing w:line="360" w:lineRule="auto"/>
        <w:rPr>
          <w:rFonts w:ascii="Times New Roman" w:hAnsi="Times New Roman" w:cs="Times New Roman"/>
        </w:rPr>
      </w:pPr>
      <w:r>
        <w:rPr>
          <w:rFonts w:ascii="Times New Roman" w:hAnsi="Times New Roman" w:cs="Times New Roman"/>
        </w:rPr>
        <w:t xml:space="preserve">XIX. </w:t>
      </w:r>
      <w:r w:rsidRPr="00B23430">
        <w:rPr>
          <w:rFonts w:ascii="Times New Roman" w:hAnsi="Times New Roman" w:cs="Times New Roman"/>
        </w:rPr>
        <w:t>Proposal for Issuing Capital Bonds</w:t>
      </w:r>
      <w:r>
        <w:rPr>
          <w:rFonts w:ascii="Times New Roman" w:hAnsi="Times New Roman" w:cs="Times New Roman"/>
        </w:rPr>
        <w:t xml:space="preserve">; </w:t>
      </w:r>
      <w:r w:rsidRPr="00B23430">
        <w:rPr>
          <w:rFonts w:ascii="Times New Roman" w:hAnsi="Times New Roman" w:cs="Times New Roman"/>
        </w:rPr>
        <w:t>The Board of Directors agrees that the Company may issue</w:t>
      </w:r>
      <w:r w:rsidR="00780AD6">
        <w:rPr>
          <w:rFonts w:ascii="Times New Roman" w:hAnsi="Times New Roman" w:cs="Times New Roman"/>
        </w:rPr>
        <w:t xml:space="preserve"> not more than RMB130 billion worth of</w:t>
      </w:r>
      <w:r w:rsidRPr="00B23430">
        <w:rPr>
          <w:rFonts w:ascii="Times New Roman" w:hAnsi="Times New Roman" w:cs="Times New Roman"/>
        </w:rPr>
        <w:t xml:space="preserve"> capital bonds (including qualified </w:t>
      </w:r>
      <w:r w:rsidR="005F1DA1">
        <w:rPr>
          <w:rFonts w:ascii="Times New Roman" w:hAnsi="Times New Roman" w:cs="Times New Roman"/>
        </w:rPr>
        <w:t>tier 2</w:t>
      </w:r>
      <w:r w:rsidRPr="00B23430">
        <w:rPr>
          <w:rFonts w:ascii="Times New Roman" w:hAnsi="Times New Roman" w:cs="Times New Roman"/>
        </w:rPr>
        <w:t xml:space="preserve"> capital bonds and open-end capital bonds) in the domestic and overseas markets in </w:t>
      </w:r>
      <w:r w:rsidR="00780AD6">
        <w:rPr>
          <w:rFonts w:ascii="Times New Roman" w:hAnsi="Times New Roman" w:cs="Times New Roman"/>
        </w:rPr>
        <w:t xml:space="preserve">one lump sum or in </w:t>
      </w:r>
      <w:r w:rsidRPr="00B23430">
        <w:rPr>
          <w:rFonts w:ascii="Times New Roman" w:hAnsi="Times New Roman" w:cs="Times New Roman"/>
        </w:rPr>
        <w:t>instalments</w:t>
      </w:r>
      <w:r w:rsidR="00780AD6">
        <w:rPr>
          <w:rFonts w:ascii="Times New Roman" w:hAnsi="Times New Roman" w:cs="Times New Roman"/>
        </w:rPr>
        <w:t>. In addition, the issuing</w:t>
      </w:r>
      <w:r w:rsidRPr="00B23430">
        <w:rPr>
          <w:rFonts w:ascii="Times New Roman" w:hAnsi="Times New Roman" w:cs="Times New Roman"/>
        </w:rPr>
        <w:t xml:space="preserve"> proposal shall be submitted to the </w:t>
      </w:r>
      <w:r w:rsidR="005F1DA1">
        <w:rPr>
          <w:rFonts w:ascii="Times New Roman" w:hAnsi="Times New Roman" w:cs="Times New Roman"/>
        </w:rPr>
        <w:t>Shareholder M</w:t>
      </w:r>
      <w:r w:rsidRPr="00B23430">
        <w:rPr>
          <w:rFonts w:ascii="Times New Roman" w:hAnsi="Times New Roman" w:cs="Times New Roman"/>
        </w:rPr>
        <w:t>eeting for consideration and reported to the regulatory authorities for approval before implementation</w:t>
      </w:r>
      <w:r w:rsidR="005F1DA1">
        <w:rPr>
          <w:rFonts w:ascii="Times New Roman" w:hAnsi="Times New Roman" w:cs="Times New Roman"/>
        </w:rPr>
        <w:t>, whereby the final proposal will be determined</w:t>
      </w:r>
      <w:r w:rsidRPr="00B23430">
        <w:rPr>
          <w:rFonts w:ascii="Times New Roman" w:hAnsi="Times New Roman" w:cs="Times New Roman"/>
        </w:rPr>
        <w:t xml:space="preserve">. The </w:t>
      </w:r>
      <w:r w:rsidR="005F1DA1">
        <w:rPr>
          <w:rFonts w:ascii="Times New Roman" w:hAnsi="Times New Roman" w:cs="Times New Roman"/>
        </w:rPr>
        <w:t>S</w:t>
      </w:r>
      <w:r w:rsidRPr="00B23430">
        <w:rPr>
          <w:rFonts w:ascii="Times New Roman" w:hAnsi="Times New Roman" w:cs="Times New Roman"/>
        </w:rPr>
        <w:t xml:space="preserve">hareholder </w:t>
      </w:r>
      <w:r w:rsidR="005F1DA1">
        <w:rPr>
          <w:rFonts w:ascii="Times New Roman" w:hAnsi="Times New Roman" w:cs="Times New Roman"/>
        </w:rPr>
        <w:t>M</w:t>
      </w:r>
      <w:r w:rsidRPr="00B23430">
        <w:rPr>
          <w:rFonts w:ascii="Times New Roman" w:hAnsi="Times New Roman" w:cs="Times New Roman"/>
        </w:rPr>
        <w:t xml:space="preserve">eeting is also requested to approve the </w:t>
      </w:r>
      <w:r w:rsidR="005F1DA1">
        <w:rPr>
          <w:rFonts w:ascii="Times New Roman" w:hAnsi="Times New Roman" w:cs="Times New Roman"/>
        </w:rPr>
        <w:t>B</w:t>
      </w:r>
      <w:r w:rsidRPr="00B23430">
        <w:rPr>
          <w:rFonts w:ascii="Times New Roman" w:hAnsi="Times New Roman" w:cs="Times New Roman"/>
        </w:rPr>
        <w:t xml:space="preserve">oard of </w:t>
      </w:r>
      <w:r w:rsidR="005F1DA1">
        <w:rPr>
          <w:rFonts w:ascii="Times New Roman" w:hAnsi="Times New Roman" w:cs="Times New Roman"/>
        </w:rPr>
        <w:t>D</w:t>
      </w:r>
      <w:r w:rsidRPr="00B23430">
        <w:rPr>
          <w:rFonts w:ascii="Times New Roman" w:hAnsi="Times New Roman" w:cs="Times New Roman"/>
        </w:rPr>
        <w:t xml:space="preserve">irectors to authorize </w:t>
      </w:r>
      <w:r w:rsidR="005F1DA1">
        <w:rPr>
          <w:rFonts w:ascii="Times New Roman" w:hAnsi="Times New Roman" w:cs="Times New Roman"/>
        </w:rPr>
        <w:t>senior executives</w:t>
      </w:r>
      <w:r w:rsidRPr="00B23430">
        <w:rPr>
          <w:rFonts w:ascii="Times New Roman" w:hAnsi="Times New Roman" w:cs="Times New Roman"/>
        </w:rPr>
        <w:t xml:space="preserve"> to handle matters related to the issue</w:t>
      </w:r>
      <w:r w:rsidR="00780AD6">
        <w:rPr>
          <w:rFonts w:ascii="Times New Roman" w:hAnsi="Times New Roman" w:cs="Times New Roman"/>
        </w:rPr>
        <w:t xml:space="preserve">, payment, </w:t>
      </w:r>
      <w:r w:rsidRPr="00B23430">
        <w:rPr>
          <w:rFonts w:ascii="Times New Roman" w:hAnsi="Times New Roman" w:cs="Times New Roman"/>
        </w:rPr>
        <w:t>redemption, and write-down.</w:t>
      </w:r>
    </w:p>
    <w:p w14:paraId="7B957A39"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307EE30E" w14:textId="77777777" w:rsidR="00A86C68" w:rsidRPr="00A86C68" w:rsidRDefault="00A86C68" w:rsidP="00655F26">
      <w:pPr>
        <w:spacing w:line="360" w:lineRule="auto"/>
        <w:rPr>
          <w:rFonts w:ascii="Times New Roman" w:hAnsi="Times New Roman" w:cs="Times New Roman"/>
        </w:rPr>
      </w:pPr>
    </w:p>
    <w:p w14:paraId="0ED95DCA" w14:textId="78ACE9AC" w:rsidR="00A86C68" w:rsidRPr="00A86C68" w:rsidRDefault="00780AD6" w:rsidP="00655F26">
      <w:pPr>
        <w:spacing w:line="360" w:lineRule="auto"/>
        <w:rPr>
          <w:rFonts w:ascii="Times New Roman" w:hAnsi="Times New Roman" w:cs="Times New Roman"/>
        </w:rPr>
      </w:pPr>
      <w:r w:rsidRPr="00780AD6">
        <w:rPr>
          <w:rFonts w:ascii="Times New Roman" w:hAnsi="Times New Roman" w:cs="Times New Roman"/>
        </w:rPr>
        <w:t>XX. Proposal on Medium-term Capital Management Plan (2023-2025</w:t>
      </w:r>
      <w:r w:rsidR="00CA515A" w:rsidRPr="00780AD6">
        <w:rPr>
          <w:rFonts w:ascii="Times New Roman" w:hAnsi="Times New Roman" w:cs="Times New Roman"/>
        </w:rPr>
        <w:t>).</w:t>
      </w:r>
      <w:r w:rsidR="00A86C68" w:rsidRPr="00A86C68">
        <w:rPr>
          <w:rFonts w:ascii="Times New Roman" w:hAnsi="Times New Roman" w:cs="Times New Roman"/>
        </w:rPr>
        <w:t xml:space="preserve"> </w:t>
      </w:r>
    </w:p>
    <w:p w14:paraId="43EFCFB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6200AEAB" w14:textId="77777777" w:rsidR="00A86C68" w:rsidRPr="00A86C68" w:rsidRDefault="00A86C68" w:rsidP="00655F26">
      <w:pPr>
        <w:spacing w:line="360" w:lineRule="auto"/>
        <w:rPr>
          <w:rFonts w:ascii="Times New Roman" w:hAnsi="Times New Roman" w:cs="Times New Roman"/>
        </w:rPr>
      </w:pPr>
    </w:p>
    <w:p w14:paraId="4E5D49B0" w14:textId="79EABFCC" w:rsidR="00780AD6" w:rsidRPr="00A86C68" w:rsidRDefault="00780AD6" w:rsidP="00655F26">
      <w:pPr>
        <w:spacing w:line="360" w:lineRule="auto"/>
        <w:rPr>
          <w:rFonts w:ascii="Times New Roman" w:hAnsi="Times New Roman" w:cs="Times New Roman"/>
        </w:rPr>
      </w:pPr>
      <w:r w:rsidRPr="00780AD6">
        <w:rPr>
          <w:rFonts w:ascii="Times New Roman" w:hAnsi="Times New Roman" w:cs="Times New Roman"/>
        </w:rPr>
        <w:t xml:space="preserve">XXI. Proposal to Amend the Group's Management Measures for </w:t>
      </w:r>
      <w:r w:rsidR="00CA515A" w:rsidRPr="00780AD6">
        <w:rPr>
          <w:rFonts w:ascii="Times New Roman" w:hAnsi="Times New Roman" w:cs="Times New Roman"/>
        </w:rPr>
        <w:t>Consolidation.</w:t>
      </w:r>
    </w:p>
    <w:p w14:paraId="73C9DA68"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21CCBA93"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1E0A9B4B" w14:textId="766C47A6" w:rsidR="00780AD6" w:rsidRDefault="00780AD6" w:rsidP="00655F26">
      <w:pPr>
        <w:spacing w:line="360" w:lineRule="auto"/>
        <w:rPr>
          <w:rFonts w:ascii="Times New Roman" w:hAnsi="Times New Roman" w:cs="Times New Roman"/>
        </w:rPr>
      </w:pPr>
      <w:r w:rsidRPr="00780AD6">
        <w:rPr>
          <w:rFonts w:ascii="Times New Roman" w:hAnsi="Times New Roman" w:cs="Times New Roman"/>
        </w:rPr>
        <w:t xml:space="preserve">XXII. Report on the Group's 2023 Risk Appetite Implementation </w:t>
      </w:r>
      <w:r w:rsidR="00CA515A" w:rsidRPr="00780AD6">
        <w:rPr>
          <w:rFonts w:ascii="Times New Roman" w:hAnsi="Times New Roman" w:cs="Times New Roman"/>
        </w:rPr>
        <w:t>Program.</w:t>
      </w:r>
    </w:p>
    <w:p w14:paraId="150A934F" w14:textId="26517538"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1C1EF3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18036062" w14:textId="0F837F3C" w:rsidR="00A86C68" w:rsidRPr="00A86C68" w:rsidRDefault="00780AD6" w:rsidP="00655F26">
      <w:pPr>
        <w:spacing w:line="360" w:lineRule="auto"/>
        <w:rPr>
          <w:rFonts w:ascii="Times New Roman" w:hAnsi="Times New Roman" w:cs="Times New Roman"/>
        </w:rPr>
      </w:pPr>
      <w:r>
        <w:rPr>
          <w:rFonts w:ascii="Times New Roman" w:hAnsi="Times New Roman" w:cs="Times New Roman"/>
        </w:rPr>
        <w:t xml:space="preserve">XXIII. </w:t>
      </w:r>
      <w:r w:rsidRPr="00780AD6">
        <w:rPr>
          <w:rFonts w:ascii="Times New Roman" w:hAnsi="Times New Roman" w:cs="Times New Roman"/>
        </w:rPr>
        <w:t>Report on the Country Risk Classification and Risk Limits Program for 2023; the Board of Directors has</w:t>
      </w:r>
      <w:r>
        <w:rPr>
          <w:rFonts w:ascii="Times New Roman" w:hAnsi="Times New Roman" w:cs="Times New Roman"/>
        </w:rPr>
        <w:t xml:space="preserve"> </w:t>
      </w:r>
      <w:r>
        <w:rPr>
          <w:rFonts w:ascii="Times New Roman" w:hAnsi="Times New Roman" w:cs="Times New Roman" w:hint="eastAsia"/>
        </w:rPr>
        <w:t>auth</w:t>
      </w:r>
      <w:r>
        <w:rPr>
          <w:rFonts w:ascii="Times New Roman" w:hAnsi="Times New Roman" w:cs="Times New Roman"/>
        </w:rPr>
        <w:t>orized</w:t>
      </w:r>
      <w:r w:rsidRPr="00780AD6">
        <w:rPr>
          <w:rFonts w:ascii="Times New Roman" w:hAnsi="Times New Roman" w:cs="Times New Roman"/>
        </w:rPr>
        <w:t xml:space="preserve"> senior management to approve upward fluctuations of up to 20% </w:t>
      </w:r>
      <w:r w:rsidR="00EE5926">
        <w:rPr>
          <w:rFonts w:ascii="Times New Roman" w:hAnsi="Times New Roman" w:cs="Times New Roman"/>
        </w:rPr>
        <w:t>on</w:t>
      </w:r>
      <w:r w:rsidRPr="00780AD6">
        <w:rPr>
          <w:rFonts w:ascii="Times New Roman" w:hAnsi="Times New Roman" w:cs="Times New Roman"/>
        </w:rPr>
        <w:t xml:space="preserve"> the </w:t>
      </w:r>
      <w:r w:rsidRPr="00780AD6">
        <w:rPr>
          <w:rFonts w:ascii="Times New Roman" w:hAnsi="Times New Roman" w:cs="Times New Roman"/>
        </w:rPr>
        <w:lastRenderedPageBreak/>
        <w:t xml:space="preserve">limits </w:t>
      </w:r>
      <w:r>
        <w:rPr>
          <w:rFonts w:ascii="Times New Roman" w:hAnsi="Times New Roman" w:cs="Times New Roman"/>
        </w:rPr>
        <w:t>o</w:t>
      </w:r>
      <w:r w:rsidR="00EE5926">
        <w:rPr>
          <w:rFonts w:ascii="Times New Roman" w:hAnsi="Times New Roman" w:cs="Times New Roman"/>
        </w:rPr>
        <w:t>f</w:t>
      </w:r>
      <w:r w:rsidRPr="00780AD6">
        <w:rPr>
          <w:rFonts w:ascii="Times New Roman" w:hAnsi="Times New Roman" w:cs="Times New Roman"/>
        </w:rPr>
        <w:t xml:space="preserve"> each dimension.</w:t>
      </w:r>
      <w:r w:rsidR="00A86C68" w:rsidRPr="00A86C68">
        <w:rPr>
          <w:rFonts w:ascii="Times New Roman" w:hAnsi="Times New Roman" w:cs="Times New Roman"/>
        </w:rPr>
        <w:t xml:space="preserve"> </w:t>
      </w:r>
    </w:p>
    <w:p w14:paraId="01B8F436"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2F7D6FD8" w14:textId="77777777" w:rsidR="00A86C68" w:rsidRPr="00A86C68" w:rsidRDefault="00A86C68" w:rsidP="00655F26">
      <w:pPr>
        <w:spacing w:line="360" w:lineRule="auto"/>
        <w:rPr>
          <w:rFonts w:ascii="Times New Roman" w:hAnsi="Times New Roman" w:cs="Times New Roman"/>
        </w:rPr>
      </w:pPr>
    </w:p>
    <w:p w14:paraId="3174EC81" w14:textId="30640132" w:rsidR="00EE5926" w:rsidRDefault="00EE5926" w:rsidP="00655F26">
      <w:pPr>
        <w:spacing w:line="360" w:lineRule="auto"/>
        <w:rPr>
          <w:rFonts w:ascii="Times New Roman" w:hAnsi="Times New Roman" w:cs="Times New Roman"/>
        </w:rPr>
      </w:pPr>
      <w:r w:rsidRPr="00EE5926">
        <w:rPr>
          <w:rFonts w:ascii="Times New Roman" w:hAnsi="Times New Roman" w:cs="Times New Roman"/>
        </w:rPr>
        <w:t xml:space="preserve">XXIV. Report on the </w:t>
      </w:r>
      <w:r>
        <w:rPr>
          <w:rFonts w:ascii="Times New Roman" w:hAnsi="Times New Roman" w:cs="Times New Roman"/>
        </w:rPr>
        <w:t xml:space="preserve">2022 </w:t>
      </w:r>
      <w:r w:rsidRPr="00EE5926">
        <w:rPr>
          <w:rFonts w:ascii="Times New Roman" w:hAnsi="Times New Roman" w:cs="Times New Roman"/>
        </w:rPr>
        <w:t>Internal Capital Adequacy Assessment Process (ICAAP);</w:t>
      </w:r>
    </w:p>
    <w:p w14:paraId="63FDB8A0" w14:textId="6F65DA4F"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17A0C18C"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5CD5E2C6" w14:textId="13C46668" w:rsidR="00EE5926" w:rsidRDefault="00EE5926" w:rsidP="00655F26">
      <w:pPr>
        <w:spacing w:line="360" w:lineRule="auto"/>
        <w:rPr>
          <w:rFonts w:ascii="Times New Roman" w:hAnsi="Times New Roman" w:cs="Times New Roman"/>
        </w:rPr>
      </w:pPr>
      <w:r w:rsidRPr="00EE5926">
        <w:rPr>
          <w:rFonts w:ascii="Times New Roman" w:hAnsi="Times New Roman" w:cs="Times New Roman"/>
        </w:rPr>
        <w:t xml:space="preserve">XXV. Report on the Post-commissioning Validation of the Expected Credit Loss Method Model for 2022 and Full Validation by an Independent External Third </w:t>
      </w:r>
      <w:r w:rsidR="00915240" w:rsidRPr="00EE5926">
        <w:rPr>
          <w:rFonts w:ascii="Times New Roman" w:hAnsi="Times New Roman" w:cs="Times New Roman"/>
        </w:rPr>
        <w:t>Party.</w:t>
      </w:r>
    </w:p>
    <w:p w14:paraId="31710D52" w14:textId="1C53FB21"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918C9D2" w14:textId="77777777" w:rsidR="00A86C68" w:rsidRPr="00A86C68" w:rsidRDefault="00A86C68" w:rsidP="00655F26">
      <w:pPr>
        <w:spacing w:line="360" w:lineRule="auto"/>
        <w:rPr>
          <w:rFonts w:ascii="Times New Roman" w:hAnsi="Times New Roman" w:cs="Times New Roman"/>
        </w:rPr>
      </w:pPr>
    </w:p>
    <w:p w14:paraId="03A3D55F" w14:textId="15868139" w:rsidR="00EE5926" w:rsidRPr="00A86C68" w:rsidRDefault="00EE5926" w:rsidP="00655F26">
      <w:pPr>
        <w:spacing w:line="360" w:lineRule="auto"/>
        <w:rPr>
          <w:rFonts w:ascii="Times New Roman" w:hAnsi="Times New Roman" w:cs="Times New Roman"/>
        </w:rPr>
      </w:pPr>
      <w:r>
        <w:rPr>
          <w:rFonts w:ascii="Times New Roman" w:hAnsi="Times New Roman" w:cs="Times New Roman"/>
        </w:rPr>
        <w:t>XXVI</w:t>
      </w:r>
      <w:r w:rsidRPr="00EE5926">
        <w:rPr>
          <w:rFonts w:ascii="Times New Roman" w:hAnsi="Times New Roman" w:cs="Times New Roman"/>
        </w:rPr>
        <w:t xml:space="preserve">. Proposal for the </w:t>
      </w:r>
      <w:r>
        <w:rPr>
          <w:rFonts w:ascii="Times New Roman" w:hAnsi="Times New Roman" w:cs="Times New Roman"/>
        </w:rPr>
        <w:t>Formulation</w:t>
      </w:r>
      <w:r w:rsidRPr="00EE5926">
        <w:rPr>
          <w:rFonts w:ascii="Times New Roman" w:hAnsi="Times New Roman" w:cs="Times New Roman"/>
        </w:rPr>
        <w:t xml:space="preserve"> of the </w:t>
      </w:r>
      <w:r w:rsidRPr="00EE5926">
        <w:rPr>
          <w:rFonts w:ascii="Times New Roman" w:hAnsi="Times New Roman" w:cs="Times New Roman"/>
          <w:i/>
          <w:iCs/>
        </w:rPr>
        <w:t xml:space="preserve">Management Measures for the Validation of the Expected Credit Loss Method </w:t>
      </w:r>
      <w:r w:rsidR="00CA515A" w:rsidRPr="00EE5926">
        <w:rPr>
          <w:rFonts w:ascii="Times New Roman" w:hAnsi="Times New Roman" w:cs="Times New Roman"/>
          <w:i/>
          <w:iCs/>
        </w:rPr>
        <w:t>Model</w:t>
      </w:r>
      <w:r w:rsidR="00CA515A" w:rsidRPr="00EE5926">
        <w:rPr>
          <w:rFonts w:ascii="Times New Roman" w:hAnsi="Times New Roman" w:cs="Times New Roman"/>
        </w:rPr>
        <w:t>.</w:t>
      </w:r>
    </w:p>
    <w:p w14:paraId="4751D1B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28E7AFD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 </w:t>
      </w:r>
    </w:p>
    <w:p w14:paraId="5B520B85" w14:textId="4464FFC8" w:rsidR="00A86C68" w:rsidRPr="00A86C68" w:rsidRDefault="000054BB" w:rsidP="00655F26">
      <w:pPr>
        <w:spacing w:line="360" w:lineRule="auto"/>
        <w:rPr>
          <w:rFonts w:ascii="Times New Roman" w:hAnsi="Times New Roman" w:cs="Times New Roman"/>
        </w:rPr>
      </w:pPr>
      <w:r w:rsidRPr="000054BB">
        <w:rPr>
          <w:rFonts w:ascii="Times New Roman" w:hAnsi="Times New Roman" w:cs="Times New Roman"/>
        </w:rPr>
        <w:t xml:space="preserve">XXVII. Report on the </w:t>
      </w:r>
      <w:r>
        <w:rPr>
          <w:rFonts w:ascii="Times New Roman" w:hAnsi="Times New Roman" w:cs="Times New Roman"/>
        </w:rPr>
        <w:t>r</w:t>
      </w:r>
      <w:r w:rsidRPr="000054BB">
        <w:rPr>
          <w:rFonts w:ascii="Times New Roman" w:hAnsi="Times New Roman" w:cs="Times New Roman"/>
        </w:rPr>
        <w:t xml:space="preserve">esults of the </w:t>
      </w:r>
      <w:r>
        <w:rPr>
          <w:rFonts w:ascii="Times New Roman" w:hAnsi="Times New Roman" w:cs="Times New Roman"/>
        </w:rPr>
        <w:t>i</w:t>
      </w:r>
      <w:r w:rsidRPr="000054BB">
        <w:rPr>
          <w:rFonts w:ascii="Times New Roman" w:hAnsi="Times New Roman" w:cs="Times New Roman"/>
        </w:rPr>
        <w:t xml:space="preserve">mplementation and </w:t>
      </w:r>
      <w:r>
        <w:rPr>
          <w:rFonts w:ascii="Times New Roman" w:hAnsi="Times New Roman" w:cs="Times New Roman"/>
        </w:rPr>
        <w:t>v</w:t>
      </w:r>
      <w:r w:rsidRPr="000054BB">
        <w:rPr>
          <w:rFonts w:ascii="Times New Roman" w:hAnsi="Times New Roman" w:cs="Times New Roman"/>
        </w:rPr>
        <w:t xml:space="preserve">alidation of the </w:t>
      </w:r>
      <w:r>
        <w:rPr>
          <w:rFonts w:ascii="Times New Roman" w:hAnsi="Times New Roman" w:cs="Times New Roman"/>
        </w:rPr>
        <w:t>e</w:t>
      </w:r>
      <w:r w:rsidRPr="000054BB">
        <w:rPr>
          <w:rFonts w:ascii="Times New Roman" w:hAnsi="Times New Roman" w:cs="Times New Roman"/>
        </w:rPr>
        <w:t xml:space="preserve">xpected </w:t>
      </w:r>
      <w:r>
        <w:rPr>
          <w:rFonts w:ascii="Times New Roman" w:hAnsi="Times New Roman" w:cs="Times New Roman"/>
        </w:rPr>
        <w:t>c</w:t>
      </w:r>
      <w:r w:rsidRPr="000054BB">
        <w:rPr>
          <w:rFonts w:ascii="Times New Roman" w:hAnsi="Times New Roman" w:cs="Times New Roman"/>
        </w:rPr>
        <w:t xml:space="preserve">redit </w:t>
      </w:r>
      <w:r>
        <w:rPr>
          <w:rFonts w:ascii="Times New Roman" w:hAnsi="Times New Roman" w:cs="Times New Roman"/>
        </w:rPr>
        <w:t>l</w:t>
      </w:r>
      <w:r w:rsidRPr="000054BB">
        <w:rPr>
          <w:rFonts w:ascii="Times New Roman" w:hAnsi="Times New Roman" w:cs="Times New Roman"/>
        </w:rPr>
        <w:t xml:space="preserve">oss </w:t>
      </w:r>
      <w:r>
        <w:rPr>
          <w:rFonts w:ascii="Times New Roman" w:hAnsi="Times New Roman" w:cs="Times New Roman"/>
        </w:rPr>
        <w:t>m</w:t>
      </w:r>
      <w:r w:rsidRPr="000054BB">
        <w:rPr>
          <w:rFonts w:ascii="Times New Roman" w:hAnsi="Times New Roman" w:cs="Times New Roman"/>
        </w:rPr>
        <w:t xml:space="preserve">ethod for </w:t>
      </w:r>
      <w:r w:rsidR="00915240" w:rsidRPr="000054BB">
        <w:rPr>
          <w:rFonts w:ascii="Times New Roman" w:hAnsi="Times New Roman" w:cs="Times New Roman"/>
        </w:rPr>
        <w:t>2022.</w:t>
      </w:r>
      <w:r w:rsidR="00A86C68" w:rsidRPr="00A86C68">
        <w:rPr>
          <w:rFonts w:ascii="Times New Roman" w:hAnsi="Times New Roman" w:cs="Times New Roman"/>
        </w:rPr>
        <w:t xml:space="preserve"> </w:t>
      </w:r>
    </w:p>
    <w:p w14:paraId="7590D889"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50CFFD33" w14:textId="77777777" w:rsidR="00A86C68" w:rsidRPr="00A86C68" w:rsidRDefault="00A86C68" w:rsidP="00655F26">
      <w:pPr>
        <w:spacing w:line="360" w:lineRule="auto"/>
        <w:rPr>
          <w:rFonts w:ascii="Times New Roman" w:hAnsi="Times New Roman" w:cs="Times New Roman"/>
        </w:rPr>
      </w:pPr>
    </w:p>
    <w:p w14:paraId="200873E9" w14:textId="56DFB809" w:rsidR="000054BB" w:rsidRPr="00A86C68" w:rsidRDefault="000054BB" w:rsidP="00655F26">
      <w:pPr>
        <w:spacing w:line="360" w:lineRule="auto"/>
        <w:rPr>
          <w:rFonts w:ascii="Times New Roman" w:hAnsi="Times New Roman" w:cs="Times New Roman"/>
        </w:rPr>
      </w:pPr>
      <w:r w:rsidRPr="000054BB">
        <w:rPr>
          <w:rFonts w:ascii="Times New Roman" w:hAnsi="Times New Roman" w:cs="Times New Roman"/>
        </w:rPr>
        <w:t xml:space="preserve">XXVIII. 2022 Annual report on anti-money laundering compliance </w:t>
      </w:r>
      <w:r w:rsidR="00915240" w:rsidRPr="000054BB">
        <w:rPr>
          <w:rFonts w:ascii="Times New Roman" w:hAnsi="Times New Roman" w:cs="Times New Roman"/>
        </w:rPr>
        <w:t>management.</w:t>
      </w:r>
    </w:p>
    <w:p w14:paraId="40BECE2A"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72F7FFBD" w14:textId="77777777" w:rsidR="00A86C68" w:rsidRPr="00A86C68" w:rsidRDefault="00A86C68" w:rsidP="00655F26">
      <w:pPr>
        <w:spacing w:line="360" w:lineRule="auto"/>
        <w:rPr>
          <w:rFonts w:ascii="Times New Roman" w:hAnsi="Times New Roman" w:cs="Times New Roman"/>
        </w:rPr>
      </w:pPr>
    </w:p>
    <w:p w14:paraId="3A7D85C5" w14:textId="34D1F142" w:rsidR="000054BB" w:rsidRPr="00A86C68" w:rsidRDefault="000054BB" w:rsidP="00655F26">
      <w:pPr>
        <w:spacing w:line="360" w:lineRule="auto"/>
        <w:rPr>
          <w:rFonts w:ascii="Times New Roman" w:hAnsi="Times New Roman" w:cs="Times New Roman"/>
        </w:rPr>
      </w:pPr>
      <w:r w:rsidRPr="000054BB">
        <w:rPr>
          <w:rFonts w:ascii="Times New Roman" w:hAnsi="Times New Roman" w:cs="Times New Roman"/>
        </w:rPr>
        <w:t xml:space="preserve">XXIX. 2022 Annual report on connected </w:t>
      </w:r>
      <w:r w:rsidR="00915240" w:rsidRPr="000054BB">
        <w:rPr>
          <w:rFonts w:ascii="Times New Roman" w:hAnsi="Times New Roman" w:cs="Times New Roman"/>
        </w:rPr>
        <w:t>transactions.</w:t>
      </w:r>
    </w:p>
    <w:p w14:paraId="3F4717A9"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7617FB58" w14:textId="4B031538" w:rsidR="00A86C68" w:rsidRDefault="00A86C68" w:rsidP="00655F26">
      <w:pPr>
        <w:spacing w:line="360" w:lineRule="auto"/>
        <w:rPr>
          <w:rFonts w:ascii="Times New Roman" w:hAnsi="Times New Roman" w:cs="Times New Roman"/>
        </w:rPr>
      </w:pPr>
    </w:p>
    <w:p w14:paraId="2B2AC5C0" w14:textId="6F22050D" w:rsidR="000054BB" w:rsidRPr="00A86C68" w:rsidRDefault="000054BB" w:rsidP="00655F26">
      <w:pPr>
        <w:spacing w:line="360" w:lineRule="auto"/>
        <w:rPr>
          <w:rFonts w:ascii="Times New Roman" w:hAnsi="Times New Roman" w:cs="Times New Roman"/>
        </w:rPr>
      </w:pPr>
      <w:r>
        <w:rPr>
          <w:rFonts w:ascii="Times New Roman" w:hAnsi="Times New Roman" w:cs="Times New Roman"/>
        </w:rPr>
        <w:t>XXX.</w:t>
      </w:r>
      <w:r w:rsidRPr="000054BB">
        <w:rPr>
          <w:rFonts w:ascii="Times New Roman" w:hAnsi="Times New Roman" w:cs="Times New Roman"/>
        </w:rPr>
        <w:t xml:space="preserve"> 2022 Annual Internal Control Evaluation Report; please refer to the website of Shanghai Stock Exchange for the full report.</w:t>
      </w:r>
    </w:p>
    <w:p w14:paraId="11126744"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0A105EC4" w14:textId="77777777" w:rsidR="00A86C68" w:rsidRPr="00A86C68" w:rsidRDefault="00A86C68" w:rsidP="00655F26">
      <w:pPr>
        <w:spacing w:line="360" w:lineRule="auto"/>
        <w:rPr>
          <w:rFonts w:ascii="Times New Roman" w:hAnsi="Times New Roman" w:cs="Times New Roman"/>
        </w:rPr>
      </w:pPr>
    </w:p>
    <w:p w14:paraId="599FB73F" w14:textId="4CAC0EBD" w:rsidR="00A86C68" w:rsidRPr="00A86C68" w:rsidRDefault="000054BB" w:rsidP="00655F26">
      <w:pPr>
        <w:spacing w:line="360" w:lineRule="auto"/>
        <w:rPr>
          <w:rFonts w:ascii="Times New Roman" w:hAnsi="Times New Roman" w:cs="Times New Roman"/>
        </w:rPr>
      </w:pPr>
      <w:r>
        <w:rPr>
          <w:rFonts w:ascii="Times New Roman" w:hAnsi="Times New Roman" w:cs="Times New Roman"/>
        </w:rPr>
        <w:t>XXXI</w:t>
      </w:r>
      <w:r w:rsidRPr="000054BB">
        <w:rPr>
          <w:rFonts w:ascii="Times New Roman" w:hAnsi="Times New Roman" w:cs="Times New Roman"/>
        </w:rPr>
        <w:t xml:space="preserve">. </w:t>
      </w:r>
      <w:r w:rsidR="008F7677" w:rsidRPr="008F7677">
        <w:rPr>
          <w:rFonts w:ascii="Times New Roman" w:hAnsi="Times New Roman" w:cs="Times New Roman"/>
        </w:rPr>
        <w:t xml:space="preserve">Proposal to approve the write-off of bad debts for 2023; The Board of Directors agrees that the Company can write off no more than RMB50 </w:t>
      </w:r>
      <w:r w:rsidR="00915240" w:rsidRPr="008F7677">
        <w:rPr>
          <w:rFonts w:ascii="Times New Roman" w:hAnsi="Times New Roman" w:cs="Times New Roman"/>
        </w:rPr>
        <w:t>billions</w:t>
      </w:r>
      <w:r w:rsidR="008F7677" w:rsidRPr="008F7677">
        <w:rPr>
          <w:rFonts w:ascii="Times New Roman" w:hAnsi="Times New Roman" w:cs="Times New Roman"/>
        </w:rPr>
        <w:t xml:space="preserve"> of bad debts in total in 2023.</w:t>
      </w:r>
    </w:p>
    <w:p w14:paraId="16EF7202"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lastRenderedPageBreak/>
        <w:t>Voting Results: Assent 10, Dissent 0, Abstain 0</w:t>
      </w:r>
    </w:p>
    <w:p w14:paraId="7AF56721" w14:textId="77777777" w:rsidR="00A86C68" w:rsidRPr="00A86C68" w:rsidRDefault="00A86C68" w:rsidP="00655F26">
      <w:pPr>
        <w:spacing w:line="360" w:lineRule="auto"/>
        <w:rPr>
          <w:rFonts w:ascii="Times New Roman" w:hAnsi="Times New Roman" w:cs="Times New Roman"/>
        </w:rPr>
      </w:pPr>
    </w:p>
    <w:p w14:paraId="4B9FC64B" w14:textId="044FA77A" w:rsidR="008F7677" w:rsidRPr="00A86C68" w:rsidRDefault="008F7677" w:rsidP="00655F26">
      <w:pPr>
        <w:spacing w:line="360" w:lineRule="auto"/>
        <w:rPr>
          <w:rFonts w:ascii="Times New Roman" w:hAnsi="Times New Roman" w:cs="Times New Roman"/>
        </w:rPr>
      </w:pPr>
      <w:r>
        <w:rPr>
          <w:rFonts w:ascii="Times New Roman" w:hAnsi="Times New Roman" w:cs="Times New Roman"/>
        </w:rPr>
        <w:t>XXXII.</w:t>
      </w:r>
      <w:r w:rsidRPr="008F7677">
        <w:rPr>
          <w:rFonts w:ascii="Times New Roman" w:hAnsi="Times New Roman" w:cs="Times New Roman"/>
        </w:rPr>
        <w:t xml:space="preserve"> Proposal to write off bad debts with single loss larger than RMB</w:t>
      </w:r>
      <w:r>
        <w:rPr>
          <w:rFonts w:ascii="Times New Roman" w:hAnsi="Times New Roman" w:cs="Times New Roman"/>
        </w:rPr>
        <w:t>3</w:t>
      </w:r>
      <w:r w:rsidRPr="008F7677">
        <w:rPr>
          <w:rFonts w:ascii="Times New Roman" w:hAnsi="Times New Roman" w:cs="Times New Roman"/>
        </w:rPr>
        <w:t>00 million (</w:t>
      </w:r>
      <w:r>
        <w:rPr>
          <w:rFonts w:ascii="Times New Roman" w:hAnsi="Times New Roman" w:cs="Times New Roman"/>
        </w:rPr>
        <w:t>first</w:t>
      </w:r>
      <w:r w:rsidRPr="008F7677">
        <w:rPr>
          <w:rFonts w:ascii="Times New Roman" w:hAnsi="Times New Roman" w:cs="Times New Roman"/>
        </w:rPr>
        <w:t xml:space="preserve"> batch in 202</w:t>
      </w:r>
      <w:r>
        <w:rPr>
          <w:rFonts w:ascii="Times New Roman" w:hAnsi="Times New Roman" w:cs="Times New Roman"/>
        </w:rPr>
        <w:t>3</w:t>
      </w:r>
      <w:r w:rsidRPr="008F7677">
        <w:rPr>
          <w:rFonts w:ascii="Times New Roman" w:hAnsi="Times New Roman" w:cs="Times New Roman"/>
        </w:rPr>
        <w:t>).</w:t>
      </w:r>
    </w:p>
    <w:p w14:paraId="27725E43" w14:textId="77777777"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Voting Results: Assent 10, Dissent 0, Abstain 0</w:t>
      </w:r>
    </w:p>
    <w:p w14:paraId="6996F62C" w14:textId="77777777" w:rsidR="00A86C68" w:rsidRPr="00A86C68" w:rsidRDefault="00A86C68" w:rsidP="00655F26">
      <w:pPr>
        <w:spacing w:line="360" w:lineRule="auto"/>
        <w:rPr>
          <w:rFonts w:ascii="Times New Roman" w:hAnsi="Times New Roman" w:cs="Times New Roman"/>
        </w:rPr>
      </w:pPr>
    </w:p>
    <w:p w14:paraId="0166B85D" w14:textId="7CACE409" w:rsidR="00A86C68" w:rsidRPr="00A86C68" w:rsidRDefault="008F7677" w:rsidP="00655F26">
      <w:pPr>
        <w:spacing w:line="360" w:lineRule="auto"/>
        <w:rPr>
          <w:rFonts w:ascii="Times New Roman" w:hAnsi="Times New Roman" w:cs="Times New Roman"/>
        </w:rPr>
      </w:pPr>
      <w:r>
        <w:rPr>
          <w:rFonts w:ascii="Times New Roman" w:hAnsi="Times New Roman" w:cs="Times New Roman"/>
        </w:rPr>
        <w:t>XXXIII</w:t>
      </w:r>
      <w:r w:rsidRPr="008F7677">
        <w:rPr>
          <w:rFonts w:ascii="Times New Roman" w:hAnsi="Times New Roman" w:cs="Times New Roman"/>
        </w:rPr>
        <w:t xml:space="preserve">. 2022 </w:t>
      </w:r>
      <w:r>
        <w:rPr>
          <w:rFonts w:ascii="Times New Roman" w:hAnsi="Times New Roman" w:cs="Times New Roman"/>
        </w:rPr>
        <w:t>A</w:t>
      </w:r>
      <w:r w:rsidRPr="008F7677">
        <w:rPr>
          <w:rFonts w:ascii="Times New Roman" w:hAnsi="Times New Roman" w:cs="Times New Roman"/>
        </w:rPr>
        <w:t xml:space="preserve">nnual </w:t>
      </w:r>
      <w:r>
        <w:rPr>
          <w:rFonts w:ascii="Times New Roman" w:hAnsi="Times New Roman" w:cs="Times New Roman"/>
        </w:rPr>
        <w:t>R</w:t>
      </w:r>
      <w:r w:rsidRPr="008F7677">
        <w:rPr>
          <w:rFonts w:ascii="Times New Roman" w:hAnsi="Times New Roman" w:cs="Times New Roman"/>
        </w:rPr>
        <w:t xml:space="preserve">emuneration </w:t>
      </w:r>
      <w:r>
        <w:rPr>
          <w:rFonts w:ascii="Times New Roman" w:hAnsi="Times New Roman" w:cs="Times New Roman"/>
        </w:rPr>
        <w:t>A</w:t>
      </w:r>
      <w:r w:rsidRPr="008F7677">
        <w:rPr>
          <w:rFonts w:ascii="Times New Roman" w:hAnsi="Times New Roman" w:cs="Times New Roman"/>
        </w:rPr>
        <w:t xml:space="preserve">llocation </w:t>
      </w:r>
      <w:r>
        <w:rPr>
          <w:rFonts w:ascii="Times New Roman" w:hAnsi="Times New Roman" w:cs="Times New Roman"/>
        </w:rPr>
        <w:t>P</w:t>
      </w:r>
      <w:r w:rsidRPr="008F7677">
        <w:rPr>
          <w:rFonts w:ascii="Times New Roman" w:hAnsi="Times New Roman" w:cs="Times New Roman"/>
        </w:rPr>
        <w:t xml:space="preserve">lan for </w:t>
      </w:r>
      <w:r>
        <w:rPr>
          <w:rFonts w:ascii="Times New Roman" w:hAnsi="Times New Roman" w:cs="Times New Roman"/>
        </w:rPr>
        <w:t>S</w:t>
      </w:r>
      <w:r w:rsidRPr="008F7677">
        <w:rPr>
          <w:rFonts w:ascii="Times New Roman" w:hAnsi="Times New Roman" w:cs="Times New Roman"/>
        </w:rPr>
        <w:t xml:space="preserve">enior </w:t>
      </w:r>
      <w:r>
        <w:rPr>
          <w:rFonts w:ascii="Times New Roman" w:hAnsi="Times New Roman" w:cs="Times New Roman"/>
        </w:rPr>
        <w:t>Executives</w:t>
      </w:r>
      <w:r w:rsidRPr="008F7677">
        <w:rPr>
          <w:rFonts w:ascii="Times New Roman" w:hAnsi="Times New Roman" w:cs="Times New Roman"/>
        </w:rPr>
        <w:t>; three executive directors, L</w:t>
      </w:r>
      <w:r>
        <w:rPr>
          <w:rFonts w:ascii="Times New Roman" w:hAnsi="Times New Roman" w:cs="Times New Roman"/>
        </w:rPr>
        <w:t>v</w:t>
      </w:r>
      <w:r w:rsidRPr="008F7677">
        <w:rPr>
          <w:rFonts w:ascii="Times New Roman" w:hAnsi="Times New Roman" w:cs="Times New Roman"/>
        </w:rPr>
        <w:t xml:space="preserve"> Jiajin, Tao Yiping and Sun Xiongpeng, </w:t>
      </w:r>
      <w:r>
        <w:rPr>
          <w:rFonts w:ascii="Times New Roman" w:hAnsi="Times New Roman" w:cs="Times New Roman"/>
        </w:rPr>
        <w:t xml:space="preserve">who are </w:t>
      </w:r>
      <w:r w:rsidRPr="008F7677">
        <w:rPr>
          <w:rFonts w:ascii="Times New Roman" w:hAnsi="Times New Roman" w:cs="Times New Roman"/>
        </w:rPr>
        <w:t>related to this matter recuse</w:t>
      </w:r>
      <w:r>
        <w:rPr>
          <w:rFonts w:ascii="Times New Roman" w:hAnsi="Times New Roman" w:cs="Times New Roman"/>
        </w:rPr>
        <w:t>d</w:t>
      </w:r>
      <w:r w:rsidRPr="008F7677">
        <w:rPr>
          <w:rFonts w:ascii="Times New Roman" w:hAnsi="Times New Roman" w:cs="Times New Roman"/>
        </w:rPr>
        <w:t xml:space="preserve"> themselves from voting.</w:t>
      </w:r>
    </w:p>
    <w:p w14:paraId="5CBB80BB" w14:textId="5FE8D4CF" w:rsidR="00A86C68" w:rsidRPr="00A86C68" w:rsidRDefault="00A86C68" w:rsidP="00655F26">
      <w:pPr>
        <w:spacing w:line="360" w:lineRule="auto"/>
        <w:rPr>
          <w:rFonts w:ascii="Times New Roman" w:hAnsi="Times New Roman" w:cs="Times New Roman"/>
        </w:rPr>
      </w:pPr>
      <w:r w:rsidRPr="00A86C68">
        <w:rPr>
          <w:rFonts w:ascii="Times New Roman" w:hAnsi="Times New Roman" w:cs="Times New Roman"/>
        </w:rPr>
        <w:t xml:space="preserve">Voting Results: Assent </w:t>
      </w:r>
      <w:r w:rsidR="008F7677">
        <w:rPr>
          <w:rFonts w:ascii="Times New Roman" w:hAnsi="Times New Roman" w:cs="Times New Roman"/>
        </w:rPr>
        <w:t>7</w:t>
      </w:r>
      <w:r w:rsidRPr="00A86C68">
        <w:rPr>
          <w:rFonts w:ascii="Times New Roman" w:hAnsi="Times New Roman" w:cs="Times New Roman"/>
        </w:rPr>
        <w:t>, Dissent 0, Abstain 0</w:t>
      </w:r>
    </w:p>
    <w:p w14:paraId="20466193" w14:textId="77777777" w:rsidR="00A86C68" w:rsidRPr="00A86C68" w:rsidRDefault="00A86C68" w:rsidP="00655F26">
      <w:pPr>
        <w:spacing w:line="360" w:lineRule="auto"/>
        <w:rPr>
          <w:rFonts w:ascii="Times New Roman" w:hAnsi="Times New Roman" w:cs="Times New Roman"/>
        </w:rPr>
      </w:pPr>
    </w:p>
    <w:p w14:paraId="4141BD0F" w14:textId="77777777" w:rsidR="008F7677" w:rsidRDefault="008F7677" w:rsidP="00655F26">
      <w:pPr>
        <w:spacing w:line="360" w:lineRule="auto"/>
        <w:rPr>
          <w:rFonts w:ascii="Times New Roman" w:hAnsi="Times New Roman" w:cs="Times New Roman"/>
        </w:rPr>
      </w:pPr>
      <w:r w:rsidRPr="008F7677">
        <w:rPr>
          <w:rFonts w:ascii="Times New Roman" w:hAnsi="Times New Roman" w:cs="Times New Roman"/>
        </w:rPr>
        <w:t xml:space="preserve">The first, twelfth, thirteenth, fourteenth, fifteenth, nineteenth and twentieth proposals mentioned above </w:t>
      </w:r>
      <w:r>
        <w:rPr>
          <w:rFonts w:ascii="Times New Roman" w:hAnsi="Times New Roman" w:cs="Times New Roman"/>
        </w:rPr>
        <w:t>are pending the consideration and approval of</w:t>
      </w:r>
      <w:r w:rsidRPr="008F7677">
        <w:rPr>
          <w:rFonts w:ascii="Times New Roman" w:hAnsi="Times New Roman" w:cs="Times New Roman"/>
        </w:rPr>
        <w:t xml:space="preserve"> the 2022 Annual General Meeting</w:t>
      </w:r>
      <w:r>
        <w:rPr>
          <w:rFonts w:ascii="Times New Roman" w:hAnsi="Times New Roman" w:cs="Times New Roman"/>
        </w:rPr>
        <w:t>, while t</w:t>
      </w:r>
      <w:r w:rsidRPr="008F7677">
        <w:rPr>
          <w:rFonts w:ascii="Times New Roman" w:hAnsi="Times New Roman" w:cs="Times New Roman"/>
        </w:rPr>
        <w:t xml:space="preserve">he twenty-ninth proposal will </w:t>
      </w:r>
      <w:r>
        <w:rPr>
          <w:rFonts w:ascii="Times New Roman" w:hAnsi="Times New Roman" w:cs="Times New Roman"/>
        </w:rPr>
        <w:t xml:space="preserve">be reported </w:t>
      </w:r>
      <w:r w:rsidRPr="008F7677">
        <w:rPr>
          <w:rFonts w:ascii="Times New Roman" w:hAnsi="Times New Roman" w:cs="Times New Roman"/>
        </w:rPr>
        <w:t>to the</w:t>
      </w:r>
      <w:r>
        <w:rPr>
          <w:rFonts w:ascii="Times New Roman" w:hAnsi="Times New Roman" w:cs="Times New Roman"/>
        </w:rPr>
        <w:t xml:space="preserve"> 2022</w:t>
      </w:r>
      <w:r w:rsidRPr="008F7677">
        <w:rPr>
          <w:rFonts w:ascii="Times New Roman" w:hAnsi="Times New Roman" w:cs="Times New Roman"/>
        </w:rPr>
        <w:t xml:space="preserve"> </w:t>
      </w:r>
      <w:r>
        <w:rPr>
          <w:rFonts w:ascii="Times New Roman" w:hAnsi="Times New Roman" w:cs="Times New Roman"/>
        </w:rPr>
        <w:t>A</w:t>
      </w:r>
      <w:r w:rsidRPr="008F7677">
        <w:rPr>
          <w:rFonts w:ascii="Times New Roman" w:hAnsi="Times New Roman" w:cs="Times New Roman"/>
        </w:rPr>
        <w:t xml:space="preserve">nnual </w:t>
      </w:r>
      <w:r>
        <w:rPr>
          <w:rFonts w:ascii="Times New Roman" w:hAnsi="Times New Roman" w:cs="Times New Roman"/>
        </w:rPr>
        <w:t>G</w:t>
      </w:r>
      <w:r w:rsidRPr="008F7677">
        <w:rPr>
          <w:rFonts w:ascii="Times New Roman" w:hAnsi="Times New Roman" w:cs="Times New Roman"/>
        </w:rPr>
        <w:t xml:space="preserve">eneral </w:t>
      </w:r>
      <w:r>
        <w:rPr>
          <w:rFonts w:ascii="Times New Roman" w:hAnsi="Times New Roman" w:cs="Times New Roman"/>
        </w:rPr>
        <w:t>M</w:t>
      </w:r>
      <w:r w:rsidRPr="008F7677">
        <w:rPr>
          <w:rFonts w:ascii="Times New Roman" w:hAnsi="Times New Roman" w:cs="Times New Roman"/>
        </w:rPr>
        <w:t xml:space="preserve">eeting. </w:t>
      </w:r>
    </w:p>
    <w:p w14:paraId="39A00FC2" w14:textId="77777777" w:rsidR="008F7677" w:rsidRDefault="008F7677" w:rsidP="00655F26">
      <w:pPr>
        <w:spacing w:line="360" w:lineRule="auto"/>
        <w:rPr>
          <w:rFonts w:ascii="Times New Roman" w:hAnsi="Times New Roman" w:cs="Times New Roman"/>
        </w:rPr>
      </w:pPr>
    </w:p>
    <w:p w14:paraId="4CD6A6EC" w14:textId="2D2890B1" w:rsidR="00A86C68" w:rsidRPr="00A86C68" w:rsidRDefault="008F7677" w:rsidP="00655F26">
      <w:pPr>
        <w:spacing w:line="360" w:lineRule="auto"/>
        <w:rPr>
          <w:rFonts w:ascii="Times New Roman" w:hAnsi="Times New Roman" w:cs="Times New Roman"/>
        </w:rPr>
      </w:pPr>
      <w:r w:rsidRPr="008F7677">
        <w:rPr>
          <w:rFonts w:ascii="Times New Roman" w:hAnsi="Times New Roman" w:cs="Times New Roman"/>
        </w:rPr>
        <w:t>It is hereby announced.</w:t>
      </w:r>
      <w:r w:rsidR="00A86C68" w:rsidRPr="00A86C68">
        <w:rPr>
          <w:rFonts w:ascii="Times New Roman" w:hAnsi="Times New Roman" w:cs="Times New Roman"/>
        </w:rPr>
        <w:t xml:space="preserve"> </w:t>
      </w:r>
    </w:p>
    <w:p w14:paraId="61CE989A" w14:textId="77777777" w:rsidR="00A86C68" w:rsidRPr="00A86C68" w:rsidRDefault="00A86C68" w:rsidP="00655F26">
      <w:pPr>
        <w:spacing w:line="360" w:lineRule="auto"/>
        <w:jc w:val="right"/>
        <w:rPr>
          <w:rFonts w:ascii="Times New Roman" w:hAnsi="Times New Roman" w:cs="Times New Roman"/>
        </w:rPr>
      </w:pPr>
      <w:r w:rsidRPr="00A86C68">
        <w:rPr>
          <w:rFonts w:ascii="Times New Roman" w:hAnsi="Times New Roman" w:cs="Times New Roman"/>
        </w:rPr>
        <w:t xml:space="preserve"> </w:t>
      </w:r>
    </w:p>
    <w:p w14:paraId="2CD6D14F" w14:textId="77777777" w:rsidR="008F7677" w:rsidRPr="008F7677" w:rsidRDefault="008F7677" w:rsidP="00655F26">
      <w:pPr>
        <w:spacing w:line="360" w:lineRule="auto"/>
        <w:jc w:val="right"/>
        <w:rPr>
          <w:rFonts w:ascii="Times New Roman" w:hAnsi="Times New Roman" w:cs="Times New Roman"/>
        </w:rPr>
      </w:pPr>
      <w:r w:rsidRPr="008F7677">
        <w:rPr>
          <w:rFonts w:ascii="Times New Roman" w:hAnsi="Times New Roman" w:cs="Times New Roman"/>
        </w:rPr>
        <w:t xml:space="preserve">Board of Directors of Industrial Bank Co., Ltd. </w:t>
      </w:r>
    </w:p>
    <w:p w14:paraId="6ECDC294" w14:textId="6EAAF203" w:rsidR="008F7677" w:rsidRDefault="008F7677" w:rsidP="00655F26">
      <w:pPr>
        <w:spacing w:line="360" w:lineRule="auto"/>
        <w:jc w:val="right"/>
        <w:rPr>
          <w:rFonts w:ascii="Times New Roman" w:hAnsi="Times New Roman" w:cs="Times New Roman"/>
        </w:rPr>
      </w:pPr>
      <w:r>
        <w:rPr>
          <w:rFonts w:ascii="Times New Roman" w:hAnsi="Times New Roman" w:cs="Times New Roman"/>
        </w:rPr>
        <w:t>March 30</w:t>
      </w:r>
      <w:r w:rsidRPr="008F7677">
        <w:rPr>
          <w:rFonts w:ascii="Times New Roman" w:hAnsi="Times New Roman" w:cs="Times New Roman"/>
        </w:rPr>
        <w:t>, 202</w:t>
      </w:r>
      <w:r>
        <w:rPr>
          <w:rFonts w:ascii="Times New Roman" w:hAnsi="Times New Roman" w:cs="Times New Roman"/>
        </w:rPr>
        <w:t>3</w:t>
      </w:r>
    </w:p>
    <w:p w14:paraId="7AB17DFC" w14:textId="77777777" w:rsidR="008F7677" w:rsidRPr="00A86C68" w:rsidRDefault="008F7677" w:rsidP="00655F26">
      <w:pPr>
        <w:spacing w:line="360" w:lineRule="auto"/>
        <w:jc w:val="right"/>
        <w:rPr>
          <w:rFonts w:ascii="Times New Roman" w:hAnsi="Times New Roman" w:cs="Times New Roman"/>
        </w:rPr>
      </w:pPr>
    </w:p>
    <w:sectPr w:rsidR="008F7677" w:rsidRPr="00A86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68"/>
    <w:rsid w:val="000054BB"/>
    <w:rsid w:val="003D6928"/>
    <w:rsid w:val="00523414"/>
    <w:rsid w:val="005D02C8"/>
    <w:rsid w:val="005E41C4"/>
    <w:rsid w:val="005F0440"/>
    <w:rsid w:val="005F1DA1"/>
    <w:rsid w:val="005F3D11"/>
    <w:rsid w:val="00655F26"/>
    <w:rsid w:val="00780AD6"/>
    <w:rsid w:val="008F7677"/>
    <w:rsid w:val="00912429"/>
    <w:rsid w:val="00915240"/>
    <w:rsid w:val="00A86C68"/>
    <w:rsid w:val="00B23430"/>
    <w:rsid w:val="00CA515A"/>
    <w:rsid w:val="00EE5926"/>
    <w:rsid w:val="00F7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F15101"/>
  <w15:chartTrackingRefBased/>
  <w15:docId w15:val="{1A66C3A7-F450-AA4E-836A-24BBB8E4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86C68"/>
    <w:pPr>
      <w:autoSpaceDE w:val="0"/>
      <w:autoSpaceDN w:val="0"/>
      <w:spacing w:before="62"/>
      <w:ind w:left="1415" w:right="1534"/>
      <w:jc w:val="center"/>
    </w:pPr>
    <w:rPr>
      <w:rFonts w:ascii="宋体" w:eastAsia="宋体" w:hAnsi="宋体" w:cs="宋体"/>
      <w:kern w:val="0"/>
      <w:sz w:val="36"/>
      <w:szCs w:val="36"/>
      <w14:ligatures w14:val="none"/>
    </w:rPr>
  </w:style>
  <w:style w:type="character" w:customStyle="1" w:styleId="a4">
    <w:name w:val="标题 字符"/>
    <w:basedOn w:val="a0"/>
    <w:link w:val="a3"/>
    <w:uiPriority w:val="10"/>
    <w:rsid w:val="00A86C68"/>
    <w:rPr>
      <w:rFonts w:ascii="宋体" w:eastAsia="宋体" w:hAnsi="宋体" w:cs="宋体"/>
      <w:kern w:val="0"/>
      <w:sz w:val="36"/>
      <w:szCs w:val="36"/>
      <w14:ligatures w14:val="none"/>
    </w:rPr>
  </w:style>
  <w:style w:type="paragraph" w:styleId="a5">
    <w:name w:val="Date"/>
    <w:basedOn w:val="a"/>
    <w:next w:val="a"/>
    <w:link w:val="a6"/>
    <w:uiPriority w:val="99"/>
    <w:semiHidden/>
    <w:unhideWhenUsed/>
    <w:rsid w:val="008F7677"/>
    <w:pPr>
      <w:ind w:leftChars="2500" w:left="100"/>
    </w:pPr>
  </w:style>
  <w:style w:type="character" w:customStyle="1" w:styleId="a6">
    <w:name w:val="日期 字符"/>
    <w:basedOn w:val="a0"/>
    <w:link w:val="a5"/>
    <w:uiPriority w:val="99"/>
    <w:semiHidden/>
    <w:rsid w:val="008F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1243</Words>
  <Characters>7089</Characters>
  <Application>Microsoft Office Word</Application>
  <DocSecurity>0</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婉艳</dc:creator>
  <cp:keywords/>
  <dc:description/>
  <cp:lastModifiedBy>崔 婉艳</cp:lastModifiedBy>
  <cp:revision>11</cp:revision>
  <dcterms:created xsi:type="dcterms:W3CDTF">2023-04-15T05:47:00Z</dcterms:created>
  <dcterms:modified xsi:type="dcterms:W3CDTF">2023-04-18T01:18:00Z</dcterms:modified>
</cp:coreProperties>
</file>