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780E" w14:textId="6F4EA9E1" w:rsidR="00E11F74" w:rsidRPr="00E11F74" w:rsidRDefault="00E11F74" w:rsidP="00E11F74">
      <w:pPr>
        <w:spacing w:before="15" w:line="249" w:lineRule="auto"/>
        <w:ind w:left="102" w:right="314"/>
        <w:rPr>
          <w:rFonts w:ascii="Times New Roman" w:eastAsia="Microsoft JhengHei" w:hAnsi="Times New Roman" w:cs="Times New Roman"/>
          <w:b/>
          <w:sz w:val="21"/>
        </w:rPr>
      </w:pPr>
      <w:r w:rsidRPr="00E11F74">
        <w:rPr>
          <w:rFonts w:ascii="Times New Roman" w:eastAsia="Microsoft JhengHei" w:hAnsi="Times New Roman" w:cs="Times New Roman"/>
          <w:b/>
          <w:sz w:val="21"/>
        </w:rPr>
        <w:t>Announcement Code: TEMP 202</w:t>
      </w:r>
      <w:r>
        <w:rPr>
          <w:rFonts w:ascii="Times New Roman" w:eastAsia="Microsoft JhengHei" w:hAnsi="Times New Roman" w:cs="Times New Roman"/>
          <w:b/>
          <w:sz w:val="21"/>
        </w:rPr>
        <w:t>3-033</w:t>
      </w:r>
      <w:r w:rsidRPr="00E11F74">
        <w:rPr>
          <w:rFonts w:ascii="Times New Roman" w:eastAsia="Microsoft JhengHei" w:hAnsi="Times New Roman" w:cs="Times New Roman"/>
          <w:b/>
          <w:sz w:val="21"/>
        </w:rPr>
        <w:t xml:space="preserve"> </w:t>
      </w:r>
    </w:p>
    <w:p w14:paraId="53FA9650" w14:textId="77777777" w:rsidR="00E11F74" w:rsidRPr="00E11F74" w:rsidRDefault="00E11F74" w:rsidP="00E11F74">
      <w:pPr>
        <w:spacing w:before="15" w:line="249" w:lineRule="auto"/>
        <w:ind w:left="102" w:right="314"/>
        <w:rPr>
          <w:rFonts w:ascii="Times New Roman" w:eastAsia="Microsoft JhengHei" w:hAnsi="Times New Roman" w:cs="Times New Roman"/>
          <w:b/>
          <w:sz w:val="21"/>
        </w:rPr>
      </w:pPr>
      <w:r w:rsidRPr="00E11F74">
        <w:rPr>
          <w:rFonts w:ascii="Times New Roman" w:eastAsia="Microsoft JhengHei" w:hAnsi="Times New Roman" w:cs="Times New Roman"/>
          <w:b/>
          <w:sz w:val="21"/>
        </w:rPr>
        <w:t>Code of A Share: 601166            Abbreviation of A Share: Industrial Bank</w:t>
      </w:r>
    </w:p>
    <w:p w14:paraId="4F656430" w14:textId="77777777" w:rsidR="00E11F74" w:rsidRPr="00E11F74" w:rsidRDefault="00E11F74" w:rsidP="00E11F74">
      <w:pPr>
        <w:spacing w:before="15" w:line="249" w:lineRule="auto"/>
        <w:ind w:left="102" w:right="314"/>
        <w:rPr>
          <w:rFonts w:ascii="Times New Roman" w:eastAsia="Microsoft JhengHei" w:hAnsi="Times New Roman" w:cs="Times New Roman"/>
          <w:b/>
          <w:sz w:val="21"/>
        </w:rPr>
      </w:pPr>
      <w:r w:rsidRPr="00E11F74">
        <w:rPr>
          <w:rFonts w:ascii="Times New Roman" w:eastAsia="Microsoft JhengHei" w:hAnsi="Times New Roman" w:cs="Times New Roman"/>
          <w:b/>
          <w:sz w:val="21"/>
        </w:rPr>
        <w:t>Code of Preferred Stock: 360005, 360012, 360032     Abbreviation of Preferred Stock: Industrial Preferred 1, Industrial Preferred 2, Industrial Preferred 3</w:t>
      </w:r>
    </w:p>
    <w:p w14:paraId="1226D069" w14:textId="7FC15934" w:rsidR="00E11F74" w:rsidRPr="00E11F74" w:rsidRDefault="00E11F74" w:rsidP="00E11F74">
      <w:pPr>
        <w:spacing w:before="15" w:line="249" w:lineRule="auto"/>
        <w:ind w:left="102" w:right="314"/>
        <w:rPr>
          <w:rFonts w:ascii="Times New Roman" w:eastAsia="Microsoft JhengHei" w:hAnsi="Times New Roman" w:cs="Times New Roman"/>
          <w:b/>
          <w:sz w:val="21"/>
        </w:rPr>
      </w:pPr>
      <w:r w:rsidRPr="00E11F74">
        <w:rPr>
          <w:rFonts w:ascii="Times New Roman" w:eastAsia="Microsoft JhengHei" w:hAnsi="Times New Roman" w:cs="Times New Roman"/>
          <w:b/>
          <w:sz w:val="21"/>
        </w:rPr>
        <w:t>Code of Convertible Bonds:</w:t>
      </w:r>
      <w:proofErr w:type="gramStart"/>
      <w:r w:rsidRPr="00E11F74">
        <w:rPr>
          <w:rFonts w:ascii="Times New Roman" w:eastAsia="Microsoft JhengHei" w:hAnsi="Times New Roman" w:cs="Times New Roman"/>
          <w:b/>
          <w:sz w:val="21"/>
        </w:rPr>
        <w:t>113052  Abbreviation</w:t>
      </w:r>
      <w:proofErr w:type="gramEnd"/>
      <w:r w:rsidRPr="00E11F74">
        <w:rPr>
          <w:rFonts w:ascii="Times New Roman" w:eastAsia="Microsoft JhengHei" w:hAnsi="Times New Roman" w:cs="Times New Roman"/>
          <w:b/>
          <w:sz w:val="21"/>
        </w:rPr>
        <w:t xml:space="preserve"> of Convertible Bonds: Industrial Convertible Bonds</w:t>
      </w:r>
    </w:p>
    <w:p w14:paraId="21C735C7" w14:textId="77777777" w:rsidR="00D8651F" w:rsidRPr="00E11F74" w:rsidRDefault="00000000">
      <w:pPr>
        <w:spacing w:line="397" w:lineRule="exact"/>
        <w:ind w:left="102"/>
        <w:rPr>
          <w:rFonts w:ascii="Times New Roman" w:hAnsi="Times New Roman" w:cs="Times New Roman"/>
          <w:b/>
          <w:sz w:val="24"/>
        </w:rPr>
      </w:pPr>
      <w:r w:rsidRPr="00E11F74">
        <w:rPr>
          <w:rFonts w:ascii="Times New Roman" w:hAnsi="Times New Roman" w:cs="Times New Roman"/>
          <w:b/>
          <w:color w:val="FF0000"/>
          <w:w w:val="200"/>
          <w:sz w:val="24"/>
        </w:rPr>
        <w:t xml:space="preserve"> </w:t>
      </w:r>
    </w:p>
    <w:p w14:paraId="4F042425" w14:textId="77777777" w:rsidR="00E11F74" w:rsidRPr="00E11F74" w:rsidRDefault="00E11F74" w:rsidP="00E11F74">
      <w:pPr>
        <w:pStyle w:val="a4"/>
        <w:spacing w:before="59"/>
        <w:rPr>
          <w:rFonts w:ascii="Times New Roman" w:hAnsi="Times New Roman" w:cs="Times New Roman"/>
          <w:color w:val="FF0000"/>
        </w:rPr>
      </w:pPr>
      <w:r w:rsidRPr="00E11F74">
        <w:rPr>
          <w:rFonts w:ascii="Times New Roman" w:hAnsi="Times New Roman" w:cs="Times New Roman"/>
          <w:color w:val="FF0000"/>
        </w:rPr>
        <w:t>Industrial Bank Co., Ltd.</w:t>
      </w:r>
    </w:p>
    <w:p w14:paraId="61A08FE2" w14:textId="7933B462" w:rsidR="00E11F74" w:rsidRPr="00E11F74" w:rsidRDefault="00E11F74" w:rsidP="00E11F74">
      <w:pPr>
        <w:pStyle w:val="a4"/>
        <w:spacing w:before="59"/>
        <w:rPr>
          <w:rFonts w:ascii="Times New Roman" w:hAnsi="Times New Roman" w:cs="Times New Roman"/>
          <w:color w:val="FF0000"/>
        </w:rPr>
      </w:pPr>
      <w:r w:rsidRPr="00E11F74">
        <w:rPr>
          <w:rFonts w:ascii="Times New Roman" w:hAnsi="Times New Roman" w:cs="Times New Roman"/>
          <w:color w:val="FF0000"/>
        </w:rPr>
        <w:t xml:space="preserve">Announcement on Resolution of the </w:t>
      </w:r>
      <w:r>
        <w:rPr>
          <w:rFonts w:ascii="Times New Roman" w:hAnsi="Times New Roman" w:cs="Times New Roman"/>
          <w:color w:val="FF0000"/>
        </w:rPr>
        <w:t>14</w:t>
      </w:r>
      <w:r w:rsidRPr="00E11F74">
        <w:rPr>
          <w:rFonts w:ascii="Times New Roman" w:hAnsi="Times New Roman" w:cs="Times New Roman"/>
          <w:color w:val="FF0000"/>
        </w:rPr>
        <w:t xml:space="preserve">th Meeting of the </w:t>
      </w:r>
      <w:r w:rsidR="00E6242B">
        <w:rPr>
          <w:rFonts w:ascii="Times New Roman" w:hAnsi="Times New Roman" w:cs="Times New Roman"/>
          <w:color w:val="FF0000"/>
        </w:rPr>
        <w:t>8</w:t>
      </w:r>
      <w:r w:rsidRPr="00E11F74">
        <w:rPr>
          <w:rFonts w:ascii="Times New Roman" w:hAnsi="Times New Roman" w:cs="Times New Roman"/>
          <w:color w:val="FF0000"/>
        </w:rPr>
        <w:t>th Board of Supervisors</w:t>
      </w:r>
    </w:p>
    <w:p w14:paraId="7BBCF625" w14:textId="77777777" w:rsidR="00D8651F" w:rsidRPr="00E11F74" w:rsidRDefault="00D8651F">
      <w:pPr>
        <w:pStyle w:val="a3"/>
        <w:spacing w:before="6"/>
        <w:ind w:left="0"/>
        <w:rPr>
          <w:rFonts w:ascii="Times New Roman" w:hAnsi="Times New Roman" w:cs="Times New Roman"/>
          <w:sz w:val="31"/>
        </w:rPr>
      </w:pPr>
    </w:p>
    <w:p w14:paraId="61CD4FBA" w14:textId="5AEBC605" w:rsidR="00D8651F" w:rsidRPr="00E11F74" w:rsidRDefault="00E11F74" w:rsidP="00E11F74">
      <w:pPr>
        <w:pStyle w:val="a3"/>
        <w:spacing w:before="161"/>
        <w:ind w:firstLineChars="250" w:firstLine="600"/>
        <w:rPr>
          <w:rFonts w:ascii="Times New Roman" w:hAnsi="Times New Roman" w:cs="Times New Roman"/>
        </w:rPr>
      </w:pPr>
      <w:r w:rsidRPr="00E11F74">
        <w:rPr>
          <w:rFonts w:ascii="Times New Roman" w:hAnsi="Times New Roman" w:cs="Times New Roman"/>
        </w:rPr>
        <w:t xml:space="preserve">The Board of Supervisors of the Company and all supervisors guarantee there’s no false account, misleading </w:t>
      </w:r>
      <w:proofErr w:type="gramStart"/>
      <w:r w:rsidRPr="00E11F74">
        <w:rPr>
          <w:rFonts w:ascii="Times New Roman" w:hAnsi="Times New Roman" w:cs="Times New Roman"/>
        </w:rPr>
        <w:t>statement</w:t>
      </w:r>
      <w:proofErr w:type="gramEnd"/>
      <w:r w:rsidRPr="00E11F74">
        <w:rPr>
          <w:rFonts w:ascii="Times New Roman" w:hAnsi="Times New Roman" w:cs="Times New Roman"/>
        </w:rPr>
        <w:t xml:space="preserve"> or material omissions of the announcement, and will be jointly and severally responsible for the truthfulness, accuracy and integrity of the announcement. </w:t>
      </w:r>
    </w:p>
    <w:p w14:paraId="1C786A8A" w14:textId="77777777" w:rsidR="00D8651F" w:rsidRPr="00E11F74" w:rsidRDefault="00000000">
      <w:pPr>
        <w:pStyle w:val="a3"/>
        <w:spacing w:before="158"/>
        <w:ind w:left="301"/>
        <w:rPr>
          <w:rFonts w:ascii="Times New Roman" w:hAnsi="Times New Roman" w:cs="Times New Roman"/>
        </w:rPr>
      </w:pPr>
      <w:r w:rsidRPr="00E11F74">
        <w:rPr>
          <w:rFonts w:ascii="Times New Roman" w:hAnsi="Times New Roman" w:cs="Times New Roman"/>
        </w:rPr>
        <w:t xml:space="preserve"> </w:t>
      </w:r>
    </w:p>
    <w:p w14:paraId="5A87A6AC" w14:textId="79E6A8EF" w:rsidR="00E11F74" w:rsidRDefault="00E11F74" w:rsidP="00E11F74">
      <w:pPr>
        <w:pStyle w:val="a3"/>
        <w:spacing w:before="160" w:line="364" w:lineRule="auto"/>
        <w:ind w:right="356" w:firstLineChars="250" w:firstLine="600"/>
        <w:jc w:val="both"/>
        <w:rPr>
          <w:rFonts w:ascii="Times New Roman" w:hAnsi="Times New Roman" w:cs="Times New Roman"/>
        </w:rPr>
      </w:pPr>
      <w:r w:rsidRPr="00E11F74">
        <w:rPr>
          <w:rFonts w:ascii="Times New Roman" w:hAnsi="Times New Roman" w:cs="Times New Roman"/>
        </w:rPr>
        <w:t xml:space="preserve">Notice of the </w:t>
      </w:r>
      <w:r>
        <w:rPr>
          <w:rFonts w:ascii="Times New Roman" w:hAnsi="Times New Roman" w:cs="Times New Roman"/>
        </w:rPr>
        <w:t>14</w:t>
      </w:r>
      <w:r w:rsidRPr="00E11F74">
        <w:rPr>
          <w:rFonts w:ascii="Times New Roman" w:hAnsi="Times New Roman" w:cs="Times New Roman"/>
        </w:rPr>
        <w:t xml:space="preserve">th Meeting of the 8th Board of Supervisors of Industrial Bank Co., Ltd. (hereinafter referred to as the Company) was sent on </w:t>
      </w:r>
      <w:r>
        <w:rPr>
          <w:rFonts w:ascii="Times New Roman" w:hAnsi="Times New Roman" w:cs="Times New Roman"/>
        </w:rPr>
        <w:t>J</w:t>
      </w:r>
      <w:r>
        <w:rPr>
          <w:rFonts w:ascii="Times New Roman" w:hAnsi="Times New Roman" w:cs="Times New Roman" w:hint="eastAsia"/>
        </w:rPr>
        <w:t>une</w:t>
      </w:r>
      <w:r>
        <w:rPr>
          <w:rFonts w:ascii="Times New Roman" w:hAnsi="Times New Roman" w:cs="Times New Roman"/>
        </w:rPr>
        <w:t xml:space="preserve"> 19, 2023</w:t>
      </w:r>
      <w:r w:rsidRPr="00E11F74">
        <w:rPr>
          <w:rFonts w:ascii="Times New Roman" w:hAnsi="Times New Roman" w:cs="Times New Roman"/>
        </w:rPr>
        <w:t xml:space="preserve">, and the meeting was convened in Fuzhou on </w:t>
      </w:r>
      <w:r>
        <w:rPr>
          <w:rFonts w:ascii="Times New Roman" w:hAnsi="Times New Roman" w:cs="Times New Roman"/>
        </w:rPr>
        <w:t>June 29</w:t>
      </w:r>
      <w:r w:rsidRPr="00E11F74">
        <w:rPr>
          <w:rFonts w:ascii="Times New Roman" w:hAnsi="Times New Roman" w:cs="Times New Roman"/>
        </w:rPr>
        <w:t xml:space="preserve">. For this meeting, </w:t>
      </w:r>
      <w:r>
        <w:rPr>
          <w:rFonts w:ascii="Times New Roman" w:hAnsi="Times New Roman" w:cs="Times New Roman"/>
        </w:rPr>
        <w:t>8</w:t>
      </w:r>
      <w:r w:rsidRPr="00E11F74">
        <w:rPr>
          <w:rFonts w:ascii="Times New Roman" w:hAnsi="Times New Roman" w:cs="Times New Roman"/>
        </w:rPr>
        <w:t xml:space="preserve"> supervisors shall be </w:t>
      </w:r>
      <w:r w:rsidR="00AB088D" w:rsidRPr="00E11F74">
        <w:rPr>
          <w:rFonts w:ascii="Times New Roman" w:hAnsi="Times New Roman" w:cs="Times New Roman"/>
        </w:rPr>
        <w:t>present,</w:t>
      </w:r>
      <w:r w:rsidRPr="00E11F74">
        <w:rPr>
          <w:rFonts w:ascii="Times New Roman" w:hAnsi="Times New Roman" w:cs="Times New Roman"/>
        </w:rPr>
        <w:t xml:space="preserve"> and </w:t>
      </w:r>
      <w:r>
        <w:rPr>
          <w:rFonts w:ascii="Times New Roman" w:hAnsi="Times New Roman" w:cs="Times New Roman"/>
        </w:rPr>
        <w:t>8</w:t>
      </w:r>
      <w:r w:rsidRPr="00E11F74">
        <w:rPr>
          <w:rFonts w:ascii="Times New Roman" w:hAnsi="Times New Roman" w:cs="Times New Roman"/>
        </w:rPr>
        <w:t xml:space="preserve"> supervisors </w:t>
      </w:r>
      <w:proofErr w:type="gramStart"/>
      <w:r w:rsidRPr="00E11F74">
        <w:rPr>
          <w:rFonts w:ascii="Times New Roman" w:hAnsi="Times New Roman" w:cs="Times New Roman"/>
        </w:rPr>
        <w:t>actually attended</w:t>
      </w:r>
      <w:proofErr w:type="gramEnd"/>
      <w:r w:rsidRPr="00E11F74">
        <w:rPr>
          <w:rFonts w:ascii="Times New Roman" w:hAnsi="Times New Roman" w:cs="Times New Roman"/>
        </w:rPr>
        <w:t xml:space="preserve"> the meeting. Among them, Supervisor Sun Zheng appointed Supervisor Zhu Qing to attend the meeting on his behalf and to exercise his voting rights on the matters considered at the meeting. Supervisor He </w:t>
      </w:r>
      <w:proofErr w:type="spellStart"/>
      <w:r w:rsidRPr="00E11F74">
        <w:rPr>
          <w:rFonts w:ascii="Times New Roman" w:hAnsi="Times New Roman" w:cs="Times New Roman"/>
        </w:rPr>
        <w:t>Xudong</w:t>
      </w:r>
      <w:proofErr w:type="spellEnd"/>
      <w:r w:rsidRPr="00E11F74">
        <w:rPr>
          <w:rFonts w:ascii="Times New Roman" w:hAnsi="Times New Roman" w:cs="Times New Roman"/>
        </w:rPr>
        <w:t xml:space="preserve"> and Paul M. Theil attended via telephone, which was in conformance with the Company Law </w:t>
      </w:r>
      <w:r w:rsidR="002B0B5E">
        <w:rPr>
          <w:rFonts w:ascii="Times New Roman" w:hAnsi="Times New Roman" w:cs="Times New Roman"/>
        </w:rPr>
        <w:t xml:space="preserve">of People’s Republic Date </w:t>
      </w:r>
      <w:r w:rsidRPr="00E11F74">
        <w:rPr>
          <w:rFonts w:ascii="Times New Roman" w:hAnsi="Times New Roman" w:cs="Times New Roman"/>
        </w:rPr>
        <w:t>and Articles of Association of the Company.</w:t>
      </w:r>
    </w:p>
    <w:p w14:paraId="462E0732" w14:textId="27C1D389" w:rsidR="00D8651F" w:rsidRPr="00E11F74" w:rsidRDefault="00E11F74" w:rsidP="00E11F74">
      <w:pPr>
        <w:pStyle w:val="a3"/>
        <w:spacing w:before="160" w:line="364" w:lineRule="auto"/>
        <w:ind w:right="356" w:firstLineChars="250" w:firstLine="600"/>
        <w:jc w:val="both"/>
        <w:rPr>
          <w:rFonts w:ascii="Times New Roman" w:hAnsi="Times New Roman" w:cs="Times New Roman"/>
        </w:rPr>
      </w:pPr>
      <w:r w:rsidRPr="00E11F74">
        <w:rPr>
          <w:rFonts w:ascii="Times New Roman" w:hAnsi="Times New Roman" w:cs="Times New Roman"/>
        </w:rPr>
        <w:t xml:space="preserve">The meeting, </w:t>
      </w:r>
      <w:r>
        <w:rPr>
          <w:rFonts w:ascii="Times New Roman" w:hAnsi="Times New Roman" w:cs="Times New Roman"/>
        </w:rPr>
        <w:t>presided</w:t>
      </w:r>
      <w:r w:rsidRPr="00E11F74">
        <w:rPr>
          <w:rFonts w:ascii="Times New Roman" w:hAnsi="Times New Roman" w:cs="Times New Roman"/>
        </w:rPr>
        <w:t xml:space="preserve"> by Chairman of the Board of Supervisors, Chen Xinjian, reviewed and passed the following proposals and formed resolutions:  </w:t>
      </w:r>
    </w:p>
    <w:p w14:paraId="6ED6E58C" w14:textId="4152C415" w:rsidR="00D8651F" w:rsidRPr="00E11F74" w:rsidRDefault="00E11F74">
      <w:pPr>
        <w:pStyle w:val="a3"/>
        <w:spacing w:before="161" w:line="362" w:lineRule="auto"/>
        <w:ind w:right="358" w:firstLine="479"/>
        <w:rPr>
          <w:rFonts w:ascii="Times New Roman" w:hAnsi="Times New Roman" w:cs="Times New Roman"/>
        </w:rPr>
      </w:pPr>
      <w:r w:rsidRPr="00E11F74">
        <w:rPr>
          <w:rFonts w:ascii="Times New Roman" w:hAnsi="Times New Roman" w:cs="Times New Roman"/>
        </w:rPr>
        <w:t>I. Proposal to adjust the composition of the committees under the Board of Supervisors; after the adjustment, the composition of each committee is as follows:</w:t>
      </w:r>
    </w:p>
    <w:p w14:paraId="45312AA3" w14:textId="5F8836D8" w:rsidR="00D8651F" w:rsidRPr="00E11F74" w:rsidRDefault="00E11F74">
      <w:pPr>
        <w:pStyle w:val="a3"/>
        <w:spacing w:before="5" w:line="364" w:lineRule="auto"/>
        <w:ind w:right="358" w:firstLine="479"/>
        <w:rPr>
          <w:rFonts w:ascii="Times New Roman" w:hAnsi="Times New Roman" w:cs="Times New Roman"/>
        </w:rPr>
      </w:pPr>
      <w:r w:rsidRPr="00E11F74">
        <w:rPr>
          <w:rFonts w:ascii="Times New Roman" w:hAnsi="Times New Roman" w:cs="Times New Roman"/>
          <w:spacing w:val="-8"/>
        </w:rPr>
        <w:t>(</w:t>
      </w:r>
      <w:proofErr w:type="spellStart"/>
      <w:r w:rsidRPr="00E11F74">
        <w:rPr>
          <w:rFonts w:ascii="Times New Roman" w:hAnsi="Times New Roman" w:cs="Times New Roman"/>
          <w:spacing w:val="-8"/>
        </w:rPr>
        <w:t>i</w:t>
      </w:r>
      <w:proofErr w:type="spellEnd"/>
      <w:r w:rsidRPr="00E11F74">
        <w:rPr>
          <w:rFonts w:ascii="Times New Roman" w:hAnsi="Times New Roman" w:cs="Times New Roman"/>
          <w:spacing w:val="-8"/>
        </w:rPr>
        <w:t xml:space="preserve">) The Supervisory Committee of Board of Supervisors consists of three members, namely, He </w:t>
      </w:r>
      <w:proofErr w:type="spellStart"/>
      <w:r w:rsidRPr="00E11F74">
        <w:rPr>
          <w:rFonts w:ascii="Times New Roman" w:hAnsi="Times New Roman" w:cs="Times New Roman"/>
          <w:spacing w:val="-8"/>
        </w:rPr>
        <w:t>Xudong</w:t>
      </w:r>
      <w:proofErr w:type="spellEnd"/>
      <w:r w:rsidRPr="00E11F74">
        <w:rPr>
          <w:rFonts w:ascii="Times New Roman" w:hAnsi="Times New Roman" w:cs="Times New Roman"/>
          <w:spacing w:val="-8"/>
        </w:rPr>
        <w:t>, Paul M. Theil and Sun Zheng. Paul M. Theil, one of the external supervisors, is the director of the committee.</w:t>
      </w:r>
    </w:p>
    <w:p w14:paraId="4D7DAA32" w14:textId="77777777" w:rsidR="00E11F74" w:rsidRDefault="00E11F74" w:rsidP="00E11F74">
      <w:pPr>
        <w:pStyle w:val="a3"/>
        <w:spacing w:line="364" w:lineRule="auto"/>
        <w:ind w:right="355" w:firstLine="479"/>
        <w:rPr>
          <w:rFonts w:ascii="Times New Roman" w:hAnsi="Times New Roman" w:cs="Times New Roman"/>
        </w:rPr>
      </w:pPr>
      <w:r w:rsidRPr="00A769AD">
        <w:rPr>
          <w:rFonts w:ascii="Times New Roman" w:hAnsi="Times New Roman" w:cs="Times New Roman"/>
        </w:rPr>
        <w:t>(ii) The Nomination, Remuneration and Evaluation Committee of the</w:t>
      </w:r>
      <w:r>
        <w:rPr>
          <w:rFonts w:ascii="Times New Roman" w:hAnsi="Times New Roman" w:cs="Times New Roman"/>
        </w:rPr>
        <w:t xml:space="preserve"> Board of Supervisors comprise</w:t>
      </w:r>
      <w:r w:rsidRPr="00A769AD">
        <w:rPr>
          <w:rFonts w:ascii="Times New Roman" w:hAnsi="Times New Roman" w:cs="Times New Roman"/>
        </w:rPr>
        <w:t xml:space="preserve"> three members</w:t>
      </w:r>
      <w:r>
        <w:rPr>
          <w:rFonts w:ascii="Times New Roman" w:hAnsi="Times New Roman" w:cs="Times New Roman"/>
        </w:rPr>
        <w:t>, namely,</w:t>
      </w:r>
      <w:r w:rsidRPr="00A769AD">
        <w:rPr>
          <w:rFonts w:ascii="Times New Roman" w:hAnsi="Times New Roman" w:cs="Times New Roman"/>
        </w:rPr>
        <w:t xml:space="preserve"> Yu Zusheng, Zhang </w:t>
      </w:r>
      <w:proofErr w:type="spellStart"/>
      <w:r w:rsidRPr="00A769AD">
        <w:rPr>
          <w:rFonts w:ascii="Times New Roman" w:hAnsi="Times New Roman" w:cs="Times New Roman"/>
        </w:rPr>
        <w:t>Guoming</w:t>
      </w:r>
      <w:proofErr w:type="spellEnd"/>
      <w:r w:rsidRPr="00A769AD">
        <w:rPr>
          <w:rFonts w:ascii="Times New Roman" w:hAnsi="Times New Roman" w:cs="Times New Roman"/>
        </w:rPr>
        <w:t xml:space="preserve"> and Zhu Qing. Zhu Qing, </w:t>
      </w:r>
      <w:r>
        <w:rPr>
          <w:rFonts w:ascii="Times New Roman" w:hAnsi="Times New Roman" w:cs="Times New Roman"/>
        </w:rPr>
        <w:t>one of the</w:t>
      </w:r>
      <w:r w:rsidRPr="00A769AD">
        <w:rPr>
          <w:rFonts w:ascii="Times New Roman" w:hAnsi="Times New Roman" w:cs="Times New Roman"/>
        </w:rPr>
        <w:t xml:space="preserve"> external supervisor</w:t>
      </w:r>
      <w:r>
        <w:rPr>
          <w:rFonts w:ascii="Times New Roman" w:hAnsi="Times New Roman" w:cs="Times New Roman"/>
        </w:rPr>
        <w:t>s</w:t>
      </w:r>
      <w:r w:rsidRPr="00A769AD">
        <w:rPr>
          <w:rFonts w:ascii="Times New Roman" w:hAnsi="Times New Roman" w:cs="Times New Roman"/>
        </w:rPr>
        <w:t xml:space="preserve">, </w:t>
      </w:r>
      <w:r>
        <w:rPr>
          <w:rFonts w:ascii="Times New Roman" w:hAnsi="Times New Roman" w:cs="Times New Roman"/>
        </w:rPr>
        <w:t>serves as</w:t>
      </w:r>
      <w:r w:rsidRPr="00A769AD">
        <w:rPr>
          <w:rFonts w:ascii="Times New Roman" w:hAnsi="Times New Roman" w:cs="Times New Roman"/>
        </w:rPr>
        <w:t xml:space="preserve"> the</w:t>
      </w:r>
      <w:r>
        <w:rPr>
          <w:rFonts w:ascii="Times New Roman" w:hAnsi="Times New Roman" w:cs="Times New Roman"/>
        </w:rPr>
        <w:t xml:space="preserve"> director.</w:t>
      </w:r>
    </w:p>
    <w:p w14:paraId="68F7211E" w14:textId="77777777" w:rsidR="00E11F74" w:rsidRDefault="00E11F74" w:rsidP="00E11F74">
      <w:pPr>
        <w:pStyle w:val="a3"/>
        <w:spacing w:line="364" w:lineRule="auto"/>
        <w:ind w:right="355" w:firstLine="479"/>
        <w:rPr>
          <w:rFonts w:ascii="Times New Roman" w:hAnsi="Times New Roman" w:cs="Times New Roman"/>
        </w:rPr>
      </w:pPr>
      <w:r w:rsidRPr="00A769AD">
        <w:rPr>
          <w:rFonts w:ascii="Times New Roman" w:hAnsi="Times New Roman" w:cs="Times New Roman"/>
        </w:rPr>
        <w:t xml:space="preserve">Voting Results: Assent </w:t>
      </w:r>
      <w:r>
        <w:rPr>
          <w:rFonts w:ascii="Times New Roman" w:hAnsi="Times New Roman" w:cs="Times New Roman"/>
        </w:rPr>
        <w:t>8</w:t>
      </w:r>
      <w:r w:rsidRPr="00A769AD">
        <w:rPr>
          <w:rFonts w:ascii="Times New Roman" w:hAnsi="Times New Roman" w:cs="Times New Roman"/>
        </w:rPr>
        <w:t>, Dissent 0, Abstain 0</w:t>
      </w:r>
    </w:p>
    <w:p w14:paraId="6BBE7DBF" w14:textId="77777777" w:rsidR="00E11F74" w:rsidRPr="00A769AD" w:rsidRDefault="00E11F74" w:rsidP="00E11F74">
      <w:pPr>
        <w:pStyle w:val="a3"/>
        <w:spacing w:line="364" w:lineRule="auto"/>
        <w:ind w:right="355" w:firstLine="479"/>
        <w:rPr>
          <w:rFonts w:ascii="Times New Roman" w:hAnsi="Times New Roman" w:cs="Times New Roman"/>
        </w:rPr>
      </w:pPr>
      <w:r w:rsidRPr="00A769AD">
        <w:rPr>
          <w:rFonts w:ascii="Times New Roman" w:hAnsi="Times New Roman" w:cs="Times New Roman"/>
        </w:rPr>
        <w:t>II. Special</w:t>
      </w:r>
      <w:r>
        <w:rPr>
          <w:rFonts w:ascii="Times New Roman" w:hAnsi="Times New Roman" w:cs="Times New Roman"/>
        </w:rPr>
        <w:t xml:space="preserve"> A</w:t>
      </w:r>
      <w:r w:rsidRPr="00A769AD">
        <w:rPr>
          <w:rFonts w:ascii="Times New Roman" w:hAnsi="Times New Roman" w:cs="Times New Roman"/>
        </w:rPr>
        <w:t xml:space="preserve">udit </w:t>
      </w:r>
      <w:r>
        <w:rPr>
          <w:rFonts w:ascii="Times New Roman" w:hAnsi="Times New Roman" w:cs="Times New Roman"/>
        </w:rPr>
        <w:t>R</w:t>
      </w:r>
      <w:r w:rsidRPr="00A769AD">
        <w:rPr>
          <w:rFonts w:ascii="Times New Roman" w:hAnsi="Times New Roman" w:cs="Times New Roman"/>
        </w:rPr>
        <w:t xml:space="preserve">eport on </w:t>
      </w:r>
      <w:r>
        <w:rPr>
          <w:rFonts w:ascii="Times New Roman" w:hAnsi="Times New Roman" w:cs="Times New Roman"/>
        </w:rPr>
        <w:t>E</w:t>
      </w:r>
      <w:r w:rsidRPr="00A769AD">
        <w:rPr>
          <w:rFonts w:ascii="Times New Roman" w:hAnsi="Times New Roman" w:cs="Times New Roman"/>
        </w:rPr>
        <w:t>quity</w:t>
      </w:r>
      <w:r>
        <w:rPr>
          <w:rFonts w:ascii="Times New Roman" w:hAnsi="Times New Roman" w:cs="Times New Roman"/>
        </w:rPr>
        <w:t>-accounted I</w:t>
      </w:r>
      <w:r w:rsidRPr="00A769AD">
        <w:rPr>
          <w:rFonts w:ascii="Times New Roman" w:hAnsi="Times New Roman" w:cs="Times New Roman"/>
        </w:rPr>
        <w:t xml:space="preserve">nvestment </w:t>
      </w:r>
    </w:p>
    <w:p w14:paraId="05EB0047" w14:textId="77777777" w:rsidR="00E11F74" w:rsidRPr="00A769AD" w:rsidRDefault="00E11F74" w:rsidP="00E11F74">
      <w:pPr>
        <w:pStyle w:val="a3"/>
        <w:spacing w:line="364" w:lineRule="auto"/>
        <w:ind w:left="581" w:right="3461"/>
        <w:rPr>
          <w:rFonts w:ascii="Times New Roman" w:hAnsi="Times New Roman" w:cs="Times New Roman"/>
        </w:rPr>
      </w:pPr>
      <w:r w:rsidRPr="00A769AD">
        <w:rPr>
          <w:rFonts w:ascii="Times New Roman" w:hAnsi="Times New Roman" w:cs="Times New Roman"/>
        </w:rPr>
        <w:t xml:space="preserve">Voting Results: Assent </w:t>
      </w:r>
      <w:r>
        <w:rPr>
          <w:rFonts w:ascii="Times New Roman" w:hAnsi="Times New Roman" w:cs="Times New Roman"/>
        </w:rPr>
        <w:t>8</w:t>
      </w:r>
      <w:r w:rsidRPr="00A769AD">
        <w:rPr>
          <w:rFonts w:ascii="Times New Roman" w:hAnsi="Times New Roman" w:cs="Times New Roman"/>
        </w:rPr>
        <w:t>, Dissent 0, Abstain 0</w:t>
      </w:r>
    </w:p>
    <w:p w14:paraId="237648E2" w14:textId="77777777" w:rsidR="00E11F74" w:rsidRPr="00A769AD" w:rsidRDefault="00E11F74" w:rsidP="00E11F74">
      <w:pPr>
        <w:pStyle w:val="a3"/>
        <w:spacing w:line="364" w:lineRule="auto"/>
        <w:ind w:left="581" w:right="3461"/>
        <w:rPr>
          <w:rFonts w:ascii="Times New Roman" w:hAnsi="Times New Roman" w:cs="Times New Roman"/>
        </w:rPr>
      </w:pPr>
      <w:r w:rsidRPr="00A769AD">
        <w:rPr>
          <w:rFonts w:ascii="Times New Roman" w:hAnsi="Times New Roman" w:cs="Times New Roman"/>
        </w:rPr>
        <w:lastRenderedPageBreak/>
        <w:t xml:space="preserve">It is hereby announced. </w:t>
      </w:r>
    </w:p>
    <w:p w14:paraId="6D15A40F" w14:textId="6E958E16" w:rsidR="00D8651F" w:rsidRPr="00E11F74" w:rsidRDefault="00000000">
      <w:pPr>
        <w:pStyle w:val="a3"/>
        <w:spacing w:line="364" w:lineRule="auto"/>
        <w:ind w:left="581" w:right="3461"/>
        <w:rPr>
          <w:rFonts w:ascii="Times New Roman" w:hAnsi="Times New Roman" w:cs="Times New Roman"/>
        </w:rPr>
      </w:pPr>
      <w:r w:rsidRPr="00E11F74">
        <w:rPr>
          <w:rFonts w:ascii="Times New Roman" w:hAnsi="Times New Roman" w:cs="Times New Roman"/>
        </w:rPr>
        <w:t xml:space="preserve"> </w:t>
      </w:r>
    </w:p>
    <w:p w14:paraId="2B89688B" w14:textId="02EE65A8" w:rsidR="00D8651F" w:rsidRDefault="00000000" w:rsidP="00E11F74">
      <w:pPr>
        <w:pStyle w:val="a3"/>
        <w:spacing w:line="306" w:lineRule="exact"/>
        <w:rPr>
          <w:rFonts w:ascii="Times New Roman" w:hAnsi="Times New Roman" w:cs="Times New Roman"/>
        </w:rPr>
      </w:pPr>
      <w:r w:rsidRPr="00E11F74">
        <w:rPr>
          <w:rFonts w:ascii="Times New Roman" w:hAnsi="Times New Roman" w:cs="Times New Roman"/>
        </w:rPr>
        <w:t xml:space="preserve">   </w:t>
      </w:r>
    </w:p>
    <w:p w14:paraId="2456FA0F" w14:textId="77777777" w:rsidR="00E11F74" w:rsidRDefault="00E11F74" w:rsidP="00E11F74">
      <w:pPr>
        <w:pStyle w:val="Default"/>
        <w:spacing w:line="360" w:lineRule="auto"/>
        <w:ind w:right="33" w:firstLine="200"/>
        <w:jc w:val="right"/>
        <w:rPr>
          <w:rFonts w:ascii="Times New Roman" w:hAnsi="Times New Roman"/>
        </w:rPr>
      </w:pPr>
      <w:bookmarkStart w:id="0" w:name="_Hlk102477293"/>
      <w:r w:rsidRPr="00DF17D7">
        <w:rPr>
          <w:rFonts w:ascii="Times New Roman" w:hAnsi="Times New Roman"/>
        </w:rPr>
        <w:t xml:space="preserve">Board of </w:t>
      </w:r>
      <w:r>
        <w:rPr>
          <w:rFonts w:ascii="Times New Roman" w:hAnsi="Times New Roman"/>
        </w:rPr>
        <w:t>Supervisors</w:t>
      </w:r>
      <w:r w:rsidRPr="00DF17D7">
        <w:rPr>
          <w:rFonts w:ascii="Times New Roman" w:hAnsi="Times New Roman"/>
        </w:rPr>
        <w:t xml:space="preserve"> of Industrial Bank Co., Ltd. </w:t>
      </w:r>
      <w:bookmarkEnd w:id="0"/>
    </w:p>
    <w:p w14:paraId="37C3CA52" w14:textId="77777777" w:rsidR="00E11F74" w:rsidRPr="007145B2" w:rsidRDefault="00E11F74" w:rsidP="00E11F74">
      <w:pPr>
        <w:pStyle w:val="Default"/>
        <w:spacing w:line="360" w:lineRule="auto"/>
        <w:ind w:right="33" w:firstLine="200"/>
        <w:jc w:val="right"/>
        <w:rPr>
          <w:rFonts w:ascii="Times New Roman" w:hAnsi="Times New Roman"/>
        </w:rPr>
      </w:pPr>
      <w:r>
        <w:rPr>
          <w:rFonts w:ascii="Times New Roman" w:hAnsi="Times New Roman" w:cs="Times New Roman"/>
          <w:kern w:val="2"/>
        </w:rPr>
        <w:t>June 30, 2023</w:t>
      </w:r>
      <w:r w:rsidRPr="00A769AD">
        <w:rPr>
          <w:rFonts w:ascii="Times New Roman" w:hAnsi="Times New Roman" w:cs="Times New Roman"/>
        </w:rPr>
        <w:t xml:space="preserve"> </w:t>
      </w:r>
    </w:p>
    <w:p w14:paraId="63BEA89A" w14:textId="77777777" w:rsidR="00E11F74" w:rsidRPr="00E11F74" w:rsidRDefault="00E11F74">
      <w:pPr>
        <w:pStyle w:val="a3"/>
        <w:spacing w:before="157" w:line="362" w:lineRule="auto"/>
        <w:ind w:left="6328" w:right="115" w:hanging="840"/>
        <w:rPr>
          <w:rFonts w:ascii="Times New Roman" w:hAnsi="Times New Roman" w:cs="Times New Roman"/>
        </w:rPr>
      </w:pPr>
    </w:p>
    <w:sectPr w:rsidR="00E11F74" w:rsidRPr="00E11F74">
      <w:type w:val="continuous"/>
      <w:pgSz w:w="11910" w:h="16850"/>
      <w:pgMar w:top="1480" w:right="13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8651F"/>
    <w:rsid w:val="002B0B5E"/>
    <w:rsid w:val="00372930"/>
    <w:rsid w:val="00AB088D"/>
    <w:rsid w:val="00D8651F"/>
    <w:rsid w:val="00E11F74"/>
    <w:rsid w:val="00E62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AFD7F25"/>
  <w15:docId w15:val="{D37BDE57-6626-2A47-9F8F-BC6A2C34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pPr>
    <w:rPr>
      <w:sz w:val="24"/>
      <w:szCs w:val="24"/>
    </w:rPr>
  </w:style>
  <w:style w:type="paragraph" w:styleId="a4">
    <w:name w:val="Title"/>
    <w:basedOn w:val="a"/>
    <w:uiPriority w:val="10"/>
    <w:qFormat/>
    <w:pPr>
      <w:spacing w:before="15"/>
      <w:ind w:left="1458" w:right="1711"/>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E11F74"/>
    <w:pPr>
      <w:adjustRightInd w:val="0"/>
    </w:pPr>
    <w:rPr>
      <w:rFonts w:ascii="宋体" w:eastAsia="宋体" w:hAnsi="Calibri" w:cs="宋体"/>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兴业银行发文处理单（）</dc:title>
  <dc:creator>李大鹏</dc:creator>
  <cp:lastModifiedBy>婉艳 崔</cp:lastModifiedBy>
  <cp:revision>6</cp:revision>
  <dcterms:created xsi:type="dcterms:W3CDTF">2023-07-29T02:31:00Z</dcterms:created>
  <dcterms:modified xsi:type="dcterms:W3CDTF">2023-08-03T07:02:00Z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2010</vt:lpwstr>
  </property>
  <property fmtid="{D5CDD505-2E9C-101B-9397-08002B2CF9AE}" pid="4" name="LastSaved">
    <vt:filetime>2023-07-29T00:00:00Z</vt:filetime>
  </property>
</Properties>
</file>