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C529" w14:textId="006E9382" w:rsidR="00042120" w:rsidRPr="00E1124D" w:rsidRDefault="00042120" w:rsidP="00042120">
      <w:pPr>
        <w:autoSpaceDE/>
        <w:autoSpaceDN/>
        <w:spacing w:line="400" w:lineRule="exact"/>
        <w:jc w:val="both"/>
        <w:rPr>
          <w:rFonts w:ascii="Times New Roman" w:hAnsi="Times New Roman" w:cs="Times New Roman"/>
          <w:b/>
          <w:color w:val="000000"/>
          <w:sz w:val="21"/>
          <w:szCs w:val="21"/>
        </w:rPr>
      </w:pPr>
      <w:r w:rsidRPr="00E1124D">
        <w:rPr>
          <w:rFonts w:ascii="Times New Roman" w:hAnsi="Times New Roman" w:cs="Times New Roman"/>
          <w:b/>
          <w:color w:val="000000"/>
          <w:sz w:val="21"/>
          <w:szCs w:val="21"/>
        </w:rPr>
        <w:t>Announcement Code: TEMP 202</w:t>
      </w:r>
      <w:r>
        <w:rPr>
          <w:rFonts w:ascii="Times New Roman" w:hAnsi="Times New Roman" w:cs="Times New Roman"/>
          <w:b/>
          <w:color w:val="000000"/>
          <w:sz w:val="21"/>
          <w:szCs w:val="21"/>
        </w:rPr>
        <w:t>3-045</w:t>
      </w:r>
      <w:r w:rsidRPr="00E1124D">
        <w:rPr>
          <w:rFonts w:ascii="Times New Roman" w:hAnsi="Times New Roman" w:cs="Times New Roman"/>
          <w:b/>
          <w:color w:val="000000"/>
          <w:sz w:val="21"/>
          <w:szCs w:val="21"/>
        </w:rPr>
        <w:t xml:space="preserve"> </w:t>
      </w:r>
    </w:p>
    <w:p w14:paraId="4BB29042" w14:textId="77777777" w:rsidR="00042120" w:rsidRPr="00E1124D" w:rsidRDefault="00042120" w:rsidP="00042120">
      <w:pPr>
        <w:autoSpaceDE/>
        <w:autoSpaceDN/>
        <w:spacing w:line="400" w:lineRule="exact"/>
        <w:jc w:val="both"/>
        <w:rPr>
          <w:rFonts w:ascii="Times New Roman" w:hAnsi="Times New Roman" w:cs="Times New Roman"/>
          <w:b/>
          <w:color w:val="000000"/>
          <w:sz w:val="21"/>
          <w:szCs w:val="21"/>
        </w:rPr>
      </w:pPr>
      <w:r w:rsidRPr="00E1124D">
        <w:rPr>
          <w:rFonts w:ascii="Times New Roman" w:hAnsi="Times New Roman" w:cs="Times New Roman"/>
          <w:b/>
          <w:color w:val="000000"/>
          <w:sz w:val="21"/>
          <w:szCs w:val="21"/>
        </w:rPr>
        <w:t>Code of A Share: 601166            Abbreviation of A Share: Industrial Bank</w:t>
      </w:r>
    </w:p>
    <w:p w14:paraId="1C551011" w14:textId="77777777" w:rsidR="00042120" w:rsidRPr="00E1124D" w:rsidRDefault="00042120" w:rsidP="00042120">
      <w:pPr>
        <w:autoSpaceDE/>
        <w:autoSpaceDN/>
        <w:spacing w:line="400" w:lineRule="exact"/>
        <w:jc w:val="both"/>
        <w:rPr>
          <w:rFonts w:ascii="Times New Roman" w:hAnsi="Times New Roman" w:cs="Times New Roman"/>
          <w:b/>
          <w:color w:val="000000"/>
          <w:sz w:val="21"/>
          <w:szCs w:val="21"/>
        </w:rPr>
      </w:pPr>
      <w:r w:rsidRPr="00E1124D">
        <w:rPr>
          <w:rFonts w:ascii="Times New Roman" w:hAnsi="Times New Roman" w:cs="Times New Roman"/>
          <w:b/>
          <w:color w:val="000000"/>
          <w:sz w:val="21"/>
          <w:szCs w:val="21"/>
        </w:rPr>
        <w:t>Code of Preferred Stock: 360005, 360012, 360032     Abbreviation of Preferred Stock: Industrial Preferred 1, Industrial Preferred 2, Industrial Preferred 3</w:t>
      </w:r>
    </w:p>
    <w:p w14:paraId="76387595" w14:textId="065618B9" w:rsidR="00042120" w:rsidRPr="00042120" w:rsidRDefault="00042120" w:rsidP="00042120">
      <w:pPr>
        <w:spacing w:before="12" w:line="249" w:lineRule="auto"/>
        <w:ind w:left="120" w:right="130"/>
        <w:rPr>
          <w:rFonts w:ascii="Times New Roman" w:eastAsia="Microsoft JhengHei" w:hAnsi="Times New Roman" w:cs="Times New Roman"/>
          <w:b/>
          <w:sz w:val="21"/>
        </w:rPr>
      </w:pPr>
      <w:r w:rsidRPr="00E1124D">
        <w:rPr>
          <w:rFonts w:ascii="Times New Roman" w:hAnsi="Times New Roman" w:cs="Times New Roman"/>
          <w:b/>
          <w:color w:val="000000"/>
          <w:sz w:val="21"/>
          <w:szCs w:val="21"/>
        </w:rPr>
        <w:t>Code of Convertible Bonds:</w:t>
      </w:r>
      <w:proofErr w:type="gramStart"/>
      <w:r w:rsidRPr="00E1124D">
        <w:rPr>
          <w:rFonts w:ascii="Times New Roman" w:hAnsi="Times New Roman" w:cs="Times New Roman"/>
          <w:b/>
          <w:color w:val="000000"/>
          <w:sz w:val="21"/>
          <w:szCs w:val="21"/>
        </w:rPr>
        <w:t>113052  Abbreviation</w:t>
      </w:r>
      <w:proofErr w:type="gramEnd"/>
      <w:r w:rsidRPr="00E1124D">
        <w:rPr>
          <w:rFonts w:ascii="Times New Roman" w:hAnsi="Times New Roman" w:cs="Times New Roman"/>
          <w:b/>
          <w:color w:val="000000"/>
          <w:sz w:val="21"/>
          <w:szCs w:val="21"/>
        </w:rPr>
        <w:t xml:space="preserve"> of Convertible Bonds: Industrial Convertible Bonds   </w:t>
      </w:r>
    </w:p>
    <w:p w14:paraId="1A463CE9" w14:textId="77777777" w:rsidR="00C063BC" w:rsidRPr="00042120" w:rsidRDefault="00C063BC">
      <w:pPr>
        <w:pStyle w:val="a3"/>
        <w:spacing w:before="17"/>
        <w:ind w:left="0"/>
        <w:rPr>
          <w:rFonts w:ascii="Times New Roman" w:hAnsi="Times New Roman" w:cs="Times New Roman"/>
          <w:b/>
          <w:sz w:val="28"/>
        </w:rPr>
      </w:pPr>
    </w:p>
    <w:p w14:paraId="68E4C0FD" w14:textId="77777777" w:rsidR="00042120" w:rsidRPr="00042120" w:rsidRDefault="00042120">
      <w:pPr>
        <w:pStyle w:val="a4"/>
        <w:spacing w:before="60"/>
        <w:ind w:right="594"/>
        <w:rPr>
          <w:rFonts w:ascii="Times New Roman" w:hAnsi="Times New Roman" w:cs="Times New Roman"/>
          <w:color w:val="FF0000"/>
          <w:sz w:val="32"/>
          <w:szCs w:val="32"/>
        </w:rPr>
      </w:pPr>
      <w:r w:rsidRPr="00042120">
        <w:rPr>
          <w:rFonts w:ascii="Times New Roman" w:hAnsi="Times New Roman" w:cs="Times New Roman"/>
          <w:color w:val="FF0000"/>
          <w:sz w:val="32"/>
          <w:szCs w:val="32"/>
        </w:rPr>
        <w:t>Industrial Bank Co., Ltd.</w:t>
      </w:r>
    </w:p>
    <w:p w14:paraId="73FEEBE8" w14:textId="5CC592C9" w:rsidR="00042120" w:rsidRPr="00042120" w:rsidRDefault="00042120" w:rsidP="005D1826">
      <w:pPr>
        <w:pStyle w:val="a4"/>
        <w:spacing w:before="60"/>
        <w:ind w:right="594"/>
        <w:rPr>
          <w:rFonts w:ascii="Times New Roman" w:hAnsi="Times New Roman" w:cs="Times New Roman"/>
          <w:color w:val="FF0000"/>
          <w:sz w:val="32"/>
          <w:szCs w:val="32"/>
        </w:rPr>
      </w:pPr>
      <w:r w:rsidRPr="00042120">
        <w:rPr>
          <w:rFonts w:ascii="Times New Roman" w:hAnsi="Times New Roman" w:cs="Times New Roman"/>
          <w:color w:val="FF0000"/>
          <w:sz w:val="32"/>
          <w:szCs w:val="32"/>
        </w:rPr>
        <w:t>Announcement on the Establishment of a Fintech Industrial Park in Binhai New City, Fuzhou</w:t>
      </w:r>
    </w:p>
    <w:p w14:paraId="74E5F301" w14:textId="77777777" w:rsidR="00C063BC" w:rsidRPr="00042120" w:rsidRDefault="00C063BC" w:rsidP="00042120">
      <w:pPr>
        <w:pStyle w:val="a3"/>
        <w:spacing w:before="9"/>
        <w:ind w:left="0"/>
        <w:rPr>
          <w:rFonts w:ascii="Times New Roman" w:hAnsi="Times New Roman" w:cs="Times New Roman"/>
          <w:sz w:val="25"/>
        </w:rPr>
      </w:pPr>
    </w:p>
    <w:p w14:paraId="4C5A4CAB" w14:textId="0040348D" w:rsidR="00042120" w:rsidRDefault="00000000" w:rsidP="00042120">
      <w:pPr>
        <w:ind w:firstLineChars="200" w:firstLine="440"/>
        <w:rPr>
          <w:rFonts w:ascii="Times New Roman" w:hAnsi="Times New Roman"/>
          <w:sz w:val="24"/>
        </w:rPr>
      </w:pPr>
      <w:r w:rsidRPr="00042120">
        <w:rPr>
          <w:rFonts w:ascii="Times New Roman" w:hAnsi="Times New Roman" w:cs="Times New Roman"/>
        </w:rPr>
        <w:t xml:space="preserve"> </w:t>
      </w:r>
      <w:r w:rsidRPr="00042120">
        <w:rPr>
          <w:rFonts w:ascii="Times New Roman" w:hAnsi="Times New Roman" w:cs="Times New Roman"/>
          <w:spacing w:val="-1"/>
        </w:rPr>
        <w:t xml:space="preserve"> </w:t>
      </w:r>
      <w:r w:rsidRPr="00042120">
        <w:rPr>
          <w:rFonts w:ascii="Times New Roman" w:hAnsi="Times New Roman" w:cs="Times New Roman"/>
        </w:rPr>
        <w:t xml:space="preserve">  </w:t>
      </w:r>
      <w:r w:rsidR="00042120" w:rsidRPr="00F5568D">
        <w:rPr>
          <w:rFonts w:ascii="Times New Roman" w:hAnsi="Times New Roman"/>
          <w:sz w:val="24"/>
        </w:rPr>
        <w:t xml:space="preserve">The Board of Directors and all directors warrant the truthfulness, accuracy and completeness of the announcement and will bear the joint and several liabilities for any false record, misleading </w:t>
      </w:r>
      <w:proofErr w:type="gramStart"/>
      <w:r w:rsidR="00042120" w:rsidRPr="00F5568D">
        <w:rPr>
          <w:rFonts w:ascii="Times New Roman" w:hAnsi="Times New Roman"/>
          <w:sz w:val="24"/>
        </w:rPr>
        <w:t>statement</w:t>
      </w:r>
      <w:proofErr w:type="gramEnd"/>
      <w:r w:rsidR="00042120" w:rsidRPr="00F5568D">
        <w:rPr>
          <w:rFonts w:ascii="Times New Roman" w:hAnsi="Times New Roman"/>
          <w:sz w:val="24"/>
        </w:rPr>
        <w:t xml:space="preserve"> or major omission in the announcement.</w:t>
      </w:r>
    </w:p>
    <w:p w14:paraId="16A743D7" w14:textId="77777777" w:rsidR="00042120" w:rsidRDefault="00042120" w:rsidP="00042120">
      <w:pPr>
        <w:pStyle w:val="1"/>
        <w:spacing w:before="81"/>
        <w:rPr>
          <w:rFonts w:ascii="Times New Roman" w:eastAsia="宋体" w:hAnsi="Times New Roman" w:cs="宋体"/>
          <w:szCs w:val="22"/>
        </w:rPr>
      </w:pPr>
    </w:p>
    <w:p w14:paraId="026E4703" w14:textId="04CE5120" w:rsidR="00C063BC" w:rsidRPr="00042120" w:rsidRDefault="00042120" w:rsidP="00042120">
      <w:pPr>
        <w:pStyle w:val="1"/>
        <w:spacing w:before="81"/>
        <w:rPr>
          <w:rFonts w:ascii="Times New Roman" w:eastAsia="宋体" w:hAnsi="Times New Roman" w:cs="宋体"/>
          <w:szCs w:val="22"/>
        </w:rPr>
      </w:pPr>
      <w:r w:rsidRPr="00042120">
        <w:rPr>
          <w:rFonts w:ascii="Times New Roman" w:eastAsia="宋体" w:hAnsi="Times New Roman" w:cs="宋体"/>
          <w:szCs w:val="22"/>
        </w:rPr>
        <w:t xml:space="preserve">Important Notes: </w:t>
      </w:r>
    </w:p>
    <w:p w14:paraId="6FDDF325" w14:textId="32D072A7" w:rsidR="00042120" w:rsidRPr="00042120" w:rsidRDefault="00042120" w:rsidP="00042120">
      <w:pPr>
        <w:pStyle w:val="a5"/>
        <w:numPr>
          <w:ilvl w:val="0"/>
          <w:numId w:val="1"/>
        </w:numPr>
        <w:tabs>
          <w:tab w:val="left" w:pos="985"/>
        </w:tabs>
        <w:spacing w:before="106"/>
        <w:ind w:right="235" w:firstLine="460"/>
        <w:rPr>
          <w:rFonts w:ascii="Times New Roman" w:hAnsi="Times New Roman" w:cs="Times New Roman"/>
          <w:sz w:val="24"/>
        </w:rPr>
      </w:pPr>
      <w:r w:rsidRPr="00042120">
        <w:rPr>
          <w:rFonts w:ascii="Times New Roman" w:hAnsi="Times New Roman" w:cs="Times New Roman"/>
          <w:sz w:val="24"/>
        </w:rPr>
        <w:t>Description</w:t>
      </w:r>
      <w:r>
        <w:rPr>
          <w:rFonts w:ascii="Times New Roman" w:hAnsi="Times New Roman" w:cs="Times New Roman"/>
          <w:sz w:val="24"/>
        </w:rPr>
        <w:t xml:space="preserve"> of the Construction Project</w:t>
      </w:r>
      <w:r w:rsidRPr="00042120">
        <w:rPr>
          <w:rFonts w:ascii="Times New Roman" w:hAnsi="Times New Roman" w:cs="Times New Roman"/>
          <w:sz w:val="24"/>
        </w:rPr>
        <w:t xml:space="preserve">: Industrial Bank </w:t>
      </w:r>
      <w:r>
        <w:rPr>
          <w:rFonts w:ascii="Times New Roman" w:hAnsi="Times New Roman" w:cs="Times New Roman"/>
          <w:sz w:val="24"/>
        </w:rPr>
        <w:t>C</w:t>
      </w:r>
      <w:r>
        <w:rPr>
          <w:rFonts w:ascii="Times New Roman" w:hAnsi="Times New Roman" w:cs="Times New Roman" w:hint="eastAsia"/>
          <w:sz w:val="24"/>
        </w:rPr>
        <w:t>o</w:t>
      </w:r>
      <w:r>
        <w:rPr>
          <w:rFonts w:ascii="Times New Roman" w:hAnsi="Times New Roman" w:cs="Times New Roman"/>
          <w:sz w:val="24"/>
        </w:rPr>
        <w:t>., Ltd</w:t>
      </w:r>
      <w:r w:rsidRPr="00042120">
        <w:rPr>
          <w:rFonts w:ascii="Times New Roman" w:hAnsi="Times New Roman" w:cs="Times New Roman"/>
          <w:sz w:val="24"/>
        </w:rPr>
        <w:t xml:space="preserve"> (referred to hereinafter as the Company) </w:t>
      </w:r>
      <w:r>
        <w:rPr>
          <w:rFonts w:ascii="Times New Roman" w:hAnsi="Times New Roman" w:cs="Times New Roman"/>
          <w:sz w:val="24"/>
        </w:rPr>
        <w:t>plan</w:t>
      </w:r>
      <w:r w:rsidRPr="00042120">
        <w:rPr>
          <w:rFonts w:ascii="Times New Roman" w:hAnsi="Times New Roman" w:cs="Times New Roman"/>
          <w:sz w:val="24"/>
        </w:rPr>
        <w:t xml:space="preserve">s to develop a </w:t>
      </w:r>
      <w:r>
        <w:rPr>
          <w:rFonts w:ascii="Times New Roman" w:hAnsi="Times New Roman" w:cs="Times New Roman"/>
          <w:sz w:val="24"/>
        </w:rPr>
        <w:t>fintrch</w:t>
      </w:r>
      <w:r w:rsidRPr="00042120">
        <w:rPr>
          <w:rFonts w:ascii="Times New Roman" w:hAnsi="Times New Roman" w:cs="Times New Roman"/>
          <w:sz w:val="24"/>
        </w:rPr>
        <w:t xml:space="preserve"> industrial park in Binhai New City, Fuzhou. The total investment for this project, including land expenses, construction and installation costs, other construction-related expenses, and preparatory costs, is estimated to be approximately RMB 3</w:t>
      </w:r>
      <w:r>
        <w:rPr>
          <w:rFonts w:ascii="Times New Roman" w:hAnsi="Times New Roman" w:cs="Times New Roman"/>
          <w:sz w:val="24"/>
        </w:rPr>
        <w:t>.</w:t>
      </w:r>
      <w:r w:rsidRPr="00042120">
        <w:rPr>
          <w:rFonts w:ascii="Times New Roman" w:hAnsi="Times New Roman" w:cs="Times New Roman"/>
          <w:sz w:val="24"/>
        </w:rPr>
        <w:t xml:space="preserve">258 </w:t>
      </w:r>
      <w:r>
        <w:rPr>
          <w:rFonts w:ascii="Times New Roman" w:hAnsi="Times New Roman" w:cs="Times New Roman"/>
          <w:sz w:val="24"/>
        </w:rPr>
        <w:t>b</w:t>
      </w:r>
      <w:r w:rsidRPr="00042120">
        <w:rPr>
          <w:rFonts w:ascii="Times New Roman" w:hAnsi="Times New Roman" w:cs="Times New Roman"/>
          <w:sz w:val="24"/>
        </w:rPr>
        <w:t xml:space="preserve">illion. </w:t>
      </w:r>
    </w:p>
    <w:p w14:paraId="7C904BF2" w14:textId="0FD0C5FC" w:rsidR="00042120" w:rsidRDefault="00042120" w:rsidP="00042120">
      <w:pPr>
        <w:pStyle w:val="a5"/>
        <w:numPr>
          <w:ilvl w:val="0"/>
          <w:numId w:val="1"/>
        </w:numPr>
        <w:tabs>
          <w:tab w:val="left" w:pos="994"/>
        </w:tabs>
        <w:spacing w:before="160"/>
        <w:ind w:left="994" w:hanging="413"/>
        <w:rPr>
          <w:rFonts w:ascii="Times New Roman" w:hAnsi="Times New Roman" w:cs="Times New Roman"/>
          <w:sz w:val="24"/>
        </w:rPr>
      </w:pPr>
      <w:r w:rsidRPr="00042120">
        <w:rPr>
          <w:rFonts w:ascii="Times New Roman" w:hAnsi="Times New Roman" w:cs="Times New Roman"/>
          <w:sz w:val="24"/>
        </w:rPr>
        <w:t xml:space="preserve">The </w:t>
      </w:r>
      <w:r>
        <w:rPr>
          <w:rFonts w:ascii="Times New Roman" w:hAnsi="Times New Roman" w:cs="Times New Roman"/>
          <w:sz w:val="24"/>
        </w:rPr>
        <w:t>C</w:t>
      </w:r>
      <w:r w:rsidRPr="00042120">
        <w:rPr>
          <w:rFonts w:ascii="Times New Roman" w:hAnsi="Times New Roman" w:cs="Times New Roman"/>
          <w:sz w:val="24"/>
        </w:rPr>
        <w:t xml:space="preserve">onstruction </w:t>
      </w:r>
      <w:r>
        <w:rPr>
          <w:rFonts w:ascii="Times New Roman" w:hAnsi="Times New Roman" w:cs="Times New Roman"/>
          <w:sz w:val="24"/>
        </w:rPr>
        <w:t>P</w:t>
      </w:r>
      <w:r w:rsidRPr="00042120">
        <w:rPr>
          <w:rFonts w:ascii="Times New Roman" w:hAnsi="Times New Roman" w:cs="Times New Roman"/>
          <w:sz w:val="24"/>
        </w:rPr>
        <w:t>roject does not constitute a substantial asset reorganization.</w:t>
      </w:r>
    </w:p>
    <w:p w14:paraId="0C2F6A54" w14:textId="314AF7A0" w:rsidR="00042120" w:rsidRDefault="00042120" w:rsidP="00042120">
      <w:pPr>
        <w:pStyle w:val="a5"/>
        <w:numPr>
          <w:ilvl w:val="0"/>
          <w:numId w:val="1"/>
        </w:numPr>
        <w:tabs>
          <w:tab w:val="left" w:pos="994"/>
        </w:tabs>
        <w:spacing w:before="160"/>
        <w:ind w:left="994" w:hanging="413"/>
        <w:rPr>
          <w:rFonts w:ascii="Times New Roman" w:hAnsi="Times New Roman" w:cs="Times New Roman"/>
          <w:sz w:val="24"/>
        </w:rPr>
      </w:pPr>
      <w:r w:rsidRPr="00042120">
        <w:rPr>
          <w:rFonts w:ascii="Times New Roman" w:hAnsi="Times New Roman" w:cs="Times New Roman"/>
          <w:sz w:val="24"/>
        </w:rPr>
        <w:t xml:space="preserve">There are no significant legal barriers impeding the execution of the </w:t>
      </w:r>
      <w:r>
        <w:rPr>
          <w:rFonts w:ascii="Times New Roman" w:hAnsi="Times New Roman" w:cs="Times New Roman"/>
          <w:sz w:val="24"/>
        </w:rPr>
        <w:t>Construction P</w:t>
      </w:r>
      <w:r w:rsidRPr="00042120">
        <w:rPr>
          <w:rFonts w:ascii="Times New Roman" w:hAnsi="Times New Roman" w:cs="Times New Roman"/>
          <w:sz w:val="24"/>
        </w:rPr>
        <w:t>roject.</w:t>
      </w:r>
    </w:p>
    <w:p w14:paraId="361FA035" w14:textId="7DFD4D22" w:rsidR="00042120" w:rsidRPr="00042120" w:rsidRDefault="00042120" w:rsidP="00042120">
      <w:pPr>
        <w:pStyle w:val="a5"/>
        <w:numPr>
          <w:ilvl w:val="0"/>
          <w:numId w:val="1"/>
        </w:numPr>
        <w:tabs>
          <w:tab w:val="left" w:pos="994"/>
        </w:tabs>
        <w:spacing w:before="160"/>
        <w:ind w:left="994" w:hanging="413"/>
        <w:rPr>
          <w:rFonts w:ascii="Times New Roman" w:hAnsi="Times New Roman" w:cs="Times New Roman"/>
          <w:sz w:val="24"/>
        </w:rPr>
      </w:pPr>
      <w:r w:rsidRPr="00042120">
        <w:rPr>
          <w:rFonts w:ascii="Times New Roman" w:hAnsi="Times New Roman" w:cs="Times New Roman"/>
          <w:sz w:val="24"/>
        </w:rPr>
        <w:t xml:space="preserve">The </w:t>
      </w:r>
      <w:r>
        <w:rPr>
          <w:rFonts w:ascii="Times New Roman" w:hAnsi="Times New Roman" w:cs="Times New Roman"/>
          <w:sz w:val="24"/>
        </w:rPr>
        <w:t>Construction P</w:t>
      </w:r>
      <w:r w:rsidRPr="00042120">
        <w:rPr>
          <w:rFonts w:ascii="Times New Roman" w:hAnsi="Times New Roman" w:cs="Times New Roman"/>
          <w:sz w:val="24"/>
        </w:rPr>
        <w:t xml:space="preserve">roject has </w:t>
      </w:r>
      <w:r>
        <w:rPr>
          <w:rFonts w:ascii="Times New Roman" w:hAnsi="Times New Roman" w:cs="Times New Roman"/>
          <w:sz w:val="24"/>
        </w:rPr>
        <w:t>been approved by</w:t>
      </w:r>
      <w:r w:rsidRPr="00042120">
        <w:rPr>
          <w:rFonts w:ascii="Times New Roman" w:hAnsi="Times New Roman" w:cs="Times New Roman"/>
          <w:sz w:val="24"/>
        </w:rPr>
        <w:t xml:space="preserve"> the Company's Board of Directors.</w:t>
      </w:r>
    </w:p>
    <w:p w14:paraId="5FFCD3AC" w14:textId="77777777" w:rsidR="00042120" w:rsidRPr="00D40C28" w:rsidRDefault="00042120" w:rsidP="00042120">
      <w:pPr>
        <w:pStyle w:val="a3"/>
        <w:numPr>
          <w:ilvl w:val="0"/>
          <w:numId w:val="2"/>
        </w:numPr>
        <w:spacing w:before="161"/>
        <w:rPr>
          <w:rFonts w:ascii="Times New Roman" w:hAnsi="Times New Roman" w:cs="Times New Roman"/>
          <w:b/>
          <w:bCs/>
        </w:rPr>
      </w:pPr>
      <w:r w:rsidRPr="00D40C28">
        <w:rPr>
          <w:rFonts w:ascii="Times New Roman" w:hAnsi="Times New Roman" w:cs="Times New Roman"/>
          <w:b/>
          <w:bCs/>
        </w:rPr>
        <w:t>Project Overview</w:t>
      </w:r>
    </w:p>
    <w:p w14:paraId="6A8DAAD3" w14:textId="26EEA49F" w:rsidR="00C063BC" w:rsidRDefault="00042120" w:rsidP="00042120">
      <w:pPr>
        <w:pStyle w:val="a3"/>
        <w:spacing w:before="161"/>
        <w:ind w:left="119" w:firstLineChars="200" w:firstLine="480"/>
        <w:rPr>
          <w:rFonts w:ascii="Times New Roman" w:hAnsi="Times New Roman" w:cs="Times New Roman"/>
          <w:szCs w:val="22"/>
        </w:rPr>
      </w:pPr>
      <w:r w:rsidRPr="00042120">
        <w:rPr>
          <w:rFonts w:ascii="Times New Roman" w:hAnsi="Times New Roman" w:cs="Times New Roman"/>
          <w:szCs w:val="22"/>
        </w:rPr>
        <w:t xml:space="preserve">During the Nineteenth Meeting of </w:t>
      </w:r>
      <w:r w:rsidR="00D40C28">
        <w:rPr>
          <w:rFonts w:ascii="Times New Roman" w:hAnsi="Times New Roman" w:cs="Times New Roman"/>
          <w:szCs w:val="22"/>
        </w:rPr>
        <w:t xml:space="preserve">the </w:t>
      </w:r>
      <w:r w:rsidRPr="00042120">
        <w:rPr>
          <w:rFonts w:ascii="Times New Roman" w:hAnsi="Times New Roman" w:cs="Times New Roman"/>
          <w:szCs w:val="22"/>
        </w:rPr>
        <w:t>Tenth Board of Directors</w:t>
      </w:r>
      <w:r w:rsidR="00D40C28">
        <w:rPr>
          <w:rFonts w:ascii="Times New Roman" w:hAnsi="Times New Roman" w:cs="Times New Roman"/>
          <w:szCs w:val="22"/>
        </w:rPr>
        <w:t xml:space="preserve"> of the Company</w:t>
      </w:r>
      <w:r w:rsidRPr="00042120">
        <w:rPr>
          <w:rFonts w:ascii="Times New Roman" w:hAnsi="Times New Roman" w:cs="Times New Roman"/>
          <w:szCs w:val="22"/>
        </w:rPr>
        <w:t xml:space="preserve">, </w:t>
      </w:r>
      <w:r w:rsidR="00D40C28">
        <w:rPr>
          <w:rFonts w:ascii="Times New Roman" w:hAnsi="Times New Roman" w:cs="Times New Roman"/>
          <w:szCs w:val="22"/>
        </w:rPr>
        <w:t>convened</w:t>
      </w:r>
      <w:r w:rsidRPr="00042120">
        <w:rPr>
          <w:rFonts w:ascii="Times New Roman" w:hAnsi="Times New Roman" w:cs="Times New Roman"/>
          <w:szCs w:val="22"/>
        </w:rPr>
        <w:t xml:space="preserve"> on August 30, 2023, the Proposal</w:t>
      </w:r>
      <w:r w:rsidR="00FD0D20">
        <w:rPr>
          <w:rFonts w:ascii="Times New Roman" w:hAnsi="Times New Roman" w:cs="Times New Roman"/>
          <w:szCs w:val="22"/>
        </w:rPr>
        <w:t xml:space="preserve"> on </w:t>
      </w:r>
      <w:r>
        <w:rPr>
          <w:rFonts w:ascii="Times New Roman" w:hAnsi="Times New Roman" w:cs="Times New Roman"/>
          <w:szCs w:val="22"/>
        </w:rPr>
        <w:t>the</w:t>
      </w:r>
      <w:r w:rsidRPr="00042120">
        <w:rPr>
          <w:rFonts w:ascii="Times New Roman" w:hAnsi="Times New Roman" w:cs="Times New Roman"/>
          <w:szCs w:val="22"/>
        </w:rPr>
        <w:t xml:space="preserve"> </w:t>
      </w:r>
      <w:r>
        <w:rPr>
          <w:rFonts w:ascii="Times New Roman" w:hAnsi="Times New Roman" w:cs="Times New Roman"/>
          <w:szCs w:val="22"/>
        </w:rPr>
        <w:t>Establishment</w:t>
      </w:r>
      <w:r w:rsidRPr="00042120">
        <w:rPr>
          <w:rFonts w:ascii="Times New Roman" w:hAnsi="Times New Roman" w:cs="Times New Roman"/>
          <w:szCs w:val="22"/>
        </w:rPr>
        <w:t xml:space="preserve"> of </w:t>
      </w:r>
      <w:r w:rsidRPr="005D1826">
        <w:rPr>
          <w:rFonts w:ascii="Times New Roman" w:hAnsi="Times New Roman" w:cs="Times New Roman"/>
          <w:szCs w:val="22"/>
        </w:rPr>
        <w:t>Industrial Bank Fintech Industrial Park in Fuzhou Binhai New City was deliberated and approved</w:t>
      </w:r>
      <w:r w:rsidR="00D40C28" w:rsidRPr="005D1826">
        <w:rPr>
          <w:rFonts w:ascii="Times New Roman" w:hAnsi="Times New Roman" w:cs="Times New Roman"/>
          <w:szCs w:val="22"/>
        </w:rPr>
        <w:t xml:space="preserve"> by the Board</w:t>
      </w:r>
      <w:r w:rsidRPr="005D1826">
        <w:rPr>
          <w:rFonts w:ascii="Times New Roman" w:hAnsi="Times New Roman" w:cs="Times New Roman"/>
          <w:szCs w:val="22"/>
        </w:rPr>
        <w:t xml:space="preserve">. The project construction investment is estimated </w:t>
      </w:r>
      <w:r w:rsidR="00D40C28" w:rsidRPr="005D1826">
        <w:rPr>
          <w:rFonts w:ascii="Times New Roman" w:hAnsi="Times New Roman" w:cs="Times New Roman"/>
          <w:szCs w:val="22"/>
        </w:rPr>
        <w:t xml:space="preserve">at </w:t>
      </w:r>
      <w:r w:rsidRPr="005D1826">
        <w:rPr>
          <w:rFonts w:ascii="Times New Roman" w:hAnsi="Times New Roman" w:cs="Times New Roman"/>
          <w:szCs w:val="22"/>
        </w:rPr>
        <w:t>approxim</w:t>
      </w:r>
      <w:r w:rsidRPr="00042120">
        <w:rPr>
          <w:rFonts w:ascii="Times New Roman" w:hAnsi="Times New Roman" w:cs="Times New Roman"/>
          <w:szCs w:val="22"/>
        </w:rPr>
        <w:t>ately RMB 3</w:t>
      </w:r>
      <w:r w:rsidR="005D1826">
        <w:rPr>
          <w:rFonts w:ascii="Times New Roman" w:hAnsi="Times New Roman" w:cs="Times New Roman"/>
          <w:szCs w:val="22"/>
        </w:rPr>
        <w:t>.2</w:t>
      </w:r>
      <w:r w:rsidRPr="00042120">
        <w:rPr>
          <w:rFonts w:ascii="Times New Roman" w:hAnsi="Times New Roman" w:cs="Times New Roman"/>
          <w:szCs w:val="22"/>
        </w:rPr>
        <w:t xml:space="preserve">58 </w:t>
      </w:r>
      <w:r>
        <w:rPr>
          <w:rFonts w:ascii="Times New Roman" w:hAnsi="Times New Roman" w:cs="Times New Roman"/>
          <w:szCs w:val="22"/>
        </w:rPr>
        <w:t>b</w:t>
      </w:r>
      <w:r w:rsidRPr="00042120">
        <w:rPr>
          <w:rFonts w:ascii="Times New Roman" w:hAnsi="Times New Roman" w:cs="Times New Roman"/>
          <w:szCs w:val="22"/>
        </w:rPr>
        <w:t xml:space="preserve">illion. </w:t>
      </w:r>
      <w:r w:rsidR="00D40C28">
        <w:rPr>
          <w:rFonts w:ascii="Times New Roman" w:hAnsi="Times New Roman" w:cs="Times New Roman"/>
          <w:szCs w:val="22"/>
        </w:rPr>
        <w:t>Additionally, the</w:t>
      </w:r>
      <w:r w:rsidRPr="00042120">
        <w:rPr>
          <w:rFonts w:ascii="Times New Roman" w:hAnsi="Times New Roman" w:cs="Times New Roman"/>
          <w:szCs w:val="22"/>
        </w:rPr>
        <w:t xml:space="preserve"> Board of Directors has</w:t>
      </w:r>
      <w:r w:rsidR="00D40C28">
        <w:rPr>
          <w:rFonts w:ascii="Times New Roman" w:hAnsi="Times New Roman" w:cs="Times New Roman"/>
          <w:szCs w:val="22"/>
        </w:rPr>
        <w:t xml:space="preserve"> conferred authority upon th</w:t>
      </w:r>
      <w:r w:rsidRPr="00042120">
        <w:rPr>
          <w:rFonts w:ascii="Times New Roman" w:hAnsi="Times New Roman" w:cs="Times New Roman"/>
          <w:szCs w:val="22"/>
        </w:rPr>
        <w:t xml:space="preserve">e management to determine the final construction investment and floor area within a permissible </w:t>
      </w:r>
      <w:r w:rsidR="00D40C28">
        <w:rPr>
          <w:rFonts w:ascii="Times New Roman" w:hAnsi="Times New Roman" w:cs="Times New Roman"/>
          <w:szCs w:val="22"/>
        </w:rPr>
        <w:t>deviation</w:t>
      </w:r>
      <w:r w:rsidRPr="00042120">
        <w:rPr>
          <w:rFonts w:ascii="Times New Roman" w:hAnsi="Times New Roman" w:cs="Times New Roman"/>
          <w:szCs w:val="22"/>
        </w:rPr>
        <w:t xml:space="preserve"> of 10%, in alignment with market dynamics. </w:t>
      </w:r>
      <w:r w:rsidR="00D40C28">
        <w:rPr>
          <w:rFonts w:ascii="Times New Roman" w:hAnsi="Times New Roman" w:cs="Times New Roman"/>
          <w:szCs w:val="22"/>
        </w:rPr>
        <w:t>Furthermore</w:t>
      </w:r>
      <w:r w:rsidRPr="00042120">
        <w:rPr>
          <w:rFonts w:ascii="Times New Roman" w:hAnsi="Times New Roman" w:cs="Times New Roman"/>
          <w:szCs w:val="22"/>
        </w:rPr>
        <w:t>, the management is e</w:t>
      </w:r>
      <w:r w:rsidR="00D40C28">
        <w:rPr>
          <w:rFonts w:ascii="Times New Roman" w:hAnsi="Times New Roman" w:cs="Times New Roman"/>
          <w:szCs w:val="22"/>
        </w:rPr>
        <w:t>ntrusted</w:t>
      </w:r>
      <w:r w:rsidRPr="00042120">
        <w:rPr>
          <w:rFonts w:ascii="Times New Roman" w:hAnsi="Times New Roman" w:cs="Times New Roman"/>
          <w:szCs w:val="22"/>
        </w:rPr>
        <w:t xml:space="preserve"> to execute and advance subsequent related initiatives. </w:t>
      </w:r>
    </w:p>
    <w:p w14:paraId="393335B3" w14:textId="77777777" w:rsidR="00D40C28" w:rsidRDefault="00D40C28" w:rsidP="00D40C28">
      <w:pPr>
        <w:pStyle w:val="a3"/>
        <w:spacing w:before="161"/>
        <w:rPr>
          <w:rFonts w:ascii="Times New Roman" w:hAnsi="Times New Roman" w:cs="Times New Roman"/>
          <w:szCs w:val="22"/>
        </w:rPr>
      </w:pPr>
    </w:p>
    <w:p w14:paraId="1CE2C16E" w14:textId="4AD6E4EB" w:rsidR="00D40C28" w:rsidRPr="00D40C28" w:rsidRDefault="00D40C28" w:rsidP="00D40C28">
      <w:pPr>
        <w:pStyle w:val="a3"/>
        <w:numPr>
          <w:ilvl w:val="0"/>
          <w:numId w:val="2"/>
        </w:numPr>
        <w:spacing w:before="161"/>
        <w:rPr>
          <w:rFonts w:ascii="Times New Roman" w:hAnsi="Times New Roman" w:cs="Times New Roman"/>
          <w:b/>
          <w:bCs/>
          <w:szCs w:val="22"/>
        </w:rPr>
      </w:pPr>
      <w:r w:rsidRPr="00D40C28">
        <w:rPr>
          <w:rFonts w:ascii="Times New Roman" w:hAnsi="Times New Roman" w:cs="Times New Roman"/>
          <w:b/>
          <w:bCs/>
          <w:szCs w:val="22"/>
        </w:rPr>
        <w:t>Overview of the Construction Site</w:t>
      </w:r>
    </w:p>
    <w:p w14:paraId="6988AD9D" w14:textId="56729F69" w:rsidR="00D40C28" w:rsidRDefault="00D40C28" w:rsidP="00D40C28">
      <w:pPr>
        <w:pStyle w:val="a3"/>
        <w:spacing w:before="161"/>
        <w:ind w:firstLineChars="200" w:firstLine="480"/>
        <w:rPr>
          <w:rFonts w:ascii="Times New Roman" w:hAnsi="Times New Roman" w:cs="Times New Roman"/>
          <w:szCs w:val="22"/>
        </w:rPr>
      </w:pPr>
      <w:r w:rsidRPr="00D40C28">
        <w:rPr>
          <w:rFonts w:ascii="Times New Roman" w:hAnsi="Times New Roman" w:cs="Times New Roman"/>
          <w:szCs w:val="22"/>
        </w:rPr>
        <w:t xml:space="preserve">The construction site is situated in Fuzhou Binhai New </w:t>
      </w:r>
      <w:r>
        <w:rPr>
          <w:rFonts w:ascii="Times New Roman" w:hAnsi="Times New Roman" w:cs="Times New Roman"/>
          <w:szCs w:val="22"/>
        </w:rPr>
        <w:t>City</w:t>
      </w:r>
      <w:r w:rsidRPr="00D40C28">
        <w:rPr>
          <w:rFonts w:ascii="Times New Roman" w:hAnsi="Times New Roman" w:cs="Times New Roman"/>
          <w:szCs w:val="22"/>
        </w:rPr>
        <w:t xml:space="preserve">, bordered by </w:t>
      </w:r>
      <w:r>
        <w:rPr>
          <w:rFonts w:ascii="Times New Roman" w:hAnsi="Times New Roman" w:cs="Times New Roman"/>
          <w:szCs w:val="22"/>
        </w:rPr>
        <w:t xml:space="preserve">Ciao </w:t>
      </w:r>
      <w:r w:rsidRPr="00D40C28">
        <w:rPr>
          <w:rFonts w:ascii="Times New Roman" w:hAnsi="Times New Roman" w:cs="Times New Roman"/>
          <w:szCs w:val="22"/>
        </w:rPr>
        <w:t xml:space="preserve">Road to the north, </w:t>
      </w:r>
      <w:proofErr w:type="spellStart"/>
      <w:r w:rsidRPr="00D40C28">
        <w:rPr>
          <w:rFonts w:ascii="Times New Roman" w:hAnsi="Times New Roman" w:cs="Times New Roman"/>
          <w:szCs w:val="22"/>
        </w:rPr>
        <w:t>Wangmu</w:t>
      </w:r>
      <w:r>
        <w:rPr>
          <w:rFonts w:ascii="Times New Roman" w:hAnsi="Times New Roman" w:cs="Times New Roman"/>
          <w:szCs w:val="22"/>
        </w:rPr>
        <w:t>jiao</w:t>
      </w:r>
      <w:proofErr w:type="spellEnd"/>
      <w:r>
        <w:rPr>
          <w:rFonts w:ascii="Times New Roman" w:hAnsi="Times New Roman" w:cs="Times New Roman"/>
          <w:szCs w:val="22"/>
        </w:rPr>
        <w:t xml:space="preserve"> </w:t>
      </w:r>
      <w:r w:rsidRPr="00D40C28">
        <w:rPr>
          <w:rFonts w:ascii="Times New Roman" w:hAnsi="Times New Roman" w:cs="Times New Roman"/>
          <w:szCs w:val="22"/>
        </w:rPr>
        <w:t xml:space="preserve">Road to the south, </w:t>
      </w:r>
      <w:proofErr w:type="spellStart"/>
      <w:r w:rsidRPr="00D40C28">
        <w:rPr>
          <w:rFonts w:ascii="Times New Roman" w:hAnsi="Times New Roman" w:cs="Times New Roman"/>
          <w:szCs w:val="22"/>
        </w:rPr>
        <w:t>Zhangjiang</w:t>
      </w:r>
      <w:proofErr w:type="spellEnd"/>
      <w:r w:rsidRPr="00D40C28">
        <w:rPr>
          <w:rFonts w:ascii="Times New Roman" w:hAnsi="Times New Roman" w:cs="Times New Roman"/>
          <w:szCs w:val="22"/>
        </w:rPr>
        <w:t xml:space="preserve"> Road to the west, and </w:t>
      </w:r>
      <w:proofErr w:type="spellStart"/>
      <w:r w:rsidRPr="00D40C28">
        <w:rPr>
          <w:rFonts w:ascii="Times New Roman" w:hAnsi="Times New Roman" w:cs="Times New Roman"/>
          <w:szCs w:val="22"/>
        </w:rPr>
        <w:t>Benmao</w:t>
      </w:r>
      <w:proofErr w:type="spellEnd"/>
      <w:r w:rsidRPr="00D40C28">
        <w:rPr>
          <w:rFonts w:ascii="Times New Roman" w:hAnsi="Times New Roman" w:cs="Times New Roman"/>
          <w:szCs w:val="22"/>
        </w:rPr>
        <w:t xml:space="preserve"> Road to the east. The allocated construction land spans an area of 45,321 square meters. The site is categorized as Industrial Land M (</w:t>
      </w:r>
      <w:r>
        <w:rPr>
          <w:rFonts w:ascii="Times New Roman" w:hAnsi="Times New Roman" w:cs="Times New Roman"/>
          <w:szCs w:val="22"/>
        </w:rPr>
        <w:t>ne</w:t>
      </w:r>
      <w:r w:rsidRPr="00D40C28">
        <w:rPr>
          <w:rFonts w:ascii="Times New Roman" w:hAnsi="Times New Roman" w:cs="Times New Roman"/>
          <w:szCs w:val="22"/>
        </w:rPr>
        <w:t xml:space="preserve">w </w:t>
      </w:r>
      <w:r>
        <w:rPr>
          <w:rFonts w:ascii="Times New Roman" w:hAnsi="Times New Roman" w:cs="Times New Roman"/>
          <w:szCs w:val="22"/>
        </w:rPr>
        <w:t>i</w:t>
      </w:r>
      <w:r w:rsidRPr="00D40C28">
        <w:rPr>
          <w:rFonts w:ascii="Times New Roman" w:hAnsi="Times New Roman" w:cs="Times New Roman"/>
          <w:szCs w:val="22"/>
        </w:rPr>
        <w:t xml:space="preserve">ndustrial </w:t>
      </w:r>
      <w:r>
        <w:rPr>
          <w:rFonts w:ascii="Times New Roman" w:hAnsi="Times New Roman" w:cs="Times New Roman"/>
          <w:szCs w:val="22"/>
        </w:rPr>
        <w:t>l</w:t>
      </w:r>
      <w:r w:rsidRPr="00D40C28">
        <w:rPr>
          <w:rFonts w:ascii="Times New Roman" w:hAnsi="Times New Roman" w:cs="Times New Roman"/>
          <w:szCs w:val="22"/>
        </w:rPr>
        <w:t xml:space="preserve">and), falling within </w:t>
      </w:r>
      <w:r w:rsidRPr="00D40C28">
        <w:rPr>
          <w:rFonts w:ascii="Times New Roman" w:hAnsi="Times New Roman" w:cs="Times New Roman"/>
          <w:szCs w:val="22"/>
        </w:rPr>
        <w:lastRenderedPageBreak/>
        <w:t xml:space="preserve">the classification between </w:t>
      </w:r>
      <w:r>
        <w:rPr>
          <w:rFonts w:ascii="Times New Roman" w:hAnsi="Times New Roman" w:cs="Times New Roman"/>
          <w:szCs w:val="22"/>
        </w:rPr>
        <w:t xml:space="preserve">manufacturing </w:t>
      </w:r>
      <w:r w:rsidRPr="00D40C28">
        <w:rPr>
          <w:rFonts w:ascii="Times New Roman" w:hAnsi="Times New Roman" w:cs="Times New Roman"/>
          <w:szCs w:val="22"/>
        </w:rPr>
        <w:t xml:space="preserve">enterprises and business offices, primarily designated for innovative industrial functions encompassing research and development, software, information, and related supporting facilities. The maximum allowable building height </w:t>
      </w:r>
      <w:r w:rsidR="00C5470E">
        <w:rPr>
          <w:rFonts w:ascii="Times New Roman" w:hAnsi="Times New Roman" w:cs="Times New Roman"/>
          <w:szCs w:val="22"/>
        </w:rPr>
        <w:t>is</w:t>
      </w:r>
      <w:r w:rsidRPr="00D40C28">
        <w:rPr>
          <w:rFonts w:ascii="Times New Roman" w:hAnsi="Times New Roman" w:cs="Times New Roman"/>
          <w:szCs w:val="22"/>
        </w:rPr>
        <w:t xml:space="preserve"> 100 meters, and the plot ratio ranges from 2.0 to 3.0 (inclusive).</w:t>
      </w:r>
    </w:p>
    <w:p w14:paraId="3D2C4DF2" w14:textId="77777777" w:rsidR="00D40C28" w:rsidRDefault="00D40C28" w:rsidP="00D40C28">
      <w:pPr>
        <w:pStyle w:val="a3"/>
        <w:spacing w:before="161"/>
        <w:ind w:firstLineChars="200" w:firstLine="480"/>
        <w:rPr>
          <w:rFonts w:ascii="Times New Roman" w:hAnsi="Times New Roman" w:cs="Times New Roman"/>
          <w:szCs w:val="22"/>
        </w:rPr>
      </w:pPr>
    </w:p>
    <w:p w14:paraId="05977D12" w14:textId="76FEB83D" w:rsidR="00971C0A" w:rsidRDefault="00D40C28" w:rsidP="00D40C28">
      <w:pPr>
        <w:pStyle w:val="1"/>
        <w:numPr>
          <w:ilvl w:val="0"/>
          <w:numId w:val="2"/>
        </w:numPr>
        <w:spacing w:before="81"/>
        <w:ind w:left="0" w:firstLineChars="200" w:firstLine="480"/>
        <w:rPr>
          <w:rFonts w:ascii="Times New Roman" w:eastAsia="宋体" w:hAnsi="Times New Roman" w:cs="Times New Roman"/>
          <w:b w:val="0"/>
          <w:bCs w:val="0"/>
          <w:szCs w:val="22"/>
        </w:rPr>
      </w:pPr>
      <w:r w:rsidRPr="00971C0A">
        <w:rPr>
          <w:rFonts w:ascii="Times New Roman" w:eastAsia="宋体" w:hAnsi="Times New Roman" w:cs="Times New Roman"/>
          <w:b w:val="0"/>
          <w:bCs w:val="0"/>
          <w:szCs w:val="22"/>
        </w:rPr>
        <w:t xml:space="preserve">Construction Scale and </w:t>
      </w:r>
      <w:r w:rsidR="00971C0A">
        <w:rPr>
          <w:rFonts w:ascii="Times New Roman" w:eastAsia="宋体" w:hAnsi="Times New Roman" w:cs="Times New Roman"/>
          <w:b w:val="0"/>
          <w:bCs w:val="0"/>
          <w:szCs w:val="22"/>
        </w:rPr>
        <w:t>Function</w:t>
      </w:r>
    </w:p>
    <w:p w14:paraId="17422A47" w14:textId="77777777" w:rsidR="00971C0A" w:rsidRDefault="00971C0A" w:rsidP="00971C0A">
      <w:pPr>
        <w:pStyle w:val="1"/>
        <w:spacing w:before="81"/>
        <w:ind w:left="0"/>
        <w:rPr>
          <w:rFonts w:ascii="Times New Roman" w:eastAsia="宋体" w:hAnsi="Times New Roman" w:cs="Times New Roman"/>
          <w:b w:val="0"/>
          <w:bCs w:val="0"/>
          <w:szCs w:val="22"/>
        </w:rPr>
      </w:pPr>
    </w:p>
    <w:p w14:paraId="61A5DAD6" w14:textId="02174ABD" w:rsidR="00D40C28" w:rsidRPr="00971C0A" w:rsidRDefault="00D40C28" w:rsidP="00971C0A">
      <w:pPr>
        <w:pStyle w:val="1"/>
        <w:spacing w:before="81"/>
        <w:ind w:left="0" w:firstLineChars="200" w:firstLine="480"/>
        <w:rPr>
          <w:rFonts w:ascii="Times New Roman" w:eastAsia="宋体" w:hAnsi="Times New Roman" w:cs="Times New Roman"/>
          <w:b w:val="0"/>
          <w:bCs w:val="0"/>
          <w:szCs w:val="22"/>
        </w:rPr>
      </w:pPr>
      <w:r w:rsidRPr="00971C0A">
        <w:rPr>
          <w:rFonts w:ascii="Times New Roman" w:eastAsia="宋体" w:hAnsi="Times New Roman" w:cs="Times New Roman"/>
          <w:b w:val="0"/>
          <w:bCs w:val="0"/>
          <w:szCs w:val="22"/>
        </w:rPr>
        <w:t xml:space="preserve">In accordance with the project's planning </w:t>
      </w:r>
      <w:r w:rsidR="00971C0A">
        <w:rPr>
          <w:rFonts w:ascii="Times New Roman" w:eastAsia="宋体" w:hAnsi="Times New Roman" w:cs="Times New Roman"/>
          <w:b w:val="0"/>
          <w:bCs w:val="0"/>
          <w:szCs w:val="22"/>
        </w:rPr>
        <w:t>criteria</w:t>
      </w:r>
      <w:r w:rsidRPr="00971C0A">
        <w:rPr>
          <w:rFonts w:ascii="Times New Roman" w:eastAsia="宋体" w:hAnsi="Times New Roman" w:cs="Times New Roman"/>
          <w:b w:val="0"/>
          <w:bCs w:val="0"/>
          <w:szCs w:val="22"/>
        </w:rPr>
        <w:t>, the envisioned total gross floor area will amount to approximately 210,000 square meters. This comprises an above-ground floor area of roughly 136,000 square meters and an underground floor area spanning about 74,000 square meters. The designated functions encompass a research and development center, a data center, a customer service center, an operations center, a training center, and auxiliary structures.</w:t>
      </w:r>
    </w:p>
    <w:p w14:paraId="74F6A709" w14:textId="77777777" w:rsidR="00D40C28" w:rsidRDefault="00D40C28" w:rsidP="00D40C28">
      <w:pPr>
        <w:pStyle w:val="1"/>
        <w:spacing w:before="81"/>
        <w:ind w:left="0"/>
        <w:rPr>
          <w:rFonts w:ascii="Times New Roman" w:eastAsia="宋体" w:hAnsi="Times New Roman" w:cs="Times New Roman"/>
          <w:b w:val="0"/>
          <w:bCs w:val="0"/>
          <w:szCs w:val="22"/>
        </w:rPr>
      </w:pPr>
    </w:p>
    <w:p w14:paraId="14AB33BB" w14:textId="3BC141F5" w:rsidR="00D40C28" w:rsidRPr="00971C0A" w:rsidRDefault="00D40C28" w:rsidP="00D40C28">
      <w:pPr>
        <w:pStyle w:val="1"/>
        <w:numPr>
          <w:ilvl w:val="0"/>
          <w:numId w:val="2"/>
        </w:numPr>
        <w:spacing w:before="81"/>
        <w:rPr>
          <w:rFonts w:ascii="Times New Roman" w:eastAsia="宋体" w:hAnsi="Times New Roman" w:cs="Times New Roman"/>
          <w:szCs w:val="22"/>
        </w:rPr>
      </w:pPr>
      <w:r w:rsidRPr="00971C0A">
        <w:rPr>
          <w:rFonts w:ascii="Times New Roman" w:eastAsia="宋体" w:hAnsi="Times New Roman" w:cs="Times New Roman"/>
          <w:szCs w:val="22"/>
        </w:rPr>
        <w:t xml:space="preserve">Construction Investment and Capital </w:t>
      </w:r>
      <w:r w:rsidR="00971C0A" w:rsidRPr="00971C0A">
        <w:rPr>
          <w:rFonts w:ascii="Times New Roman" w:eastAsia="宋体" w:hAnsi="Times New Roman" w:cs="Times New Roman"/>
          <w:szCs w:val="22"/>
        </w:rPr>
        <w:t>Plan</w:t>
      </w:r>
    </w:p>
    <w:p w14:paraId="110155ED" w14:textId="77777777" w:rsidR="00D40C28" w:rsidRDefault="00D40C28" w:rsidP="00D40C28">
      <w:pPr>
        <w:pStyle w:val="1"/>
        <w:spacing w:before="81"/>
        <w:ind w:left="120"/>
        <w:rPr>
          <w:rFonts w:ascii="Times New Roman" w:eastAsia="宋体" w:hAnsi="Times New Roman" w:cs="Times New Roman"/>
          <w:b w:val="0"/>
          <w:bCs w:val="0"/>
          <w:szCs w:val="22"/>
        </w:rPr>
      </w:pPr>
    </w:p>
    <w:p w14:paraId="41D72186" w14:textId="3F2152ED" w:rsidR="00D40C28" w:rsidRDefault="00D40C28" w:rsidP="00D40C28">
      <w:pPr>
        <w:pStyle w:val="1"/>
        <w:spacing w:before="81"/>
        <w:ind w:left="120" w:firstLineChars="200" w:firstLine="480"/>
        <w:rPr>
          <w:rFonts w:ascii="Times New Roman" w:eastAsia="宋体" w:hAnsi="Times New Roman" w:cs="Times New Roman"/>
          <w:b w:val="0"/>
          <w:bCs w:val="0"/>
          <w:szCs w:val="22"/>
        </w:rPr>
      </w:pPr>
      <w:r w:rsidRPr="00D40C28">
        <w:rPr>
          <w:rFonts w:ascii="Times New Roman" w:eastAsia="宋体" w:hAnsi="Times New Roman" w:cs="Times New Roman"/>
          <w:b w:val="0"/>
          <w:bCs w:val="0"/>
          <w:szCs w:val="22"/>
        </w:rPr>
        <w:t>The total project investment, covering expenses such as land acquisition, construction and installation, additional construction costs, reserve allocations, etc., is estimated to be approximately RMB 3.258 billion. This funding will be disbursed over a period of seven years, with a</w:t>
      </w:r>
      <w:r w:rsidR="00971C0A">
        <w:rPr>
          <w:rFonts w:ascii="Times New Roman" w:eastAsia="宋体" w:hAnsi="Times New Roman" w:cs="Times New Roman"/>
          <w:b w:val="0"/>
          <w:bCs w:val="0"/>
          <w:szCs w:val="22"/>
        </w:rPr>
        <w:t xml:space="preserve">n </w:t>
      </w:r>
      <w:r w:rsidRPr="00D40C28">
        <w:rPr>
          <w:rFonts w:ascii="Times New Roman" w:eastAsia="宋体" w:hAnsi="Times New Roman" w:cs="Times New Roman"/>
          <w:b w:val="0"/>
          <w:bCs w:val="0"/>
          <w:szCs w:val="22"/>
        </w:rPr>
        <w:t>investment of RMB 58 million earmarked for 2023. Subsequently, from 2024 to 2029, investments will be made in stages, contingent upon the actual progress of the project's construction.</w:t>
      </w:r>
    </w:p>
    <w:p w14:paraId="2159A9CE" w14:textId="77777777" w:rsidR="00D40C28" w:rsidRDefault="00D40C28" w:rsidP="00D40C28">
      <w:pPr>
        <w:pStyle w:val="1"/>
        <w:spacing w:before="81"/>
        <w:ind w:left="0"/>
        <w:rPr>
          <w:rFonts w:ascii="Times New Roman" w:eastAsia="宋体" w:hAnsi="Times New Roman" w:cs="Times New Roman"/>
          <w:b w:val="0"/>
          <w:bCs w:val="0"/>
          <w:szCs w:val="22"/>
        </w:rPr>
      </w:pPr>
    </w:p>
    <w:p w14:paraId="099C5E06" w14:textId="0310BDF4" w:rsidR="00A03B96" w:rsidRPr="00971C0A" w:rsidRDefault="00A03B96" w:rsidP="00A03B96">
      <w:pPr>
        <w:pStyle w:val="1"/>
        <w:numPr>
          <w:ilvl w:val="0"/>
          <w:numId w:val="2"/>
        </w:numPr>
        <w:spacing w:before="81"/>
        <w:rPr>
          <w:rFonts w:ascii="Times New Roman" w:eastAsia="宋体" w:hAnsi="Times New Roman" w:cs="Times New Roman"/>
          <w:szCs w:val="22"/>
        </w:rPr>
      </w:pPr>
      <w:r w:rsidRPr="00971C0A">
        <w:rPr>
          <w:rFonts w:ascii="Times New Roman" w:eastAsia="宋体" w:hAnsi="Times New Roman" w:cs="Times New Roman"/>
          <w:szCs w:val="22"/>
        </w:rPr>
        <w:t>Impact of the Fin</w:t>
      </w:r>
      <w:r w:rsidR="00E677D3">
        <w:rPr>
          <w:rFonts w:ascii="Times New Roman" w:eastAsia="宋体" w:hAnsi="Times New Roman" w:cs="Times New Roman"/>
          <w:szCs w:val="22"/>
        </w:rPr>
        <w:t>tech</w:t>
      </w:r>
      <w:r w:rsidRPr="00971C0A">
        <w:rPr>
          <w:rFonts w:ascii="Times New Roman" w:eastAsia="宋体" w:hAnsi="Times New Roman" w:cs="Times New Roman"/>
          <w:szCs w:val="22"/>
        </w:rPr>
        <w:t xml:space="preserve"> Industrial Park Construction on the Company</w:t>
      </w:r>
    </w:p>
    <w:p w14:paraId="13237FC4" w14:textId="77777777" w:rsidR="00A03B96" w:rsidRDefault="00A03B96" w:rsidP="00A03B96">
      <w:pPr>
        <w:pStyle w:val="1"/>
        <w:spacing w:before="81"/>
        <w:ind w:left="120" w:firstLineChars="200" w:firstLine="480"/>
        <w:rPr>
          <w:rFonts w:ascii="Times New Roman" w:eastAsia="宋体" w:hAnsi="Times New Roman" w:cs="Times New Roman"/>
          <w:b w:val="0"/>
          <w:bCs w:val="0"/>
          <w:szCs w:val="22"/>
        </w:rPr>
      </w:pPr>
    </w:p>
    <w:p w14:paraId="54C81868" w14:textId="3453F715" w:rsidR="00D40C28" w:rsidRPr="00D40C28" w:rsidRDefault="00A03B96" w:rsidP="00E677D3">
      <w:pPr>
        <w:pStyle w:val="1"/>
        <w:spacing w:before="81"/>
        <w:ind w:left="120" w:firstLineChars="200" w:firstLine="480"/>
        <w:rPr>
          <w:rFonts w:ascii="Times New Roman" w:eastAsia="宋体" w:hAnsi="Times New Roman" w:cs="Times New Roman"/>
          <w:b w:val="0"/>
          <w:bCs w:val="0"/>
          <w:szCs w:val="22"/>
        </w:rPr>
      </w:pPr>
      <w:r w:rsidRPr="00A03B96">
        <w:rPr>
          <w:rFonts w:ascii="Times New Roman" w:eastAsia="宋体" w:hAnsi="Times New Roman" w:cs="Times New Roman"/>
          <w:b w:val="0"/>
          <w:bCs w:val="0"/>
          <w:szCs w:val="22"/>
        </w:rPr>
        <w:t xml:space="preserve">The establishment of the </w:t>
      </w:r>
      <w:r w:rsidR="00971C0A">
        <w:rPr>
          <w:rFonts w:ascii="Times New Roman" w:eastAsia="宋体" w:hAnsi="Times New Roman" w:cs="Times New Roman"/>
          <w:b w:val="0"/>
          <w:bCs w:val="0"/>
          <w:szCs w:val="22"/>
        </w:rPr>
        <w:t>Fintech</w:t>
      </w:r>
      <w:r w:rsidRPr="00A03B96">
        <w:rPr>
          <w:rFonts w:ascii="Times New Roman" w:eastAsia="宋体" w:hAnsi="Times New Roman" w:cs="Times New Roman"/>
          <w:b w:val="0"/>
          <w:bCs w:val="0"/>
          <w:szCs w:val="22"/>
        </w:rPr>
        <w:t xml:space="preserve"> Industrial Park in Fuzhou Binhai New City serves as a catalyst for propelling the Company's digital transformation, accumulat</w:t>
      </w:r>
      <w:r w:rsidR="00971C0A">
        <w:rPr>
          <w:rFonts w:ascii="Times New Roman" w:eastAsia="宋体" w:hAnsi="Times New Roman" w:cs="Times New Roman"/>
          <w:b w:val="0"/>
          <w:bCs w:val="0"/>
          <w:szCs w:val="22"/>
        </w:rPr>
        <w:t xml:space="preserve">ing </w:t>
      </w:r>
      <w:r w:rsidRPr="00A03B96">
        <w:rPr>
          <w:rFonts w:ascii="Times New Roman" w:eastAsia="宋体" w:hAnsi="Times New Roman" w:cs="Times New Roman"/>
          <w:b w:val="0"/>
          <w:bCs w:val="0"/>
          <w:szCs w:val="22"/>
        </w:rPr>
        <w:t xml:space="preserve">scientific and technological resources essential for medium- and long-term growth, and bolstering </w:t>
      </w:r>
      <w:r w:rsidR="00971C0A">
        <w:rPr>
          <w:rFonts w:ascii="Times New Roman" w:eastAsia="宋体" w:hAnsi="Times New Roman" w:cs="Times New Roman"/>
          <w:b w:val="0"/>
          <w:bCs w:val="0"/>
          <w:szCs w:val="22"/>
        </w:rPr>
        <w:t>our</w:t>
      </w:r>
      <w:r w:rsidRPr="00A03B96">
        <w:rPr>
          <w:rFonts w:ascii="Times New Roman" w:eastAsia="宋体" w:hAnsi="Times New Roman" w:cs="Times New Roman"/>
          <w:b w:val="0"/>
          <w:bCs w:val="0"/>
          <w:szCs w:val="22"/>
        </w:rPr>
        <w:t xml:space="preserve"> competitive edge in technology. </w:t>
      </w:r>
      <w:r w:rsidR="00971C0A">
        <w:rPr>
          <w:rFonts w:ascii="Times New Roman" w:eastAsia="宋体" w:hAnsi="Times New Roman" w:cs="Times New Roman"/>
          <w:b w:val="0"/>
          <w:bCs w:val="0"/>
          <w:szCs w:val="22"/>
        </w:rPr>
        <w:t xml:space="preserve">With the wide application of cutting-edge technologies in the digital era, </w:t>
      </w:r>
      <w:r w:rsidRPr="00A03B96">
        <w:rPr>
          <w:rFonts w:ascii="Times New Roman" w:eastAsia="宋体" w:hAnsi="Times New Roman" w:cs="Times New Roman"/>
          <w:b w:val="0"/>
          <w:bCs w:val="0"/>
          <w:szCs w:val="22"/>
        </w:rPr>
        <w:t>financial institutions confront unprecedented challenges, necessitating a shift from conventional business models to</w:t>
      </w:r>
      <w:r w:rsidR="00971C0A">
        <w:rPr>
          <w:rFonts w:ascii="Times New Roman" w:eastAsia="宋体" w:hAnsi="Times New Roman" w:cs="Times New Roman"/>
          <w:b w:val="0"/>
          <w:bCs w:val="0"/>
          <w:szCs w:val="22"/>
        </w:rPr>
        <w:t xml:space="preserve"> </w:t>
      </w:r>
      <w:r w:rsidRPr="00A03B96">
        <w:rPr>
          <w:rFonts w:ascii="Times New Roman" w:eastAsia="宋体" w:hAnsi="Times New Roman" w:cs="Times New Roman"/>
          <w:b w:val="0"/>
          <w:bCs w:val="0"/>
          <w:szCs w:val="22"/>
        </w:rPr>
        <w:t xml:space="preserve">a </w:t>
      </w:r>
      <w:r w:rsidR="00971C0A">
        <w:rPr>
          <w:rFonts w:ascii="Times New Roman" w:eastAsia="宋体" w:hAnsi="Times New Roman" w:cs="Times New Roman"/>
          <w:b w:val="0"/>
          <w:bCs w:val="0"/>
          <w:szCs w:val="22"/>
        </w:rPr>
        <w:t>technology-centric</w:t>
      </w:r>
      <w:r w:rsidRPr="00A03B96">
        <w:rPr>
          <w:rFonts w:ascii="Times New Roman" w:eastAsia="宋体" w:hAnsi="Times New Roman" w:cs="Times New Roman"/>
          <w:b w:val="0"/>
          <w:bCs w:val="0"/>
          <w:szCs w:val="22"/>
        </w:rPr>
        <w:t xml:space="preserve"> paradigm </w:t>
      </w:r>
      <w:r w:rsidR="00971C0A">
        <w:rPr>
          <w:rFonts w:ascii="Times New Roman" w:eastAsia="宋体" w:hAnsi="Times New Roman" w:cs="Times New Roman"/>
          <w:b w:val="0"/>
          <w:bCs w:val="0"/>
          <w:szCs w:val="22"/>
        </w:rPr>
        <w:t>with</w:t>
      </w:r>
      <w:r w:rsidRPr="00A03B96">
        <w:rPr>
          <w:rFonts w:ascii="Times New Roman" w:eastAsia="宋体" w:hAnsi="Times New Roman" w:cs="Times New Roman"/>
          <w:b w:val="0"/>
          <w:bCs w:val="0"/>
          <w:szCs w:val="22"/>
        </w:rPr>
        <w:t xml:space="preserve"> data as the pivotal production factor</w:t>
      </w:r>
      <w:r w:rsidR="00971C0A">
        <w:rPr>
          <w:rFonts w:ascii="Times New Roman" w:eastAsia="宋体" w:hAnsi="Times New Roman" w:cs="Times New Roman"/>
          <w:b w:val="0"/>
          <w:bCs w:val="0"/>
          <w:szCs w:val="22"/>
        </w:rPr>
        <w:t xml:space="preserve"> </w:t>
      </w:r>
      <w:r w:rsidRPr="00A03B96">
        <w:rPr>
          <w:rFonts w:ascii="Times New Roman" w:eastAsia="宋体" w:hAnsi="Times New Roman" w:cs="Times New Roman"/>
          <w:b w:val="0"/>
          <w:bCs w:val="0"/>
          <w:szCs w:val="22"/>
        </w:rPr>
        <w:t xml:space="preserve">and platform ecology as the principal production mode. This </w:t>
      </w:r>
      <w:r w:rsidR="00971C0A">
        <w:rPr>
          <w:rFonts w:ascii="Times New Roman" w:eastAsia="宋体" w:hAnsi="Times New Roman" w:cs="Times New Roman"/>
          <w:b w:val="0"/>
          <w:bCs w:val="0"/>
          <w:szCs w:val="22"/>
        </w:rPr>
        <w:t>disruptive</w:t>
      </w:r>
      <w:r w:rsidRPr="00A03B96">
        <w:rPr>
          <w:rFonts w:ascii="Times New Roman" w:eastAsia="宋体" w:hAnsi="Times New Roman" w:cs="Times New Roman"/>
          <w:b w:val="0"/>
          <w:bCs w:val="0"/>
          <w:szCs w:val="22"/>
        </w:rPr>
        <w:t xml:space="preserve"> shift demands a reservoir of technological expertise</w:t>
      </w:r>
      <w:r w:rsidR="00971C0A">
        <w:rPr>
          <w:rFonts w:ascii="Times New Roman" w:eastAsia="宋体" w:hAnsi="Times New Roman" w:cs="Times New Roman"/>
          <w:b w:val="0"/>
          <w:bCs w:val="0"/>
          <w:szCs w:val="22"/>
        </w:rPr>
        <w:t xml:space="preserve"> and </w:t>
      </w:r>
      <w:r w:rsidR="00926EE5">
        <w:rPr>
          <w:rFonts w:ascii="Times New Roman" w:eastAsia="宋体" w:hAnsi="Times New Roman" w:cs="Times New Roman"/>
          <w:b w:val="0"/>
          <w:bCs w:val="0"/>
          <w:szCs w:val="22"/>
        </w:rPr>
        <w:t>robust</w:t>
      </w:r>
      <w:r w:rsidRPr="00A03B96">
        <w:rPr>
          <w:rFonts w:ascii="Times New Roman" w:eastAsia="宋体" w:hAnsi="Times New Roman" w:cs="Times New Roman"/>
          <w:b w:val="0"/>
          <w:bCs w:val="0"/>
          <w:szCs w:val="22"/>
        </w:rPr>
        <w:t xml:space="preserve"> infrastructure</w:t>
      </w:r>
      <w:r w:rsidR="00926EE5">
        <w:rPr>
          <w:rFonts w:ascii="Times New Roman" w:eastAsia="宋体" w:hAnsi="Times New Roman" w:cs="Times New Roman"/>
          <w:b w:val="0"/>
          <w:bCs w:val="0"/>
          <w:szCs w:val="22"/>
        </w:rPr>
        <w:t xml:space="preserve"> support.</w:t>
      </w:r>
      <w:r w:rsidRPr="00A03B96">
        <w:rPr>
          <w:rFonts w:ascii="Times New Roman" w:eastAsia="宋体" w:hAnsi="Times New Roman" w:cs="Times New Roman"/>
          <w:b w:val="0"/>
          <w:bCs w:val="0"/>
          <w:szCs w:val="22"/>
        </w:rPr>
        <w:t xml:space="preserve"> The </w:t>
      </w:r>
      <w:r w:rsidR="00926EE5">
        <w:rPr>
          <w:rFonts w:ascii="Times New Roman" w:eastAsia="宋体" w:hAnsi="Times New Roman" w:cs="Times New Roman"/>
          <w:b w:val="0"/>
          <w:bCs w:val="0"/>
          <w:szCs w:val="22"/>
        </w:rPr>
        <w:t>establishment</w:t>
      </w:r>
      <w:r w:rsidRPr="00A03B96">
        <w:rPr>
          <w:rFonts w:ascii="Times New Roman" w:eastAsia="宋体" w:hAnsi="Times New Roman" w:cs="Times New Roman"/>
          <w:b w:val="0"/>
          <w:bCs w:val="0"/>
          <w:szCs w:val="22"/>
        </w:rPr>
        <w:t xml:space="preserve"> of the </w:t>
      </w:r>
      <w:r w:rsidR="00971C0A">
        <w:rPr>
          <w:rFonts w:ascii="Times New Roman" w:eastAsia="宋体" w:hAnsi="Times New Roman" w:cs="Times New Roman"/>
          <w:b w:val="0"/>
          <w:bCs w:val="0"/>
          <w:szCs w:val="22"/>
        </w:rPr>
        <w:t>Fintech I</w:t>
      </w:r>
      <w:r w:rsidRPr="00A03B96">
        <w:rPr>
          <w:rFonts w:ascii="Times New Roman" w:eastAsia="宋体" w:hAnsi="Times New Roman" w:cs="Times New Roman"/>
          <w:b w:val="0"/>
          <w:bCs w:val="0"/>
          <w:szCs w:val="22"/>
        </w:rPr>
        <w:t xml:space="preserve">ndustrial </w:t>
      </w:r>
      <w:r w:rsidR="00971C0A">
        <w:rPr>
          <w:rFonts w:ascii="Times New Roman" w:eastAsia="宋体" w:hAnsi="Times New Roman" w:cs="Times New Roman"/>
          <w:b w:val="0"/>
          <w:bCs w:val="0"/>
          <w:szCs w:val="22"/>
        </w:rPr>
        <w:t>P</w:t>
      </w:r>
      <w:r w:rsidRPr="00A03B96">
        <w:rPr>
          <w:rFonts w:ascii="Times New Roman" w:eastAsia="宋体" w:hAnsi="Times New Roman" w:cs="Times New Roman"/>
          <w:b w:val="0"/>
          <w:bCs w:val="0"/>
          <w:szCs w:val="22"/>
        </w:rPr>
        <w:t xml:space="preserve">ark </w:t>
      </w:r>
      <w:r w:rsidR="00971C0A">
        <w:rPr>
          <w:rFonts w:ascii="Times New Roman" w:eastAsia="宋体" w:hAnsi="Times New Roman" w:cs="Times New Roman"/>
          <w:b w:val="0"/>
          <w:bCs w:val="0"/>
          <w:szCs w:val="22"/>
        </w:rPr>
        <w:t xml:space="preserve">is </w:t>
      </w:r>
      <w:r w:rsidR="00926EE5">
        <w:rPr>
          <w:rFonts w:ascii="Times New Roman" w:eastAsia="宋体" w:hAnsi="Times New Roman" w:cs="Times New Roman"/>
          <w:b w:val="0"/>
          <w:bCs w:val="0"/>
          <w:szCs w:val="22"/>
        </w:rPr>
        <w:t>essential</w:t>
      </w:r>
      <w:r w:rsidR="00971C0A">
        <w:rPr>
          <w:rFonts w:ascii="Times New Roman" w:eastAsia="宋体" w:hAnsi="Times New Roman" w:cs="Times New Roman"/>
          <w:b w:val="0"/>
          <w:bCs w:val="0"/>
          <w:szCs w:val="22"/>
        </w:rPr>
        <w:t xml:space="preserve"> in elevating</w:t>
      </w:r>
      <w:r w:rsidRPr="00A03B96">
        <w:rPr>
          <w:rFonts w:ascii="Times New Roman" w:eastAsia="宋体" w:hAnsi="Times New Roman" w:cs="Times New Roman"/>
          <w:b w:val="0"/>
          <w:bCs w:val="0"/>
          <w:szCs w:val="22"/>
        </w:rPr>
        <w:t xml:space="preserve"> the Company's comprehensive technological </w:t>
      </w:r>
      <w:r w:rsidR="00DC0B75">
        <w:rPr>
          <w:rFonts w:ascii="Times New Roman" w:eastAsia="宋体" w:hAnsi="Times New Roman" w:cs="Times New Roman"/>
          <w:b w:val="0"/>
          <w:bCs w:val="0"/>
          <w:szCs w:val="22"/>
        </w:rPr>
        <w:t>edge</w:t>
      </w:r>
      <w:r w:rsidRPr="00A03B96">
        <w:rPr>
          <w:rFonts w:ascii="Times New Roman" w:eastAsia="宋体" w:hAnsi="Times New Roman" w:cs="Times New Roman"/>
          <w:b w:val="0"/>
          <w:bCs w:val="0"/>
          <w:szCs w:val="22"/>
        </w:rPr>
        <w:t xml:space="preserve">. This </w:t>
      </w:r>
      <w:r w:rsidR="00926EE5">
        <w:rPr>
          <w:rFonts w:ascii="Times New Roman" w:eastAsia="宋体" w:hAnsi="Times New Roman" w:cs="Times New Roman"/>
          <w:b w:val="0"/>
          <w:bCs w:val="0"/>
          <w:szCs w:val="22"/>
        </w:rPr>
        <w:t xml:space="preserve">endeavor </w:t>
      </w:r>
      <w:r w:rsidR="00DC0B75">
        <w:rPr>
          <w:rFonts w:ascii="Times New Roman" w:eastAsia="宋体" w:hAnsi="Times New Roman" w:cs="Times New Roman"/>
          <w:b w:val="0"/>
          <w:bCs w:val="0"/>
          <w:szCs w:val="22"/>
        </w:rPr>
        <w:t>will not exert</w:t>
      </w:r>
      <w:r w:rsidRPr="00A03B96">
        <w:rPr>
          <w:rFonts w:ascii="Times New Roman" w:eastAsia="宋体" w:hAnsi="Times New Roman" w:cs="Times New Roman"/>
          <w:b w:val="0"/>
          <w:bCs w:val="0"/>
          <w:szCs w:val="22"/>
        </w:rPr>
        <w:t xml:space="preserve"> a significant impact on the </w:t>
      </w:r>
      <w:r w:rsidR="00926EE5">
        <w:rPr>
          <w:rFonts w:ascii="Times New Roman" w:eastAsia="宋体" w:hAnsi="Times New Roman" w:cs="Times New Roman"/>
          <w:b w:val="0"/>
          <w:bCs w:val="0"/>
          <w:szCs w:val="22"/>
        </w:rPr>
        <w:t xml:space="preserve">Company’s </w:t>
      </w:r>
      <w:r w:rsidR="00DC0B75">
        <w:rPr>
          <w:rFonts w:ascii="Times New Roman" w:eastAsia="宋体" w:hAnsi="Times New Roman" w:cs="Times New Roman"/>
          <w:b w:val="0"/>
          <w:bCs w:val="0"/>
          <w:szCs w:val="22"/>
        </w:rPr>
        <w:t>daily business</w:t>
      </w:r>
      <w:r w:rsidRPr="00A03B96">
        <w:rPr>
          <w:rFonts w:ascii="Times New Roman" w:eastAsia="宋体" w:hAnsi="Times New Roman" w:cs="Times New Roman"/>
          <w:b w:val="0"/>
          <w:bCs w:val="0"/>
          <w:szCs w:val="22"/>
        </w:rPr>
        <w:t xml:space="preserve"> activities and financial </w:t>
      </w:r>
      <w:r w:rsidR="00926EE5">
        <w:rPr>
          <w:rFonts w:ascii="Times New Roman" w:eastAsia="宋体" w:hAnsi="Times New Roman" w:cs="Times New Roman"/>
          <w:b w:val="0"/>
          <w:bCs w:val="0"/>
          <w:szCs w:val="22"/>
        </w:rPr>
        <w:t>position.</w:t>
      </w:r>
    </w:p>
    <w:p w14:paraId="2C5D6838" w14:textId="0C904F98" w:rsidR="00C063BC" w:rsidRPr="00042120" w:rsidRDefault="00000000">
      <w:pPr>
        <w:pStyle w:val="a3"/>
        <w:spacing w:line="364" w:lineRule="auto"/>
        <w:ind w:right="236" w:firstLine="479"/>
        <w:jc w:val="both"/>
        <w:rPr>
          <w:rFonts w:ascii="Times New Roman" w:hAnsi="Times New Roman" w:cs="Times New Roman"/>
        </w:rPr>
      </w:pPr>
      <w:r w:rsidRPr="00042120">
        <w:rPr>
          <w:rFonts w:ascii="Times New Roman" w:hAnsi="Times New Roman" w:cs="Times New Roman"/>
        </w:rPr>
        <w:t xml:space="preserve"> </w:t>
      </w:r>
    </w:p>
    <w:p w14:paraId="58799376" w14:textId="38FF6BCC" w:rsidR="00D40C28" w:rsidRPr="00042120" w:rsidRDefault="00D40C28">
      <w:pPr>
        <w:pStyle w:val="a3"/>
        <w:spacing w:before="4"/>
        <w:ind w:left="600"/>
        <w:rPr>
          <w:rFonts w:ascii="Times New Roman" w:hAnsi="Times New Roman" w:cs="Times New Roman"/>
        </w:rPr>
      </w:pPr>
      <w:r>
        <w:rPr>
          <w:rFonts w:ascii="Times New Roman" w:hAnsi="Times New Roman" w:cs="Times New Roman"/>
        </w:rPr>
        <w:t xml:space="preserve">It is hereby announced. </w:t>
      </w:r>
    </w:p>
    <w:p w14:paraId="5888BF36" w14:textId="77777777" w:rsidR="00A03B96" w:rsidRPr="00381E85" w:rsidRDefault="00000000" w:rsidP="00A03B96">
      <w:pPr>
        <w:spacing w:line="360" w:lineRule="auto"/>
        <w:ind w:right="240" w:firstLineChars="200" w:firstLine="440"/>
        <w:jc w:val="right"/>
        <w:rPr>
          <w:rFonts w:ascii="Times New Roman" w:hAnsi="Times New Roman"/>
          <w:sz w:val="24"/>
        </w:rPr>
      </w:pPr>
      <w:r w:rsidRPr="00042120">
        <w:rPr>
          <w:rFonts w:ascii="Times New Roman" w:hAnsi="Times New Roman" w:cs="Times New Roman"/>
        </w:rPr>
        <w:t xml:space="preserve"> </w:t>
      </w:r>
      <w:r w:rsidR="00A03B96" w:rsidRPr="00381E85">
        <w:rPr>
          <w:rFonts w:ascii="Times New Roman" w:hAnsi="Times New Roman"/>
          <w:sz w:val="24"/>
        </w:rPr>
        <w:t>Board of Directors of Industrial Bank Co., Ltd.</w:t>
      </w:r>
    </w:p>
    <w:p w14:paraId="094807DC" w14:textId="580968F0" w:rsidR="00C063BC" w:rsidRPr="00042120" w:rsidRDefault="00A03B96" w:rsidP="00E677D3">
      <w:pPr>
        <w:pStyle w:val="a3"/>
        <w:spacing w:before="214" w:line="364" w:lineRule="auto"/>
        <w:ind w:leftChars="50" w:left="110" w:right="238" w:firstLineChars="2700" w:firstLine="6480"/>
        <w:rPr>
          <w:rFonts w:ascii="Times New Roman" w:hAnsi="Times New Roman" w:cs="Times New Roman"/>
        </w:rPr>
      </w:pPr>
      <w:r>
        <w:rPr>
          <w:rFonts w:ascii="Times New Roman" w:hAnsi="Times New Roman" w:cs="Times New Roman"/>
        </w:rPr>
        <w:t>August 30, 2023</w:t>
      </w:r>
    </w:p>
    <w:p w14:paraId="7337E86E" w14:textId="246A9C74" w:rsidR="00C063BC" w:rsidRPr="00042120" w:rsidRDefault="00000000">
      <w:pPr>
        <w:pStyle w:val="a3"/>
        <w:spacing w:before="161"/>
        <w:ind w:left="972"/>
        <w:rPr>
          <w:rFonts w:ascii="Times New Roman" w:hAnsi="Times New Roman" w:cs="Times New Roman"/>
        </w:rPr>
      </w:pPr>
      <w:r w:rsidRPr="00042120">
        <w:rPr>
          <w:rFonts w:ascii="Times New Roman" w:hAnsi="Times New Roman" w:cs="Times New Roman"/>
        </w:rPr>
        <w:t xml:space="preserve"> </w:t>
      </w:r>
    </w:p>
    <w:sectPr w:rsidR="00C063BC" w:rsidRPr="00042120">
      <w:footerReference w:type="default" r:id="rId7"/>
      <w:pgSz w:w="11910" w:h="16840"/>
      <w:pgMar w:top="1460" w:right="1560" w:bottom="1380" w:left="1680" w:header="0" w:footer="11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BF0F" w14:textId="77777777" w:rsidR="00E31889" w:rsidRDefault="00E31889">
      <w:r>
        <w:separator/>
      </w:r>
    </w:p>
  </w:endnote>
  <w:endnote w:type="continuationSeparator" w:id="0">
    <w:p w14:paraId="07A3001C" w14:textId="77777777" w:rsidR="00E31889" w:rsidRDefault="00E3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E85F" w14:textId="77777777" w:rsidR="00C063BC" w:rsidRDefault="00EA3C1F">
    <w:pPr>
      <w:pStyle w:val="a3"/>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75C01397">
              <wp:simplePos x="0" y="0"/>
              <wp:positionH relativeFrom="page">
                <wp:posOffset>3712845</wp:posOffset>
              </wp:positionH>
              <wp:positionV relativeFrom="page">
                <wp:posOffset>9793605</wp:posOffset>
              </wp:positionV>
              <wp:extent cx="134620" cy="139700"/>
              <wp:effectExtent l="0" t="0" r="5080" b="0"/>
              <wp:wrapNone/>
              <wp:docPr id="1785164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476FF" w14:textId="77777777" w:rsidR="00C063BC"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1397" id="_x0000_t202" coordsize="21600,21600" o:spt="202" path="m,l,21600r21600,l21600,xe">
              <v:stroke joinstyle="miter"/>
              <v:path gradientshapeok="t" o:connecttype="rect"/>
            </v:shapetype>
            <v:shape id="Text Box 1" o:spid="_x0000_s1026" type="#_x0000_t202" style="position:absolute;margin-left:292.35pt;margin-top:771.15pt;width:10.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" filled="f" stroked="f">
              <v:path arrowok="t"/>
              <v:textbox inset="0,0,0,0">
                <w:txbxContent>
                  <w:p w14:paraId="2D2476FF" w14:textId="77777777" w:rsidR="00C063BC" w:rsidRDefault="00000000">
                    <w:pPr>
                      <w:spacing w:line="203" w:lineRule="exact"/>
                      <w:ind w:left="60"/>
                      <w:rPr>
                        <w:rFonts w:ascii="Calibri"/>
                        <w:sz w:val="18"/>
                      </w:rPr>
                    </w:pPr>
                    <w:r>
                      <w:fldChar w:fldCharType="begin"/>
                    </w:r>
                    <w:r>
                      <w:rPr>
                        <w:rFonts w:ascii="Calibri"/>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DF80" w14:textId="77777777" w:rsidR="00E31889" w:rsidRDefault="00E31889">
      <w:r>
        <w:separator/>
      </w:r>
    </w:p>
  </w:footnote>
  <w:footnote w:type="continuationSeparator" w:id="0">
    <w:p w14:paraId="3C9E8966" w14:textId="77777777" w:rsidR="00E31889" w:rsidRDefault="00E31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B3FBB"/>
    <w:multiLevelType w:val="hybridMultilevel"/>
    <w:tmpl w:val="2FB2127C"/>
    <w:lvl w:ilvl="0" w:tplc="6116EC00">
      <w:numFmt w:val="bullet"/>
      <w:lvlText w:val=""/>
      <w:lvlJc w:val="left"/>
      <w:pPr>
        <w:ind w:left="120" w:hanging="404"/>
      </w:pPr>
      <w:rPr>
        <w:rFonts w:ascii="Wingdings" w:eastAsia="Wingdings" w:hAnsi="Wingdings" w:cs="Wingdings" w:hint="default"/>
        <w:w w:val="100"/>
        <w:sz w:val="23"/>
        <w:szCs w:val="23"/>
        <w:lang w:val="en-US" w:eastAsia="zh-CN" w:bidi="ar-SA"/>
      </w:rPr>
    </w:lvl>
    <w:lvl w:ilvl="1" w:tplc="8460DD9E">
      <w:numFmt w:val="bullet"/>
      <w:lvlText w:val="•"/>
      <w:lvlJc w:val="left"/>
      <w:pPr>
        <w:ind w:left="974" w:hanging="404"/>
      </w:pPr>
      <w:rPr>
        <w:rFonts w:hint="default"/>
        <w:lang w:val="en-US" w:eastAsia="zh-CN" w:bidi="ar-SA"/>
      </w:rPr>
    </w:lvl>
    <w:lvl w:ilvl="2" w:tplc="95183F52">
      <w:numFmt w:val="bullet"/>
      <w:lvlText w:val="•"/>
      <w:lvlJc w:val="left"/>
      <w:pPr>
        <w:ind w:left="1829" w:hanging="404"/>
      </w:pPr>
      <w:rPr>
        <w:rFonts w:hint="default"/>
        <w:lang w:val="en-US" w:eastAsia="zh-CN" w:bidi="ar-SA"/>
      </w:rPr>
    </w:lvl>
    <w:lvl w:ilvl="3" w:tplc="7BC223B2">
      <w:numFmt w:val="bullet"/>
      <w:lvlText w:val="•"/>
      <w:lvlJc w:val="left"/>
      <w:pPr>
        <w:ind w:left="2683" w:hanging="404"/>
      </w:pPr>
      <w:rPr>
        <w:rFonts w:hint="default"/>
        <w:lang w:val="en-US" w:eastAsia="zh-CN" w:bidi="ar-SA"/>
      </w:rPr>
    </w:lvl>
    <w:lvl w:ilvl="4" w:tplc="CBCC10AA">
      <w:numFmt w:val="bullet"/>
      <w:lvlText w:val="•"/>
      <w:lvlJc w:val="left"/>
      <w:pPr>
        <w:ind w:left="3538" w:hanging="404"/>
      </w:pPr>
      <w:rPr>
        <w:rFonts w:hint="default"/>
        <w:lang w:val="en-US" w:eastAsia="zh-CN" w:bidi="ar-SA"/>
      </w:rPr>
    </w:lvl>
    <w:lvl w:ilvl="5" w:tplc="C2BA11DC">
      <w:numFmt w:val="bullet"/>
      <w:lvlText w:val="•"/>
      <w:lvlJc w:val="left"/>
      <w:pPr>
        <w:ind w:left="4393" w:hanging="404"/>
      </w:pPr>
      <w:rPr>
        <w:rFonts w:hint="default"/>
        <w:lang w:val="en-US" w:eastAsia="zh-CN" w:bidi="ar-SA"/>
      </w:rPr>
    </w:lvl>
    <w:lvl w:ilvl="6" w:tplc="6F601F4E">
      <w:numFmt w:val="bullet"/>
      <w:lvlText w:val="•"/>
      <w:lvlJc w:val="left"/>
      <w:pPr>
        <w:ind w:left="5247" w:hanging="404"/>
      </w:pPr>
      <w:rPr>
        <w:rFonts w:hint="default"/>
        <w:lang w:val="en-US" w:eastAsia="zh-CN" w:bidi="ar-SA"/>
      </w:rPr>
    </w:lvl>
    <w:lvl w:ilvl="7" w:tplc="457864AE">
      <w:numFmt w:val="bullet"/>
      <w:lvlText w:val="•"/>
      <w:lvlJc w:val="left"/>
      <w:pPr>
        <w:ind w:left="6102" w:hanging="404"/>
      </w:pPr>
      <w:rPr>
        <w:rFonts w:hint="default"/>
        <w:lang w:val="en-US" w:eastAsia="zh-CN" w:bidi="ar-SA"/>
      </w:rPr>
    </w:lvl>
    <w:lvl w:ilvl="8" w:tplc="DEAE40D6">
      <w:numFmt w:val="bullet"/>
      <w:lvlText w:val="•"/>
      <w:lvlJc w:val="left"/>
      <w:pPr>
        <w:ind w:left="6957" w:hanging="404"/>
      </w:pPr>
      <w:rPr>
        <w:rFonts w:hint="default"/>
        <w:lang w:val="en-US" w:eastAsia="zh-CN" w:bidi="ar-SA"/>
      </w:rPr>
    </w:lvl>
  </w:abstractNum>
  <w:abstractNum w:abstractNumId="1" w15:restartNumberingAfterBreak="0">
    <w:nsid w:val="2B5C27F6"/>
    <w:multiLevelType w:val="hybridMultilevel"/>
    <w:tmpl w:val="8324A426"/>
    <w:lvl w:ilvl="0" w:tplc="65F26D38">
      <w:start w:val="1"/>
      <w:numFmt w:val="upperRoman"/>
      <w:lvlText w:val="%1."/>
      <w:lvlJc w:val="left"/>
      <w:pPr>
        <w:ind w:left="840" w:hanging="720"/>
      </w:pPr>
      <w:rPr>
        <w:rFonts w:hint="default"/>
      </w:rPr>
    </w:lvl>
    <w:lvl w:ilvl="1" w:tplc="04090019" w:tentative="1">
      <w:start w:val="1"/>
      <w:numFmt w:val="lowerLetter"/>
      <w:lvlText w:val="%2)"/>
      <w:lvlJc w:val="left"/>
      <w:pPr>
        <w:ind w:left="1000" w:hanging="440"/>
      </w:pPr>
    </w:lvl>
    <w:lvl w:ilvl="2" w:tplc="0409001B" w:tentative="1">
      <w:start w:val="1"/>
      <w:numFmt w:val="lowerRoman"/>
      <w:lvlText w:val="%3."/>
      <w:lvlJc w:val="right"/>
      <w:pPr>
        <w:ind w:left="1440" w:hanging="440"/>
      </w:pPr>
    </w:lvl>
    <w:lvl w:ilvl="3" w:tplc="0409000F" w:tentative="1">
      <w:start w:val="1"/>
      <w:numFmt w:val="decimal"/>
      <w:lvlText w:val="%4."/>
      <w:lvlJc w:val="left"/>
      <w:pPr>
        <w:ind w:left="1880" w:hanging="440"/>
      </w:pPr>
    </w:lvl>
    <w:lvl w:ilvl="4" w:tplc="04090019" w:tentative="1">
      <w:start w:val="1"/>
      <w:numFmt w:val="lowerLetter"/>
      <w:lvlText w:val="%5)"/>
      <w:lvlJc w:val="left"/>
      <w:pPr>
        <w:ind w:left="2320" w:hanging="440"/>
      </w:pPr>
    </w:lvl>
    <w:lvl w:ilvl="5" w:tplc="0409001B" w:tentative="1">
      <w:start w:val="1"/>
      <w:numFmt w:val="lowerRoman"/>
      <w:lvlText w:val="%6."/>
      <w:lvlJc w:val="right"/>
      <w:pPr>
        <w:ind w:left="2760" w:hanging="440"/>
      </w:pPr>
    </w:lvl>
    <w:lvl w:ilvl="6" w:tplc="0409000F" w:tentative="1">
      <w:start w:val="1"/>
      <w:numFmt w:val="decimal"/>
      <w:lvlText w:val="%7."/>
      <w:lvlJc w:val="left"/>
      <w:pPr>
        <w:ind w:left="3200" w:hanging="440"/>
      </w:pPr>
    </w:lvl>
    <w:lvl w:ilvl="7" w:tplc="04090019" w:tentative="1">
      <w:start w:val="1"/>
      <w:numFmt w:val="lowerLetter"/>
      <w:lvlText w:val="%8)"/>
      <w:lvlJc w:val="left"/>
      <w:pPr>
        <w:ind w:left="3640" w:hanging="440"/>
      </w:pPr>
    </w:lvl>
    <w:lvl w:ilvl="8" w:tplc="0409001B" w:tentative="1">
      <w:start w:val="1"/>
      <w:numFmt w:val="lowerRoman"/>
      <w:lvlText w:val="%9."/>
      <w:lvlJc w:val="right"/>
      <w:pPr>
        <w:ind w:left="4080" w:hanging="440"/>
      </w:pPr>
    </w:lvl>
  </w:abstractNum>
  <w:num w:numId="1" w16cid:durableId="733816495">
    <w:abstractNumId w:val="0"/>
  </w:num>
  <w:num w:numId="2" w16cid:durableId="283968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3BC"/>
    <w:rsid w:val="00042120"/>
    <w:rsid w:val="001B4605"/>
    <w:rsid w:val="004E633A"/>
    <w:rsid w:val="005D1826"/>
    <w:rsid w:val="006269C8"/>
    <w:rsid w:val="007D5CC7"/>
    <w:rsid w:val="00926EE5"/>
    <w:rsid w:val="00971C0A"/>
    <w:rsid w:val="00A03B96"/>
    <w:rsid w:val="00C063BC"/>
    <w:rsid w:val="00C5470E"/>
    <w:rsid w:val="00D40C28"/>
    <w:rsid w:val="00DC0B75"/>
    <w:rsid w:val="00E31889"/>
    <w:rsid w:val="00E677D3"/>
    <w:rsid w:val="00EA3C1F"/>
    <w:rsid w:val="00FD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F6F74"/>
  <w15:docId w15:val="{806DF93D-5357-964C-9370-C2E4F62B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eastAsia="zh-CN"/>
    </w:rPr>
  </w:style>
  <w:style w:type="paragraph" w:styleId="1">
    <w:name w:val="heading 1"/>
    <w:basedOn w:val="a"/>
    <w:uiPriority w:val="9"/>
    <w:qFormat/>
    <w:pPr>
      <w:ind w:left="602"/>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6"/>
      <w:ind w:left="120"/>
    </w:pPr>
    <w:rPr>
      <w:sz w:val="24"/>
      <w:szCs w:val="24"/>
    </w:rPr>
  </w:style>
  <w:style w:type="paragraph" w:styleId="a4">
    <w:name w:val="Title"/>
    <w:basedOn w:val="a"/>
    <w:uiPriority w:val="10"/>
    <w:qFormat/>
    <w:pPr>
      <w:ind w:left="475" w:right="593"/>
      <w:jc w:val="center"/>
    </w:pPr>
    <w:rPr>
      <w:sz w:val="36"/>
      <w:szCs w:val="36"/>
    </w:rPr>
  </w:style>
  <w:style w:type="paragraph" w:styleId="a5">
    <w:name w:val="List Paragraph"/>
    <w:basedOn w:val="a"/>
    <w:uiPriority w:val="1"/>
    <w:qFormat/>
    <w:pPr>
      <w:spacing w:before="2"/>
      <w:ind w:left="994" w:hanging="41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1359</Words>
  <Characters>3548</Characters>
  <Application>Microsoft Office Word</Application>
  <DocSecurity>0</DocSecurity>
  <Lines>98</Lines>
  <Paragraphs>35</Paragraphs>
  <ScaleCrop>false</ScaleCrop>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李勇</dc:creator>
  <cp:lastModifiedBy>Cindy Luo</cp:lastModifiedBy>
  <cp:revision>2</cp:revision>
  <dcterms:created xsi:type="dcterms:W3CDTF">2023-10-20T02:40:00Z</dcterms:created>
  <dcterms:modified xsi:type="dcterms:W3CDTF">2023-10-20T02:40:00Z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2010</vt:lpwstr>
  </property>
  <property fmtid="{D5CDD505-2E9C-101B-9397-08002B2CF9AE}" pid="4" name="LastSaved">
    <vt:filetime>2023-10-15T00:00:00Z</vt:filetime>
  </property>
</Properties>
</file>